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EEFC" w14:textId="77777777" w:rsidR="004D4741" w:rsidRPr="00F3261E" w:rsidRDefault="004D4741" w:rsidP="004D4741">
      <w:pPr>
        <w:widowControl w:val="0"/>
        <w:jc w:val="center"/>
        <w:outlineLvl w:val="0"/>
        <w:rPr>
          <w:sz w:val="52"/>
          <w:szCs w:val="52"/>
        </w:rPr>
      </w:pPr>
      <w:bookmarkStart w:id="0" w:name="_GoBack"/>
      <w:bookmarkEnd w:id="0"/>
      <w:r w:rsidRPr="00F3261E">
        <w:rPr>
          <w:sz w:val="52"/>
          <w:szCs w:val="52"/>
        </w:rPr>
        <w:t>University of Redlands</w:t>
      </w:r>
    </w:p>
    <w:p w14:paraId="3A640D51" w14:textId="77777777" w:rsidR="004D4741" w:rsidRPr="00F3261E" w:rsidRDefault="004D4741" w:rsidP="004D4741">
      <w:pPr>
        <w:widowControl w:val="0"/>
        <w:jc w:val="center"/>
        <w:outlineLvl w:val="0"/>
        <w:rPr>
          <w:sz w:val="40"/>
          <w:szCs w:val="40"/>
        </w:rPr>
      </w:pPr>
      <w:r w:rsidRPr="00F3261E">
        <w:rPr>
          <w:sz w:val="40"/>
          <w:szCs w:val="40"/>
        </w:rPr>
        <w:t xml:space="preserve">Educational Foundations: </w:t>
      </w:r>
    </w:p>
    <w:p w14:paraId="2B5FB91D" w14:textId="77777777" w:rsidR="004D4741" w:rsidRPr="00F3261E" w:rsidRDefault="004D4741" w:rsidP="004D4741">
      <w:pPr>
        <w:widowControl w:val="0"/>
        <w:jc w:val="center"/>
        <w:outlineLvl w:val="0"/>
        <w:rPr>
          <w:sz w:val="40"/>
          <w:szCs w:val="40"/>
        </w:rPr>
      </w:pPr>
      <w:r w:rsidRPr="00F3261E">
        <w:rPr>
          <w:sz w:val="40"/>
          <w:szCs w:val="40"/>
        </w:rPr>
        <w:t>Social Justice and Conflicting Philosophical Paradigms</w:t>
      </w:r>
    </w:p>
    <w:p w14:paraId="124D5B77" w14:textId="77777777" w:rsidR="004D4741" w:rsidRPr="00F3261E" w:rsidRDefault="004D4741" w:rsidP="004D4741">
      <w:pPr>
        <w:widowControl w:val="0"/>
        <w:outlineLvl w:val="0"/>
        <w:rPr>
          <w:b/>
        </w:rPr>
      </w:pPr>
    </w:p>
    <w:p w14:paraId="3CBA941C" w14:textId="77777777" w:rsidR="004D4741" w:rsidRPr="00F3261E" w:rsidRDefault="004D4741" w:rsidP="004D4741">
      <w:pPr>
        <w:widowControl w:val="0"/>
        <w:outlineLvl w:val="0"/>
        <w:rPr>
          <w:b/>
        </w:rPr>
      </w:pPr>
    </w:p>
    <w:p w14:paraId="5CD0D2A2" w14:textId="77777777" w:rsidR="004D4741" w:rsidRPr="00F3261E" w:rsidRDefault="004D4741" w:rsidP="004D4741">
      <w:pPr>
        <w:widowControl w:val="0"/>
        <w:jc w:val="center"/>
        <w:outlineLvl w:val="0"/>
        <w:rPr>
          <w:b/>
          <w:bCs/>
          <w:i/>
          <w:iCs/>
          <w:color w:val="000000"/>
          <w:sz w:val="36"/>
          <w:szCs w:val="36"/>
          <w:lang w:val="fr-FR"/>
        </w:rPr>
      </w:pPr>
      <w:r w:rsidRPr="00F3261E">
        <w:rPr>
          <w:b/>
          <w:bCs/>
          <w:i/>
          <w:iCs/>
          <w:color w:val="000000"/>
          <w:sz w:val="36"/>
          <w:szCs w:val="36"/>
          <w:lang w:val="fr-FR"/>
        </w:rPr>
        <w:t>COURSE SYLLABUS</w:t>
      </w:r>
    </w:p>
    <w:p w14:paraId="522D703C" w14:textId="77777777" w:rsidR="004D4741" w:rsidRPr="00F3261E" w:rsidRDefault="004D4741" w:rsidP="004D4741">
      <w:pPr>
        <w:widowControl w:val="0"/>
        <w:rPr>
          <w:b/>
          <w:bCs/>
          <w:color w:val="000000"/>
          <w:sz w:val="28"/>
          <w:szCs w:val="28"/>
          <w:lang w:val="fr-FR"/>
        </w:rPr>
      </w:pPr>
      <w:r w:rsidRPr="00F3261E">
        <w:rPr>
          <w:b/>
          <w:bCs/>
          <w:color w:val="000000"/>
          <w:sz w:val="28"/>
          <w:szCs w:val="28"/>
          <w:lang w:val="fr-FR"/>
        </w:rPr>
        <w:tab/>
      </w:r>
    </w:p>
    <w:p w14:paraId="34379067" w14:textId="77777777" w:rsidR="004D4741" w:rsidRPr="00F3261E" w:rsidRDefault="004D4741" w:rsidP="004D4741">
      <w:pPr>
        <w:widowControl w:val="0"/>
        <w:rPr>
          <w:b/>
          <w:bCs/>
          <w:color w:val="000000"/>
          <w:lang w:val="fr-FR"/>
        </w:rPr>
      </w:pPr>
    </w:p>
    <w:p w14:paraId="52AB9AC1" w14:textId="77777777" w:rsidR="004D4741" w:rsidRPr="00F3261E" w:rsidRDefault="004D4741" w:rsidP="004D4741">
      <w:pPr>
        <w:widowControl w:val="0"/>
        <w:tabs>
          <w:tab w:val="left" w:pos="1800"/>
        </w:tabs>
        <w:outlineLvl w:val="0"/>
        <w:rPr>
          <w:b/>
          <w:bCs/>
          <w:color w:val="000000"/>
          <w:sz w:val="22"/>
          <w:szCs w:val="22"/>
          <w:lang w:val="fr-FR"/>
        </w:rPr>
      </w:pPr>
      <w:r>
        <w:rPr>
          <w:b/>
          <w:bCs/>
          <w:color w:val="000000"/>
          <w:sz w:val="22"/>
          <w:szCs w:val="22"/>
          <w:lang w:val="fr-FR"/>
        </w:rPr>
        <w:t>Course</w:t>
      </w:r>
      <w:r w:rsidRPr="00F3261E">
        <w:rPr>
          <w:b/>
          <w:bCs/>
          <w:color w:val="000000"/>
          <w:sz w:val="22"/>
          <w:szCs w:val="22"/>
          <w:lang w:val="fr-FR"/>
        </w:rPr>
        <w:t xml:space="preserve"> :</w:t>
      </w:r>
      <w:r w:rsidRPr="00F3261E">
        <w:rPr>
          <w:b/>
          <w:bCs/>
          <w:color w:val="000000"/>
          <w:sz w:val="22"/>
          <w:szCs w:val="22"/>
          <w:lang w:val="fr-FR"/>
        </w:rPr>
        <w:tab/>
      </w:r>
      <w:r w:rsidRPr="00F3261E">
        <w:rPr>
          <w:b/>
          <w:bCs/>
          <w:color w:val="000000"/>
          <w:sz w:val="22"/>
          <w:szCs w:val="22"/>
          <w:lang w:val="fr-FR"/>
        </w:rPr>
        <w:tab/>
      </w:r>
      <w:r w:rsidRPr="00F3261E">
        <w:rPr>
          <w:color w:val="000000"/>
          <w:sz w:val="22"/>
          <w:szCs w:val="22"/>
          <w:lang w:val="fr-FR"/>
        </w:rPr>
        <w:t>MALT-601 / EDUC-501 / EDUG-401 N</w:t>
      </w:r>
      <w:r w:rsidRPr="00F3261E">
        <w:rPr>
          <w:color w:val="000000"/>
          <w:sz w:val="22"/>
          <w:szCs w:val="22"/>
          <w:lang w:val="fr-FR"/>
        </w:rPr>
        <w:tab/>
      </w:r>
      <w:r w:rsidRPr="00F3261E">
        <w:rPr>
          <w:b/>
          <w:bCs/>
          <w:color w:val="000000"/>
          <w:sz w:val="22"/>
          <w:szCs w:val="22"/>
          <w:lang w:val="fr-FR"/>
        </w:rPr>
        <w:tab/>
      </w:r>
      <w:r w:rsidRPr="00F3261E">
        <w:rPr>
          <w:b/>
          <w:bCs/>
          <w:color w:val="000000"/>
          <w:sz w:val="22"/>
          <w:szCs w:val="22"/>
          <w:lang w:val="fr-FR"/>
        </w:rPr>
        <w:tab/>
      </w:r>
      <w:r w:rsidRPr="00F3261E">
        <w:rPr>
          <w:b/>
          <w:bCs/>
          <w:color w:val="000000"/>
          <w:sz w:val="22"/>
          <w:szCs w:val="22"/>
          <w:lang w:val="fr-FR"/>
        </w:rPr>
        <w:tab/>
      </w:r>
      <w:r w:rsidRPr="00F3261E">
        <w:rPr>
          <w:b/>
          <w:bCs/>
          <w:color w:val="000000"/>
          <w:sz w:val="22"/>
          <w:szCs w:val="22"/>
          <w:lang w:val="fr-FR"/>
        </w:rPr>
        <w:tab/>
      </w:r>
    </w:p>
    <w:p w14:paraId="1C5CC810" w14:textId="77777777" w:rsidR="004D4741" w:rsidRPr="00F3261E" w:rsidRDefault="004D4741" w:rsidP="004D4741">
      <w:pPr>
        <w:widowControl w:val="0"/>
        <w:tabs>
          <w:tab w:val="left" w:pos="1800"/>
        </w:tabs>
        <w:rPr>
          <w:b/>
          <w:bCs/>
          <w:sz w:val="22"/>
          <w:szCs w:val="22"/>
        </w:rPr>
      </w:pPr>
      <w:r w:rsidRPr="00F3261E">
        <w:rPr>
          <w:b/>
          <w:bCs/>
          <w:sz w:val="22"/>
          <w:szCs w:val="22"/>
        </w:rPr>
        <w:t>Course Title:</w:t>
      </w:r>
      <w:r w:rsidRPr="00F3261E">
        <w:rPr>
          <w:b/>
          <w:bCs/>
          <w:sz w:val="22"/>
          <w:szCs w:val="22"/>
        </w:rPr>
        <w:tab/>
      </w:r>
      <w:r w:rsidRPr="00F3261E">
        <w:rPr>
          <w:b/>
          <w:bCs/>
          <w:sz w:val="22"/>
          <w:szCs w:val="22"/>
        </w:rPr>
        <w:tab/>
      </w:r>
      <w:r w:rsidRPr="00F3261E">
        <w:rPr>
          <w:sz w:val="22"/>
          <w:szCs w:val="22"/>
        </w:rPr>
        <w:t>Educational Foundations: Social Justice and Conflicting Philosophical Paradigms</w:t>
      </w:r>
    </w:p>
    <w:p w14:paraId="2E73E182" w14:textId="3E5675A4" w:rsidR="004D4741" w:rsidRPr="00F3261E" w:rsidRDefault="004D4741" w:rsidP="004D4741">
      <w:pPr>
        <w:widowControl w:val="0"/>
        <w:tabs>
          <w:tab w:val="left" w:pos="1800"/>
        </w:tabs>
        <w:rPr>
          <w:sz w:val="22"/>
          <w:szCs w:val="22"/>
        </w:rPr>
      </w:pPr>
      <w:r w:rsidRPr="00F3261E">
        <w:rPr>
          <w:b/>
          <w:bCs/>
          <w:sz w:val="22"/>
          <w:szCs w:val="22"/>
        </w:rPr>
        <w:t>Term: Days</w:t>
      </w:r>
      <w:r w:rsidRPr="00F3261E">
        <w:rPr>
          <w:sz w:val="22"/>
          <w:szCs w:val="22"/>
        </w:rPr>
        <w:tab/>
      </w:r>
      <w:r w:rsidRPr="00F3261E">
        <w:rPr>
          <w:sz w:val="22"/>
          <w:szCs w:val="22"/>
        </w:rPr>
        <w:tab/>
      </w:r>
      <w:r w:rsidR="00F17D94">
        <w:rPr>
          <w:sz w:val="22"/>
          <w:szCs w:val="22"/>
        </w:rPr>
        <w:t>2017U2E MALT 601 – ED03</w:t>
      </w:r>
      <w:r w:rsidRPr="00F3261E">
        <w:rPr>
          <w:sz w:val="22"/>
          <w:szCs w:val="22"/>
        </w:rPr>
        <w:tab/>
      </w:r>
      <w:r w:rsidR="00541862">
        <w:rPr>
          <w:sz w:val="22"/>
          <w:szCs w:val="22"/>
        </w:rPr>
        <w:t xml:space="preserve">/ </w:t>
      </w:r>
      <w:r w:rsidR="00F17D94">
        <w:rPr>
          <w:sz w:val="22"/>
          <w:szCs w:val="22"/>
        </w:rPr>
        <w:t>Tuesdays and Thursdays</w:t>
      </w:r>
      <w:r w:rsidRPr="00F3261E">
        <w:rPr>
          <w:sz w:val="22"/>
          <w:szCs w:val="22"/>
        </w:rPr>
        <w:tab/>
      </w:r>
      <w:r w:rsidRPr="00F3261E">
        <w:rPr>
          <w:color w:val="000000"/>
          <w:sz w:val="22"/>
          <w:szCs w:val="22"/>
        </w:rPr>
        <w:tab/>
      </w:r>
    </w:p>
    <w:p w14:paraId="2E9F0DF2" w14:textId="77777777" w:rsidR="004D4741" w:rsidRPr="00F3261E" w:rsidRDefault="004D4741" w:rsidP="004D4741">
      <w:pPr>
        <w:widowControl w:val="0"/>
        <w:tabs>
          <w:tab w:val="left" w:pos="1800"/>
        </w:tabs>
        <w:rPr>
          <w:bCs/>
          <w:color w:val="000000"/>
          <w:sz w:val="22"/>
          <w:szCs w:val="22"/>
        </w:rPr>
      </w:pPr>
      <w:r w:rsidRPr="00F3261E">
        <w:rPr>
          <w:b/>
          <w:bCs/>
          <w:color w:val="000000"/>
          <w:sz w:val="22"/>
          <w:szCs w:val="22"/>
        </w:rPr>
        <w:t>Times:</w:t>
      </w:r>
      <w:r w:rsidRPr="00F3261E">
        <w:rPr>
          <w:b/>
          <w:bCs/>
          <w:color w:val="000000"/>
          <w:sz w:val="22"/>
          <w:szCs w:val="22"/>
        </w:rPr>
        <w:tab/>
      </w:r>
      <w:r w:rsidRPr="00F3261E">
        <w:rPr>
          <w:b/>
          <w:bCs/>
          <w:color w:val="000000"/>
          <w:sz w:val="22"/>
          <w:szCs w:val="22"/>
        </w:rPr>
        <w:tab/>
      </w:r>
      <w:r w:rsidRPr="00CB4001">
        <w:rPr>
          <w:bCs/>
          <w:color w:val="000000"/>
          <w:sz w:val="22"/>
          <w:szCs w:val="22"/>
        </w:rPr>
        <w:t>5:30 pm – 9:30 pm</w:t>
      </w:r>
    </w:p>
    <w:p w14:paraId="26E6CEF6" w14:textId="77777777" w:rsidR="004D4741" w:rsidRDefault="004D4741" w:rsidP="004D4741">
      <w:pPr>
        <w:widowControl w:val="0"/>
        <w:tabs>
          <w:tab w:val="left" w:pos="1800"/>
        </w:tabs>
        <w:outlineLvl w:val="0"/>
        <w:rPr>
          <w:bCs/>
          <w:color w:val="000000"/>
          <w:sz w:val="22"/>
          <w:szCs w:val="22"/>
        </w:rPr>
      </w:pPr>
      <w:r w:rsidRPr="00F3261E">
        <w:rPr>
          <w:b/>
          <w:bCs/>
          <w:color w:val="000000"/>
          <w:sz w:val="22"/>
          <w:szCs w:val="22"/>
        </w:rPr>
        <w:t>Class Location:</w:t>
      </w:r>
      <w:r w:rsidRPr="00F3261E">
        <w:rPr>
          <w:b/>
          <w:bCs/>
          <w:color w:val="000000"/>
          <w:sz w:val="22"/>
          <w:szCs w:val="22"/>
        </w:rPr>
        <w:tab/>
      </w:r>
      <w:r w:rsidRPr="00F3261E">
        <w:rPr>
          <w:bCs/>
          <w:color w:val="000000"/>
          <w:sz w:val="22"/>
          <w:szCs w:val="22"/>
        </w:rPr>
        <w:tab/>
      </w:r>
      <w:r>
        <w:rPr>
          <w:bCs/>
          <w:color w:val="000000"/>
          <w:sz w:val="22"/>
          <w:szCs w:val="22"/>
        </w:rPr>
        <w:t>Duke Hall: Room 102</w:t>
      </w:r>
    </w:p>
    <w:p w14:paraId="7F9E893B" w14:textId="750AE740" w:rsidR="004D4741" w:rsidRPr="007F56A1" w:rsidRDefault="004D4741" w:rsidP="004D4741">
      <w:pPr>
        <w:widowControl w:val="0"/>
        <w:tabs>
          <w:tab w:val="left" w:pos="1800"/>
        </w:tabs>
        <w:outlineLvl w:val="0"/>
        <w:rPr>
          <w:bCs/>
          <w:color w:val="000000"/>
          <w:sz w:val="22"/>
          <w:szCs w:val="22"/>
        </w:rPr>
      </w:pPr>
      <w:r>
        <w:rPr>
          <w:b/>
          <w:bCs/>
          <w:color w:val="000000"/>
          <w:sz w:val="22"/>
          <w:szCs w:val="22"/>
        </w:rPr>
        <w:t>Start Date:</w:t>
      </w:r>
      <w:r>
        <w:rPr>
          <w:b/>
          <w:bCs/>
          <w:color w:val="000000"/>
          <w:sz w:val="22"/>
          <w:szCs w:val="22"/>
        </w:rPr>
        <w:tab/>
      </w:r>
      <w:r>
        <w:rPr>
          <w:b/>
          <w:bCs/>
          <w:color w:val="000000"/>
          <w:sz w:val="22"/>
          <w:szCs w:val="22"/>
        </w:rPr>
        <w:tab/>
      </w:r>
      <w:r w:rsidR="00F17D94">
        <w:rPr>
          <w:bCs/>
          <w:color w:val="000000"/>
          <w:sz w:val="22"/>
          <w:szCs w:val="22"/>
        </w:rPr>
        <w:t>January 9</w:t>
      </w:r>
      <w:r>
        <w:rPr>
          <w:bCs/>
          <w:color w:val="000000"/>
          <w:sz w:val="22"/>
          <w:szCs w:val="22"/>
        </w:rPr>
        <w:t>, 2018</w:t>
      </w:r>
    </w:p>
    <w:p w14:paraId="0003A2C9" w14:textId="77777777" w:rsidR="004D4741" w:rsidRPr="00F3261E" w:rsidRDefault="004D4741" w:rsidP="004D4741">
      <w:pPr>
        <w:widowControl w:val="0"/>
        <w:tabs>
          <w:tab w:val="left" w:pos="1800"/>
        </w:tabs>
        <w:outlineLvl w:val="0"/>
        <w:rPr>
          <w:bCs/>
          <w:color w:val="000000"/>
          <w:sz w:val="22"/>
          <w:szCs w:val="22"/>
        </w:rPr>
      </w:pPr>
      <w:r w:rsidRPr="00F3261E">
        <w:rPr>
          <w:bCs/>
          <w:color w:val="000000"/>
          <w:sz w:val="22"/>
          <w:szCs w:val="22"/>
        </w:rPr>
        <w:tab/>
      </w:r>
    </w:p>
    <w:p w14:paraId="1D83AB90" w14:textId="77777777" w:rsidR="000A35C6" w:rsidRDefault="000A35C6" w:rsidP="004D4741">
      <w:pPr>
        <w:rPr>
          <w:b/>
          <w:sz w:val="22"/>
          <w:szCs w:val="22"/>
        </w:rPr>
      </w:pPr>
    </w:p>
    <w:p w14:paraId="5F597027" w14:textId="77777777" w:rsidR="000A35C6" w:rsidRDefault="000A35C6" w:rsidP="004D4741">
      <w:pPr>
        <w:rPr>
          <w:b/>
          <w:sz w:val="22"/>
          <w:szCs w:val="22"/>
        </w:rPr>
      </w:pPr>
    </w:p>
    <w:p w14:paraId="2688A05C" w14:textId="77777777" w:rsidR="004D4741" w:rsidRPr="00F3261E" w:rsidRDefault="004D4741" w:rsidP="004D4741">
      <w:pPr>
        <w:rPr>
          <w:b/>
          <w:sz w:val="22"/>
          <w:szCs w:val="22"/>
        </w:rPr>
      </w:pPr>
      <w:r w:rsidRPr="00F3261E">
        <w:rPr>
          <w:noProof/>
          <w:sz w:val="22"/>
          <w:szCs w:val="22"/>
        </w:rPr>
        <mc:AlternateContent>
          <mc:Choice Requires="wps">
            <w:drawing>
              <wp:anchor distT="0" distB="0" distL="114300" distR="114300" simplePos="0" relativeHeight="251660288" behindDoc="0" locked="0" layoutInCell="1" allowOverlap="1" wp14:anchorId="51274E12" wp14:editId="6BEAFC4D">
                <wp:simplePos x="0" y="0"/>
                <wp:positionH relativeFrom="column">
                  <wp:posOffset>0</wp:posOffset>
                </wp:positionH>
                <wp:positionV relativeFrom="paragraph">
                  <wp:posOffset>6350</wp:posOffset>
                </wp:positionV>
                <wp:extent cx="5791200" cy="0"/>
                <wp:effectExtent l="0" t="25400" r="0" b="25400"/>
                <wp:wrapNone/>
                <wp:docPr id="1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57150" cmpd="thinThick">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293F6A1C">
              <v:line w14:anchorId="0A02D043"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" strokeweight="4.5pt">
                <v:stroke linestyle="thinThi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847007" w14:paraId="4521014B" w14:textId="77777777" w:rsidTr="00B27FC9">
        <w:tc>
          <w:tcPr>
            <w:tcW w:w="4747" w:type="dxa"/>
          </w:tcPr>
          <w:p w14:paraId="544A5639" w14:textId="7BFC9C6D" w:rsidR="00847007" w:rsidRPr="00F3261E" w:rsidRDefault="00847007" w:rsidP="00847007">
            <w:pPr>
              <w:outlineLvl w:val="0"/>
              <w:rPr>
                <w:b/>
                <w:sz w:val="22"/>
                <w:szCs w:val="22"/>
              </w:rPr>
            </w:pPr>
            <w:r w:rsidRPr="00F3261E">
              <w:rPr>
                <w:b/>
                <w:sz w:val="22"/>
                <w:szCs w:val="22"/>
              </w:rPr>
              <w:t>Faculty:</w:t>
            </w:r>
            <w:r>
              <w:rPr>
                <w:b/>
                <w:sz w:val="22"/>
                <w:szCs w:val="22"/>
              </w:rPr>
              <w:t xml:space="preserve">                </w:t>
            </w:r>
            <w:r w:rsidR="008E61BF">
              <w:rPr>
                <w:sz w:val="22"/>
                <w:szCs w:val="22"/>
              </w:rPr>
              <w:t>Brian Charest</w:t>
            </w:r>
            <w:r w:rsidRPr="00CB4001">
              <w:rPr>
                <w:sz w:val="22"/>
                <w:szCs w:val="22"/>
              </w:rPr>
              <w:t>, Ph.D.</w:t>
            </w:r>
            <w:r w:rsidRPr="00CB4001">
              <w:rPr>
                <w:sz w:val="22"/>
                <w:szCs w:val="22"/>
              </w:rPr>
              <w:tab/>
            </w:r>
          </w:p>
          <w:p w14:paraId="42DA99B4" w14:textId="77777777" w:rsidR="00847007" w:rsidRDefault="00847007" w:rsidP="00847007">
            <w:pPr>
              <w:rPr>
                <w:sz w:val="22"/>
                <w:szCs w:val="22"/>
              </w:rPr>
            </w:pPr>
            <w:r w:rsidRPr="00F3261E">
              <w:rPr>
                <w:b/>
                <w:sz w:val="22"/>
                <w:szCs w:val="22"/>
              </w:rPr>
              <w:t>Office:</w:t>
            </w:r>
            <w:r w:rsidRPr="00F3261E">
              <w:rPr>
                <w:b/>
                <w:sz w:val="22"/>
                <w:szCs w:val="22"/>
              </w:rPr>
              <w:tab/>
            </w:r>
            <w:r>
              <w:rPr>
                <w:b/>
                <w:sz w:val="22"/>
                <w:szCs w:val="22"/>
              </w:rPr>
              <w:t xml:space="preserve">                 </w:t>
            </w:r>
            <w:r w:rsidRPr="00CB4001">
              <w:rPr>
                <w:sz w:val="22"/>
                <w:szCs w:val="22"/>
              </w:rPr>
              <w:t xml:space="preserve">North University Hall </w:t>
            </w:r>
            <w:r>
              <w:rPr>
                <w:sz w:val="22"/>
                <w:szCs w:val="22"/>
              </w:rPr>
              <w:t xml:space="preserve">  (NUH) </w:t>
            </w:r>
          </w:p>
          <w:p w14:paraId="574775CA" w14:textId="77777777" w:rsidR="00847007" w:rsidRDefault="00847007" w:rsidP="00847007">
            <w:pPr>
              <w:rPr>
                <w:sz w:val="22"/>
                <w:szCs w:val="22"/>
              </w:rPr>
            </w:pPr>
            <w:r>
              <w:rPr>
                <w:sz w:val="22"/>
                <w:szCs w:val="22"/>
              </w:rPr>
              <w:t xml:space="preserve">                               (School of Education Building)</w:t>
            </w:r>
          </w:p>
          <w:p w14:paraId="6B7EB9B2" w14:textId="1ED3E6B6" w:rsidR="00847007" w:rsidRPr="00F3261E" w:rsidRDefault="00847007" w:rsidP="00847007">
            <w:pPr>
              <w:rPr>
                <w:b/>
                <w:sz w:val="22"/>
                <w:szCs w:val="22"/>
              </w:rPr>
            </w:pPr>
            <w:r>
              <w:rPr>
                <w:sz w:val="22"/>
                <w:szCs w:val="22"/>
              </w:rPr>
              <w:t xml:space="preserve">                               </w:t>
            </w:r>
            <w:r w:rsidR="008E61BF">
              <w:rPr>
                <w:sz w:val="22"/>
                <w:szCs w:val="22"/>
              </w:rPr>
              <w:t xml:space="preserve">Office </w:t>
            </w:r>
            <w:r w:rsidR="00E86C15">
              <w:rPr>
                <w:sz w:val="22"/>
                <w:szCs w:val="22"/>
              </w:rPr>
              <w:t>134</w:t>
            </w:r>
          </w:p>
          <w:p w14:paraId="77A6D068" w14:textId="2464B426" w:rsidR="00847007" w:rsidRDefault="00847007" w:rsidP="00847007">
            <w:pPr>
              <w:rPr>
                <w:sz w:val="22"/>
                <w:szCs w:val="22"/>
              </w:rPr>
            </w:pPr>
            <w:r>
              <w:rPr>
                <w:b/>
                <w:sz w:val="22"/>
                <w:szCs w:val="22"/>
              </w:rPr>
              <w:t>Phone:</w:t>
            </w:r>
            <w:r>
              <w:rPr>
                <w:b/>
                <w:sz w:val="22"/>
                <w:szCs w:val="22"/>
              </w:rPr>
              <w:tab/>
            </w:r>
            <w:r>
              <w:rPr>
                <w:b/>
                <w:sz w:val="22"/>
                <w:szCs w:val="22"/>
              </w:rPr>
              <w:t xml:space="preserve">                </w:t>
            </w:r>
            <w:r w:rsidRPr="00847007">
              <w:rPr>
                <w:sz w:val="22"/>
                <w:szCs w:val="22"/>
              </w:rPr>
              <w:t>(</w:t>
            </w:r>
            <w:r w:rsidR="00E86C15">
              <w:rPr>
                <w:sz w:val="22"/>
                <w:szCs w:val="22"/>
              </w:rPr>
              <w:t>909) 748-</w:t>
            </w:r>
            <w:r w:rsidR="0006550E">
              <w:rPr>
                <w:sz w:val="22"/>
                <w:szCs w:val="22"/>
              </w:rPr>
              <w:t xml:space="preserve">8933 </w:t>
            </w:r>
            <w:r>
              <w:rPr>
                <w:sz w:val="22"/>
                <w:szCs w:val="22"/>
              </w:rPr>
              <w:t>Office</w:t>
            </w:r>
          </w:p>
          <w:p w14:paraId="5596119A" w14:textId="67B8F2C9" w:rsidR="00847007" w:rsidRPr="00847007" w:rsidRDefault="00847007" w:rsidP="00847007">
            <w:pPr>
              <w:rPr>
                <w:sz w:val="22"/>
                <w:szCs w:val="22"/>
              </w:rPr>
            </w:pPr>
            <w:r>
              <w:rPr>
                <w:sz w:val="22"/>
                <w:szCs w:val="22"/>
              </w:rPr>
              <w:t xml:space="preserve">                               Cell</w:t>
            </w:r>
          </w:p>
          <w:p w14:paraId="792E2978" w14:textId="389F4BAE" w:rsidR="00847007" w:rsidRPr="00F3261E" w:rsidRDefault="00847007" w:rsidP="00847007">
            <w:pPr>
              <w:rPr>
                <w:b/>
                <w:sz w:val="22"/>
                <w:szCs w:val="22"/>
              </w:rPr>
            </w:pPr>
            <w:r>
              <w:rPr>
                <w:b/>
                <w:sz w:val="22"/>
                <w:szCs w:val="22"/>
              </w:rPr>
              <w:t>E-mail:</w:t>
            </w:r>
            <w:r>
              <w:rPr>
                <w:b/>
                <w:sz w:val="22"/>
                <w:szCs w:val="22"/>
              </w:rPr>
              <w:tab/>
            </w:r>
            <w:r>
              <w:rPr>
                <w:b/>
                <w:sz w:val="22"/>
                <w:szCs w:val="22"/>
              </w:rPr>
              <w:t xml:space="preserve">                </w:t>
            </w:r>
            <w:r w:rsidR="00E86C15">
              <w:rPr>
                <w:sz w:val="22"/>
                <w:szCs w:val="22"/>
              </w:rPr>
              <w:t>brian_charest</w:t>
            </w:r>
            <w:r w:rsidRPr="002F6D21">
              <w:rPr>
                <w:sz w:val="22"/>
                <w:szCs w:val="22"/>
              </w:rPr>
              <w:t>@redlands.edu</w:t>
            </w:r>
          </w:p>
          <w:p w14:paraId="7AF9C957" w14:textId="77777777" w:rsidR="00847007" w:rsidRPr="00F3261E" w:rsidRDefault="00847007" w:rsidP="00847007">
            <w:pPr>
              <w:ind w:left="1525" w:hanging="1525"/>
              <w:rPr>
                <w:b/>
                <w:sz w:val="22"/>
                <w:szCs w:val="22"/>
              </w:rPr>
            </w:pPr>
            <w:r w:rsidRPr="00F3261E">
              <w:rPr>
                <w:b/>
                <w:sz w:val="22"/>
                <w:szCs w:val="22"/>
              </w:rPr>
              <w:t>Office Hours:</w:t>
            </w:r>
            <w:r>
              <w:rPr>
                <w:b/>
                <w:sz w:val="22"/>
                <w:szCs w:val="22"/>
              </w:rPr>
              <w:t xml:space="preserve">    </w:t>
            </w:r>
            <w:r>
              <w:rPr>
                <w:sz w:val="22"/>
                <w:szCs w:val="22"/>
              </w:rPr>
              <w:t xml:space="preserve">Before and after class; </w:t>
            </w:r>
            <w:r w:rsidRPr="002F6D21">
              <w:rPr>
                <w:sz w:val="22"/>
                <w:szCs w:val="22"/>
              </w:rPr>
              <w:t>appointment</w:t>
            </w:r>
          </w:p>
          <w:p w14:paraId="47EFCAFE" w14:textId="77777777" w:rsidR="00847007" w:rsidRDefault="00847007" w:rsidP="004D4741">
            <w:pPr>
              <w:widowControl w:val="0"/>
              <w:tabs>
                <w:tab w:val="left" w:pos="1800"/>
                <w:tab w:val="left" w:pos="3780"/>
              </w:tabs>
              <w:rPr>
                <w:b/>
                <w:bCs/>
                <w:color w:val="000000"/>
                <w:sz w:val="22"/>
                <w:szCs w:val="22"/>
                <w:u w:val="single"/>
              </w:rPr>
            </w:pPr>
          </w:p>
        </w:tc>
        <w:tc>
          <w:tcPr>
            <w:tcW w:w="4747" w:type="dxa"/>
          </w:tcPr>
          <w:p w14:paraId="1E3B707E" w14:textId="69B2FDF6" w:rsidR="00847007" w:rsidRPr="00F3261E" w:rsidRDefault="00847007" w:rsidP="00847007">
            <w:pPr>
              <w:outlineLvl w:val="0"/>
              <w:rPr>
                <w:b/>
                <w:sz w:val="22"/>
                <w:szCs w:val="22"/>
              </w:rPr>
            </w:pPr>
            <w:r w:rsidRPr="00F3261E">
              <w:rPr>
                <w:b/>
                <w:sz w:val="22"/>
                <w:szCs w:val="22"/>
              </w:rPr>
              <w:t>Faculty:</w:t>
            </w:r>
            <w:r>
              <w:rPr>
                <w:b/>
                <w:sz w:val="22"/>
                <w:szCs w:val="22"/>
              </w:rPr>
              <w:t xml:space="preserve">                </w:t>
            </w:r>
            <w:r w:rsidRPr="00CB4001">
              <w:rPr>
                <w:sz w:val="22"/>
                <w:szCs w:val="22"/>
              </w:rPr>
              <w:t>Philip S. Mirci, Ph.D.</w:t>
            </w:r>
            <w:r w:rsidRPr="00CB4001">
              <w:rPr>
                <w:sz w:val="22"/>
                <w:szCs w:val="22"/>
              </w:rPr>
              <w:tab/>
            </w:r>
          </w:p>
          <w:p w14:paraId="4F7A3C74" w14:textId="37D461A6" w:rsidR="00847007" w:rsidRDefault="00847007" w:rsidP="00847007">
            <w:pPr>
              <w:rPr>
                <w:sz w:val="22"/>
                <w:szCs w:val="22"/>
              </w:rPr>
            </w:pPr>
            <w:r w:rsidRPr="00F3261E">
              <w:rPr>
                <w:b/>
                <w:sz w:val="22"/>
                <w:szCs w:val="22"/>
              </w:rPr>
              <w:t>Office:</w:t>
            </w:r>
            <w:r w:rsidRPr="00F3261E">
              <w:rPr>
                <w:b/>
                <w:sz w:val="22"/>
                <w:szCs w:val="22"/>
              </w:rPr>
              <w:tab/>
            </w:r>
            <w:r>
              <w:rPr>
                <w:b/>
                <w:sz w:val="22"/>
                <w:szCs w:val="22"/>
              </w:rPr>
              <w:t xml:space="preserve">                 </w:t>
            </w:r>
            <w:r w:rsidRPr="00CB4001">
              <w:rPr>
                <w:sz w:val="22"/>
                <w:szCs w:val="22"/>
              </w:rPr>
              <w:t xml:space="preserve">North University Hall </w:t>
            </w:r>
            <w:r>
              <w:rPr>
                <w:sz w:val="22"/>
                <w:szCs w:val="22"/>
              </w:rPr>
              <w:t xml:space="preserve">  (NUH) </w:t>
            </w:r>
          </w:p>
          <w:p w14:paraId="605F149D" w14:textId="3DE5E6CF" w:rsidR="00847007" w:rsidRDefault="00847007" w:rsidP="00847007">
            <w:pPr>
              <w:rPr>
                <w:sz w:val="22"/>
                <w:szCs w:val="22"/>
              </w:rPr>
            </w:pPr>
            <w:r>
              <w:rPr>
                <w:sz w:val="22"/>
                <w:szCs w:val="22"/>
              </w:rPr>
              <w:t xml:space="preserve">                               (School of Education Building)</w:t>
            </w:r>
          </w:p>
          <w:p w14:paraId="695747DF" w14:textId="1FD80935" w:rsidR="00847007" w:rsidRPr="00F3261E" w:rsidRDefault="00847007" w:rsidP="00847007">
            <w:pPr>
              <w:rPr>
                <w:b/>
                <w:sz w:val="22"/>
                <w:szCs w:val="22"/>
              </w:rPr>
            </w:pPr>
            <w:r>
              <w:rPr>
                <w:sz w:val="22"/>
                <w:szCs w:val="22"/>
              </w:rPr>
              <w:t xml:space="preserve">                               Office 135</w:t>
            </w:r>
          </w:p>
          <w:p w14:paraId="01F5BA90" w14:textId="2BE74D48" w:rsidR="00847007" w:rsidRDefault="00847007" w:rsidP="00847007">
            <w:pPr>
              <w:rPr>
                <w:sz w:val="22"/>
                <w:szCs w:val="22"/>
              </w:rPr>
            </w:pPr>
            <w:r>
              <w:rPr>
                <w:b/>
                <w:sz w:val="22"/>
                <w:szCs w:val="22"/>
              </w:rPr>
              <w:t>Phone:</w:t>
            </w:r>
            <w:r>
              <w:rPr>
                <w:b/>
                <w:sz w:val="22"/>
                <w:szCs w:val="22"/>
              </w:rPr>
              <w:tab/>
            </w:r>
            <w:r>
              <w:rPr>
                <w:b/>
                <w:sz w:val="22"/>
                <w:szCs w:val="22"/>
              </w:rPr>
              <w:t xml:space="preserve">                </w:t>
            </w:r>
            <w:r w:rsidRPr="00847007">
              <w:rPr>
                <w:sz w:val="22"/>
                <w:szCs w:val="22"/>
              </w:rPr>
              <w:t>(</w:t>
            </w:r>
            <w:r w:rsidRPr="00CB4001">
              <w:rPr>
                <w:sz w:val="22"/>
                <w:szCs w:val="22"/>
              </w:rPr>
              <w:t>909) 748-8795</w:t>
            </w:r>
            <w:r>
              <w:rPr>
                <w:sz w:val="22"/>
                <w:szCs w:val="22"/>
              </w:rPr>
              <w:t xml:space="preserve"> Office</w:t>
            </w:r>
          </w:p>
          <w:p w14:paraId="77DAA64B" w14:textId="1AE3B018" w:rsidR="00847007" w:rsidRPr="00847007" w:rsidRDefault="00847007" w:rsidP="00847007">
            <w:pPr>
              <w:rPr>
                <w:sz w:val="22"/>
                <w:szCs w:val="22"/>
              </w:rPr>
            </w:pPr>
            <w:r>
              <w:rPr>
                <w:sz w:val="22"/>
                <w:szCs w:val="22"/>
              </w:rPr>
              <w:t xml:space="preserve">                               (909) 253-6313 Cell</w:t>
            </w:r>
          </w:p>
          <w:p w14:paraId="1A2A8CF3" w14:textId="280675D8" w:rsidR="00847007" w:rsidRPr="00F3261E" w:rsidRDefault="00847007" w:rsidP="00847007">
            <w:pPr>
              <w:rPr>
                <w:b/>
                <w:sz w:val="22"/>
                <w:szCs w:val="22"/>
              </w:rPr>
            </w:pPr>
            <w:r>
              <w:rPr>
                <w:b/>
                <w:sz w:val="22"/>
                <w:szCs w:val="22"/>
              </w:rPr>
              <w:t>E-mail:</w:t>
            </w:r>
            <w:r>
              <w:rPr>
                <w:b/>
                <w:sz w:val="22"/>
                <w:szCs w:val="22"/>
              </w:rPr>
              <w:tab/>
            </w:r>
            <w:r>
              <w:rPr>
                <w:b/>
                <w:sz w:val="22"/>
                <w:szCs w:val="22"/>
              </w:rPr>
              <w:t xml:space="preserve">                </w:t>
            </w:r>
            <w:r w:rsidRPr="002F6D21">
              <w:rPr>
                <w:sz w:val="22"/>
                <w:szCs w:val="22"/>
              </w:rPr>
              <w:t>philip_mirci@redlands.edu</w:t>
            </w:r>
          </w:p>
          <w:p w14:paraId="6D6E09EF" w14:textId="44718DFA" w:rsidR="00847007" w:rsidRPr="00F3261E" w:rsidRDefault="00847007" w:rsidP="00847007">
            <w:pPr>
              <w:ind w:left="1525" w:hanging="1525"/>
              <w:rPr>
                <w:b/>
                <w:sz w:val="22"/>
                <w:szCs w:val="22"/>
              </w:rPr>
            </w:pPr>
            <w:r w:rsidRPr="00F3261E">
              <w:rPr>
                <w:b/>
                <w:sz w:val="22"/>
                <w:szCs w:val="22"/>
              </w:rPr>
              <w:t>Office Hours:</w:t>
            </w:r>
            <w:r>
              <w:rPr>
                <w:b/>
                <w:sz w:val="22"/>
                <w:szCs w:val="22"/>
              </w:rPr>
              <w:t xml:space="preserve">    </w:t>
            </w:r>
            <w:r>
              <w:rPr>
                <w:sz w:val="22"/>
                <w:szCs w:val="22"/>
              </w:rPr>
              <w:t xml:space="preserve">Before and after class; </w:t>
            </w:r>
            <w:r w:rsidRPr="002F6D21">
              <w:rPr>
                <w:sz w:val="22"/>
                <w:szCs w:val="22"/>
              </w:rPr>
              <w:t>appointment</w:t>
            </w:r>
          </w:p>
          <w:p w14:paraId="554B4EF5" w14:textId="77777777" w:rsidR="00847007" w:rsidRDefault="00847007" w:rsidP="004D4741">
            <w:pPr>
              <w:widowControl w:val="0"/>
              <w:tabs>
                <w:tab w:val="left" w:pos="1800"/>
                <w:tab w:val="left" w:pos="3780"/>
              </w:tabs>
              <w:rPr>
                <w:b/>
                <w:bCs/>
                <w:color w:val="000000"/>
                <w:sz w:val="22"/>
                <w:szCs w:val="22"/>
                <w:u w:val="single"/>
              </w:rPr>
            </w:pPr>
          </w:p>
        </w:tc>
      </w:tr>
    </w:tbl>
    <w:p w14:paraId="19B658CA" w14:textId="77777777" w:rsidR="00B27FC9" w:rsidRDefault="00B27FC9" w:rsidP="004D4741">
      <w:pPr>
        <w:widowControl w:val="0"/>
        <w:tabs>
          <w:tab w:val="left" w:pos="1800"/>
          <w:tab w:val="left" w:pos="3780"/>
        </w:tabs>
        <w:rPr>
          <w:b/>
          <w:bCs/>
          <w:color w:val="000000"/>
          <w:sz w:val="22"/>
          <w:szCs w:val="22"/>
          <w:u w:val="single"/>
        </w:rPr>
      </w:pPr>
    </w:p>
    <w:p w14:paraId="7158E3E8" w14:textId="77777777" w:rsidR="004D4741" w:rsidRPr="00F3261E" w:rsidRDefault="004D4741" w:rsidP="004D4741">
      <w:pPr>
        <w:widowControl w:val="0"/>
        <w:tabs>
          <w:tab w:val="left" w:pos="1800"/>
          <w:tab w:val="left" w:pos="3780"/>
        </w:tabs>
        <w:rPr>
          <w:b/>
          <w:bCs/>
          <w:color w:val="000000"/>
          <w:sz w:val="22"/>
          <w:szCs w:val="22"/>
          <w:u w:val="single"/>
        </w:rPr>
      </w:pPr>
      <w:r w:rsidRPr="00F3261E">
        <w:rPr>
          <w:noProof/>
          <w:sz w:val="22"/>
          <w:szCs w:val="22"/>
        </w:rPr>
        <mc:AlternateContent>
          <mc:Choice Requires="wps">
            <w:drawing>
              <wp:anchor distT="0" distB="0" distL="114300" distR="114300" simplePos="0" relativeHeight="251659264" behindDoc="0" locked="0" layoutInCell="1" allowOverlap="1" wp14:anchorId="30DE082A" wp14:editId="50EC0634">
                <wp:simplePos x="0" y="0"/>
                <wp:positionH relativeFrom="column">
                  <wp:posOffset>0</wp:posOffset>
                </wp:positionH>
                <wp:positionV relativeFrom="paragraph">
                  <wp:posOffset>113030</wp:posOffset>
                </wp:positionV>
                <wp:extent cx="5791200" cy="0"/>
                <wp:effectExtent l="38100" t="36830" r="50800" b="52070"/>
                <wp:wrapNone/>
                <wp:docPr id="1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57150" cmpd="thinThick">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6EB4BD19">
              <v:line w14:anchorId="3C522B5D"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6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" strokeweight="4.5pt">
                <v:stroke linestyle="thinThick"/>
              </v:line>
            </w:pict>
          </mc:Fallback>
        </mc:AlternateContent>
      </w:r>
    </w:p>
    <w:p w14:paraId="7A2C3809" w14:textId="77777777" w:rsidR="004D4741" w:rsidRDefault="004D4741" w:rsidP="004D4741">
      <w:pPr>
        <w:widowControl w:val="0"/>
        <w:tabs>
          <w:tab w:val="left" w:pos="1800"/>
          <w:tab w:val="left" w:pos="3780"/>
        </w:tabs>
        <w:rPr>
          <w:b/>
          <w:bCs/>
          <w:color w:val="000000"/>
          <w:sz w:val="22"/>
          <w:szCs w:val="22"/>
          <w:u w:val="single"/>
        </w:rPr>
      </w:pPr>
    </w:p>
    <w:p w14:paraId="5BE533E2" w14:textId="77777777" w:rsidR="00B27FC9" w:rsidRPr="00F3261E" w:rsidRDefault="00B27FC9" w:rsidP="004D4741">
      <w:pPr>
        <w:widowControl w:val="0"/>
        <w:tabs>
          <w:tab w:val="left" w:pos="1800"/>
          <w:tab w:val="left" w:pos="3780"/>
        </w:tabs>
        <w:rPr>
          <w:b/>
          <w:bCs/>
          <w:color w:val="000000"/>
          <w:sz w:val="22"/>
          <w:szCs w:val="22"/>
          <w:u w:val="single"/>
        </w:rPr>
      </w:pPr>
    </w:p>
    <w:p w14:paraId="0D6E9BBF" w14:textId="77777777" w:rsidR="004D4741" w:rsidRPr="00F3261E" w:rsidRDefault="004D4741" w:rsidP="004D4741">
      <w:pPr>
        <w:widowControl w:val="0"/>
        <w:tabs>
          <w:tab w:val="left" w:pos="1800"/>
          <w:tab w:val="left" w:pos="3780"/>
        </w:tabs>
        <w:outlineLvl w:val="0"/>
        <w:rPr>
          <w:bCs/>
          <w:color w:val="000000"/>
          <w:sz w:val="22"/>
          <w:szCs w:val="22"/>
        </w:rPr>
      </w:pPr>
      <w:r w:rsidRPr="00F3261E">
        <w:rPr>
          <w:b/>
          <w:bCs/>
          <w:color w:val="000000"/>
          <w:sz w:val="22"/>
          <w:szCs w:val="22"/>
          <w:u w:val="single"/>
        </w:rPr>
        <w:t>COURSE CATALOGUE DESCRIPTION</w:t>
      </w:r>
    </w:p>
    <w:p w14:paraId="6759A635" w14:textId="77777777" w:rsidR="004D4741" w:rsidRPr="00F3261E" w:rsidRDefault="004D4741" w:rsidP="004D4741">
      <w:pPr>
        <w:widowControl w:val="0"/>
        <w:tabs>
          <w:tab w:val="left" w:pos="1800"/>
          <w:tab w:val="left" w:pos="3780"/>
        </w:tabs>
        <w:outlineLvl w:val="0"/>
        <w:rPr>
          <w:color w:val="000000"/>
          <w:sz w:val="10"/>
          <w:szCs w:val="10"/>
        </w:rPr>
      </w:pPr>
    </w:p>
    <w:p w14:paraId="754A2574" w14:textId="77777777" w:rsidR="004D4741" w:rsidRPr="00F3261E" w:rsidRDefault="004D4741" w:rsidP="004D4741">
      <w:pPr>
        <w:outlineLvl w:val="0"/>
        <w:rPr>
          <w:bCs/>
          <w:sz w:val="22"/>
          <w:szCs w:val="22"/>
        </w:rPr>
      </w:pPr>
      <w:r w:rsidRPr="00F3261E">
        <w:rPr>
          <w:bCs/>
          <w:iCs/>
          <w:sz w:val="22"/>
          <w:szCs w:val="22"/>
        </w:rPr>
        <w:t>Investigates the legal, political, and socio-cultural philosophical paradigms of education encompassing differing interpretations of the purpose of education, role of the teacher, role of the student, learning theories, and pedagogy, curriculum, assessment, and restorative justice through the theoretical lens of critical theory.</w:t>
      </w:r>
    </w:p>
    <w:p w14:paraId="388BCA0D" w14:textId="089155D1" w:rsidR="004D4741" w:rsidRDefault="004D4741" w:rsidP="004D4741">
      <w:pPr>
        <w:outlineLvl w:val="0"/>
        <w:rPr>
          <w:sz w:val="22"/>
          <w:szCs w:val="22"/>
        </w:rPr>
      </w:pPr>
      <w:r w:rsidRPr="00F3261E">
        <w:rPr>
          <w:b/>
          <w:bCs/>
          <w:sz w:val="22"/>
          <w:szCs w:val="22"/>
        </w:rPr>
        <w:t>Prerequisites:</w:t>
      </w:r>
      <w:r w:rsidRPr="00F3261E">
        <w:rPr>
          <w:sz w:val="22"/>
          <w:szCs w:val="22"/>
        </w:rPr>
        <w:t xml:space="preserve">  Permission to enroll in Teacher Credential courses from the School of Education.</w:t>
      </w:r>
    </w:p>
    <w:p w14:paraId="4A95D9BD" w14:textId="71CF04F1" w:rsidR="0001669B" w:rsidRDefault="0001669B" w:rsidP="004D4741">
      <w:pPr>
        <w:outlineLvl w:val="0"/>
        <w:rPr>
          <w:sz w:val="22"/>
          <w:szCs w:val="22"/>
        </w:rPr>
      </w:pPr>
    </w:p>
    <w:p w14:paraId="7F10589A" w14:textId="77777777" w:rsidR="0010490C" w:rsidRPr="0010490C" w:rsidRDefault="0010490C" w:rsidP="0010490C">
      <w:pPr>
        <w:rPr>
          <w:rFonts w:eastAsia="Times New Roman"/>
        </w:rPr>
      </w:pPr>
      <w:r w:rsidRPr="0010490C">
        <w:rPr>
          <w:rFonts w:ascii="Avenir Roman" w:hAnsi="Avenir Roman" w:eastAsia="Times New Roman"/>
          <w:b/>
          <w:bCs/>
          <w:color w:val="000000"/>
          <w:sz w:val="22"/>
          <w:szCs w:val="22"/>
          <w:shd w:val="clear" w:color="auto" w:fill="FFFFFF"/>
        </w:rPr>
        <w:t>Note: A total of 40 hours of early fieldwork experiences are to be completed within this program across the first two semesters. Five hours of fieldwork will be completed in each methods course and ten hours will be completed in each foundations course</w:t>
      </w:r>
    </w:p>
    <w:p w14:paraId="2DFD9739" w14:textId="77777777" w:rsidR="0001669B" w:rsidRPr="00F3261E" w:rsidRDefault="0001669B" w:rsidP="004D4741">
      <w:pPr>
        <w:outlineLvl w:val="0"/>
        <w:rPr>
          <w:sz w:val="22"/>
          <w:szCs w:val="22"/>
        </w:rPr>
      </w:pPr>
    </w:p>
    <w:p w14:paraId="65D338C0" w14:textId="77777777" w:rsidR="004D4741" w:rsidRPr="00F3261E" w:rsidRDefault="004D4741" w:rsidP="004D4741">
      <w:pPr>
        <w:rPr>
          <w:b/>
          <w:color w:val="000000"/>
          <w:sz w:val="22"/>
          <w:szCs w:val="22"/>
          <w:u w:val="single"/>
        </w:rPr>
      </w:pPr>
    </w:p>
    <w:p w14:paraId="73350A65" w14:textId="77777777" w:rsidR="004D4741" w:rsidRPr="00F3261E" w:rsidRDefault="004D4741" w:rsidP="004D4741">
      <w:pPr>
        <w:widowControl w:val="0"/>
        <w:tabs>
          <w:tab w:val="left" w:pos="1800"/>
          <w:tab w:val="left" w:pos="3780"/>
        </w:tabs>
        <w:outlineLvl w:val="0"/>
        <w:rPr>
          <w:bCs/>
          <w:color w:val="000000"/>
          <w:sz w:val="22"/>
          <w:szCs w:val="22"/>
        </w:rPr>
      </w:pPr>
      <w:r w:rsidRPr="00F3261E">
        <w:rPr>
          <w:b/>
          <w:bCs/>
          <w:color w:val="000000"/>
          <w:sz w:val="22"/>
          <w:szCs w:val="22"/>
          <w:u w:val="single"/>
        </w:rPr>
        <w:t>CONTEXTUAL COURSE DESCRIPTION</w:t>
      </w:r>
    </w:p>
    <w:p w14:paraId="54DCAD11" w14:textId="77777777" w:rsidR="004D4741" w:rsidRPr="00F3261E" w:rsidRDefault="004D4741" w:rsidP="004D4741">
      <w:pPr>
        <w:widowControl w:val="0"/>
        <w:tabs>
          <w:tab w:val="left" w:pos="1800"/>
          <w:tab w:val="left" w:pos="3780"/>
        </w:tabs>
        <w:outlineLvl w:val="0"/>
        <w:rPr>
          <w:color w:val="000000"/>
          <w:sz w:val="10"/>
          <w:szCs w:val="10"/>
        </w:rPr>
      </w:pPr>
    </w:p>
    <w:p w14:paraId="30E84011" w14:textId="77777777" w:rsidR="004D4741" w:rsidRPr="00F3261E" w:rsidRDefault="004D4741" w:rsidP="004D4741">
      <w:pPr>
        <w:rPr>
          <w:b/>
          <w:color w:val="000000"/>
          <w:sz w:val="22"/>
          <w:szCs w:val="22"/>
          <w:u w:val="single"/>
        </w:rPr>
      </w:pPr>
      <w:r w:rsidRPr="00F3261E">
        <w:rPr>
          <w:bCs/>
          <w:iCs/>
          <w:sz w:val="22"/>
          <w:szCs w:val="22"/>
        </w:rPr>
        <w:t xml:space="preserve">The words equality and equity are mistakenly used interchangeably. This does not further depth of understanding teaching within a socially just context. Equality/inequality refers whether students are </w:t>
      </w:r>
      <w:r w:rsidRPr="00F3261E">
        <w:rPr>
          <w:bCs/>
          <w:iCs/>
          <w:sz w:val="22"/>
          <w:szCs w:val="22"/>
        </w:rPr>
        <w:lastRenderedPageBreak/>
        <w:t xml:space="preserve">provided the same resources (e.g., effective teachers). Equity encompasses equality but delves into that which remains invisible unless one engages in critical consciousness. Equity raises to consciousness pervasive and enduring systemic social inequities arising from the hegemony of the dominant societal group’s reality that has determined curricula, school practices, and purposes to the exclusion of non-dominant groups who traditionally have remained marginalized and underserved. </w:t>
      </w:r>
    </w:p>
    <w:p w14:paraId="58EE8C50" w14:textId="77777777" w:rsidR="004D4741" w:rsidRPr="00F3261E" w:rsidRDefault="004D4741" w:rsidP="004D4741">
      <w:pPr>
        <w:rPr>
          <w:b/>
          <w:color w:val="000000"/>
          <w:sz w:val="22"/>
          <w:szCs w:val="22"/>
          <w:u w:val="single"/>
        </w:rPr>
      </w:pPr>
    </w:p>
    <w:p w14:paraId="5289C57C" w14:textId="77777777" w:rsidR="004D4741" w:rsidRPr="00F3261E" w:rsidRDefault="004D4741" w:rsidP="004D4741">
      <w:pPr>
        <w:rPr>
          <w:color w:val="000000"/>
          <w:sz w:val="22"/>
          <w:szCs w:val="22"/>
        </w:rPr>
      </w:pPr>
      <w:r w:rsidRPr="00F3261E">
        <w:rPr>
          <w:b/>
          <w:color w:val="000000"/>
          <w:sz w:val="22"/>
          <w:szCs w:val="22"/>
          <w:u w:val="single"/>
        </w:rPr>
        <w:t>COURSE OBJECTIVES</w:t>
      </w:r>
    </w:p>
    <w:p w14:paraId="0A69F985" w14:textId="77777777" w:rsidR="004D4741" w:rsidRPr="00F3261E" w:rsidRDefault="004D4741" w:rsidP="004D4741">
      <w:pPr>
        <w:rPr>
          <w:color w:val="000000"/>
          <w:sz w:val="10"/>
          <w:szCs w:val="10"/>
        </w:rPr>
      </w:pPr>
    </w:p>
    <w:p w14:paraId="1E962422" w14:textId="77777777" w:rsidR="004D4741" w:rsidRPr="00F3261E" w:rsidRDefault="004D4741" w:rsidP="004D4741">
      <w:pPr>
        <w:rPr>
          <w:color w:val="000000"/>
          <w:sz w:val="22"/>
          <w:szCs w:val="22"/>
        </w:rPr>
      </w:pPr>
      <w:r w:rsidRPr="00F3261E">
        <w:rPr>
          <w:color w:val="000000"/>
          <w:sz w:val="22"/>
          <w:szCs w:val="22"/>
        </w:rPr>
        <w:t>Based on the California Teaching Performance Expectations (TPE) adopted June 2016.</w:t>
      </w:r>
    </w:p>
    <w:p w14:paraId="00F4E467" w14:textId="77777777" w:rsidR="004D4741" w:rsidRPr="00F3261E" w:rsidRDefault="004D4741" w:rsidP="004D4741">
      <w:pPr>
        <w:rPr>
          <w:b/>
          <w:color w:val="000000"/>
          <w:sz w:val="22"/>
          <w:szCs w:val="22"/>
          <w:u w:val="single"/>
        </w:rPr>
      </w:pPr>
    </w:p>
    <w:p w14:paraId="4DEAF1CC" w14:textId="77777777" w:rsidR="004D4741" w:rsidRPr="00F3261E" w:rsidRDefault="004D4741" w:rsidP="004D4741">
      <w:pPr>
        <w:outlineLvl w:val="0"/>
        <w:rPr>
          <w:b/>
          <w:color w:val="000000"/>
          <w:sz w:val="22"/>
          <w:szCs w:val="22"/>
        </w:rPr>
      </w:pPr>
      <w:r w:rsidRPr="00F3261E">
        <w:rPr>
          <w:b/>
          <w:color w:val="000000"/>
          <w:sz w:val="22"/>
          <w:szCs w:val="22"/>
        </w:rPr>
        <w:t xml:space="preserve">Each candidate will be provided the opportunity to engage in critical thinking (i.e., self-interrogation of unexamined assumptions and stereotypes) using the theoretical orientation of critical theory to develop critical consciousness resulting in adult transformative learning: </w:t>
      </w:r>
    </w:p>
    <w:p w14:paraId="494B09A9" w14:textId="3BC2C752" w:rsidR="004D4741" w:rsidRPr="00D51211" w:rsidRDefault="004D4741" w:rsidP="004D4741">
      <w:pPr>
        <w:pStyle w:val="ListParagraph"/>
        <w:numPr>
          <w:ilvl w:val="0"/>
          <w:numId w:val="1"/>
        </w:numPr>
        <w:pBdr>
          <w:top w:val="nil"/>
          <w:left w:val="nil"/>
          <w:bottom w:val="nil"/>
          <w:right w:val="nil"/>
          <w:between w:val="nil"/>
        </w:pBdr>
        <w:suppressAutoHyphens w:val="0"/>
        <w:contextualSpacing/>
        <w:rPr>
          <w:rFonts w:ascii="Times New Roman" w:hAnsi="Times New Roman" w:cs="Times New Roman"/>
          <w:color w:val="000000" w:themeColor="text1"/>
          <w:sz w:val="20"/>
          <w:szCs w:val="20"/>
        </w:rPr>
      </w:pPr>
      <w:r w:rsidRPr="00D51211">
        <w:rPr>
          <w:rFonts w:ascii="Times New Roman" w:hAnsi="Times New Roman" w:cs="Times New Roman"/>
          <w:sz w:val="20"/>
          <w:szCs w:val="20"/>
        </w:rPr>
        <w:t xml:space="preserve">To critique the conflicting Transmissive Philosophical </w:t>
      </w:r>
      <w:r w:rsidR="0006550E">
        <w:rPr>
          <w:rFonts w:ascii="Times New Roman" w:hAnsi="Times New Roman" w:cs="Times New Roman"/>
          <w:sz w:val="20"/>
          <w:szCs w:val="20"/>
        </w:rPr>
        <w:t xml:space="preserve">Paradigm </w:t>
      </w:r>
      <w:r w:rsidRPr="00D51211">
        <w:rPr>
          <w:rFonts w:ascii="Times New Roman" w:hAnsi="Times New Roman" w:cs="Times New Roman"/>
          <w:sz w:val="20"/>
          <w:szCs w:val="20"/>
        </w:rPr>
        <w:t>(</w:t>
      </w:r>
      <w:r w:rsidR="00DD7CFE">
        <w:rPr>
          <w:rFonts w:ascii="Times New Roman" w:hAnsi="Times New Roman" w:cs="Times New Roman"/>
          <w:sz w:val="20"/>
          <w:szCs w:val="20"/>
        </w:rPr>
        <w:t xml:space="preserve">e.g. </w:t>
      </w:r>
      <w:r w:rsidR="0006550E">
        <w:rPr>
          <w:rFonts w:ascii="Times New Roman" w:hAnsi="Times New Roman" w:cs="Times New Roman"/>
          <w:sz w:val="20"/>
          <w:szCs w:val="20"/>
        </w:rPr>
        <w:t xml:space="preserve"> </w:t>
      </w:r>
      <w:r w:rsidRPr="00D51211">
        <w:rPr>
          <w:rFonts w:ascii="Times New Roman" w:hAnsi="Times New Roman" w:cs="Times New Roman"/>
          <w:sz w:val="20"/>
          <w:szCs w:val="20"/>
        </w:rPr>
        <w:t>Banking Model</w:t>
      </w:r>
      <w:r>
        <w:rPr>
          <w:rFonts w:ascii="Times New Roman" w:hAnsi="Times New Roman" w:cs="Times New Roman"/>
          <w:sz w:val="20"/>
          <w:szCs w:val="20"/>
        </w:rPr>
        <w:t xml:space="preserve"> / Didactic Model</w:t>
      </w:r>
      <w:r w:rsidR="0006550E">
        <w:rPr>
          <w:rFonts w:ascii="Times New Roman" w:hAnsi="Times New Roman" w:cs="Times New Roman"/>
          <w:sz w:val="20"/>
          <w:szCs w:val="20"/>
        </w:rPr>
        <w:t xml:space="preserve">) encompassing </w:t>
      </w:r>
      <w:r>
        <w:rPr>
          <w:rFonts w:ascii="Times New Roman" w:hAnsi="Times New Roman" w:cs="Times New Roman"/>
          <w:sz w:val="20"/>
          <w:szCs w:val="20"/>
        </w:rPr>
        <w:t>Essentialism, Perreni</w:t>
      </w:r>
      <w:r w:rsidR="00DD7CFE">
        <w:rPr>
          <w:rFonts w:ascii="Times New Roman" w:hAnsi="Times New Roman" w:cs="Times New Roman"/>
          <w:sz w:val="20"/>
          <w:szCs w:val="20"/>
        </w:rPr>
        <w:t>alism, Behaviorism, Progressivism of</w:t>
      </w:r>
      <w:r>
        <w:rPr>
          <w:rFonts w:ascii="Times New Roman" w:hAnsi="Times New Roman" w:cs="Times New Roman"/>
          <w:sz w:val="20"/>
          <w:szCs w:val="20"/>
        </w:rPr>
        <w:t xml:space="preserve"> Edward Thorndike) </w:t>
      </w:r>
      <w:r w:rsidRPr="00D51211">
        <w:rPr>
          <w:rFonts w:ascii="Times New Roman" w:hAnsi="Times New Roman" w:cs="Times New Roman"/>
          <w:sz w:val="20"/>
          <w:szCs w:val="20"/>
        </w:rPr>
        <w:t xml:space="preserve">and </w:t>
      </w:r>
      <w:r w:rsidR="00DD7CFE">
        <w:rPr>
          <w:rFonts w:ascii="Times New Roman" w:hAnsi="Times New Roman" w:cs="Times New Roman"/>
          <w:sz w:val="20"/>
          <w:szCs w:val="20"/>
        </w:rPr>
        <w:t xml:space="preserve">the </w:t>
      </w:r>
      <w:r w:rsidRPr="00D51211">
        <w:rPr>
          <w:rFonts w:ascii="Times New Roman" w:hAnsi="Times New Roman" w:cs="Times New Roman"/>
          <w:sz w:val="20"/>
          <w:szCs w:val="20"/>
        </w:rPr>
        <w:t>Transactive</w:t>
      </w:r>
      <w:r>
        <w:rPr>
          <w:rFonts w:ascii="Times New Roman" w:hAnsi="Times New Roman" w:cs="Times New Roman"/>
          <w:sz w:val="20"/>
          <w:szCs w:val="20"/>
        </w:rPr>
        <w:t xml:space="preserve"> / Transformative </w:t>
      </w:r>
      <w:r w:rsidR="0006550E">
        <w:rPr>
          <w:rFonts w:ascii="Times New Roman" w:hAnsi="Times New Roman" w:cs="Times New Roman"/>
          <w:sz w:val="20"/>
          <w:szCs w:val="20"/>
        </w:rPr>
        <w:t xml:space="preserve">Philosophical Paradigm </w:t>
      </w:r>
      <w:r w:rsidRPr="00D51211">
        <w:rPr>
          <w:rFonts w:ascii="Times New Roman" w:hAnsi="Times New Roman" w:cs="Times New Roman"/>
          <w:sz w:val="20"/>
          <w:szCs w:val="20"/>
        </w:rPr>
        <w:t>(</w:t>
      </w:r>
      <w:r>
        <w:rPr>
          <w:rFonts w:ascii="Times New Roman" w:hAnsi="Times New Roman" w:cs="Times New Roman"/>
          <w:sz w:val="20"/>
          <w:szCs w:val="20"/>
        </w:rPr>
        <w:t>e.g., Critical Theory, Critical Pedagogy, Critical Consciousness</w:t>
      </w:r>
      <w:r w:rsidR="0006550E">
        <w:rPr>
          <w:rFonts w:ascii="Times New Roman" w:hAnsi="Times New Roman" w:cs="Times New Roman"/>
          <w:sz w:val="20"/>
          <w:szCs w:val="20"/>
        </w:rPr>
        <w:t xml:space="preserve">) </w:t>
      </w:r>
      <w:r w:rsidR="00DD7CFE">
        <w:rPr>
          <w:rFonts w:ascii="Times New Roman" w:hAnsi="Times New Roman" w:cs="Times New Roman"/>
          <w:sz w:val="20"/>
          <w:szCs w:val="20"/>
        </w:rPr>
        <w:t xml:space="preserve">Progressivism and Pragmatism of </w:t>
      </w:r>
      <w:r>
        <w:rPr>
          <w:rFonts w:ascii="Times New Roman" w:hAnsi="Times New Roman" w:cs="Times New Roman"/>
          <w:sz w:val="20"/>
          <w:szCs w:val="20"/>
        </w:rPr>
        <w:t xml:space="preserve"> John </w:t>
      </w:r>
      <w:r w:rsidR="00DD7CFE">
        <w:rPr>
          <w:rFonts w:ascii="Times New Roman" w:hAnsi="Times New Roman" w:cs="Times New Roman"/>
          <w:sz w:val="20"/>
          <w:szCs w:val="20"/>
        </w:rPr>
        <w:t xml:space="preserve">Dewey, </w:t>
      </w:r>
      <w:r>
        <w:rPr>
          <w:rFonts w:ascii="Times New Roman" w:hAnsi="Times New Roman" w:cs="Times New Roman"/>
          <w:sz w:val="20"/>
          <w:szCs w:val="20"/>
        </w:rPr>
        <w:t xml:space="preserve">Child-and-Community-Centered Schooling, Multiculturalism / Socioculturalism, Existentialism), </w:t>
      </w:r>
      <w:r w:rsidRPr="00D51211">
        <w:rPr>
          <w:rFonts w:ascii="Times New Roman" w:hAnsi="Times New Roman" w:cs="Times New Roman"/>
          <w:sz w:val="20"/>
          <w:szCs w:val="20"/>
        </w:rPr>
        <w:t>using key concepts in social justice</w:t>
      </w:r>
      <w:r w:rsidR="0006550E">
        <w:rPr>
          <w:rFonts w:ascii="Times New Roman" w:hAnsi="Times New Roman" w:cs="Times New Roman"/>
          <w:sz w:val="20"/>
          <w:szCs w:val="20"/>
        </w:rPr>
        <w:t>, the theoretical framework of critical theory, and findings from neuroscience research education</w:t>
      </w:r>
      <w:r w:rsidRPr="00D51211">
        <w:rPr>
          <w:rFonts w:ascii="Times New Roman" w:hAnsi="Times New Roman" w:cs="Times New Roman"/>
          <w:sz w:val="20"/>
          <w:szCs w:val="20"/>
        </w:rPr>
        <w:t>. [</w:t>
      </w:r>
      <w:r>
        <w:rPr>
          <w:rFonts w:ascii="Times New Roman" w:hAnsi="Times New Roman" w:cs="Times New Roman"/>
          <w:sz w:val="20"/>
          <w:szCs w:val="20"/>
        </w:rPr>
        <w:t xml:space="preserve"> </w:t>
      </w:r>
      <w:r w:rsidRPr="00D51211">
        <w:rPr>
          <w:rFonts w:ascii="Times New Roman" w:hAnsi="Times New Roman" w:cs="Times New Roman"/>
          <w:sz w:val="20"/>
          <w:szCs w:val="20"/>
        </w:rPr>
        <w:t>TPE</w:t>
      </w:r>
      <w:r>
        <w:rPr>
          <w:rFonts w:ascii="Times New Roman" w:hAnsi="Times New Roman" w:cs="Times New Roman"/>
          <w:sz w:val="20"/>
          <w:szCs w:val="20"/>
        </w:rPr>
        <w:t xml:space="preserve"> </w:t>
      </w:r>
      <w:r w:rsidRPr="00D51211">
        <w:rPr>
          <w:rFonts w:ascii="Times New Roman" w:hAnsi="Times New Roman" w:cs="Times New Roman"/>
          <w:sz w:val="20"/>
          <w:szCs w:val="20"/>
        </w:rPr>
        <w:t>1.</w:t>
      </w:r>
      <w:r>
        <w:rPr>
          <w:rFonts w:ascii="Times New Roman" w:hAnsi="Times New Roman" w:cs="Times New Roman"/>
          <w:sz w:val="20"/>
          <w:szCs w:val="20"/>
        </w:rPr>
        <w:t xml:space="preserve">  </w:t>
      </w:r>
      <w:r w:rsidRPr="00D51211">
        <w:rPr>
          <w:rFonts w:ascii="Times New Roman" w:hAnsi="Times New Roman" w:cs="Times New Roman"/>
          <w:sz w:val="20"/>
          <w:szCs w:val="20"/>
        </w:rPr>
        <w:t>1,1.2, 1.3,1.5, 2.1, 2.2, 2.3, 2.6., 2.7,3.1, 3.6, 4.1, 4.4, 5.1,5.5, 6.1, 6.3, 6.6 / EDSP 1.2, 1.5, 2.1, 2.5, 2.7, 3.1, 3.3, 4.5, 5.3]</w:t>
      </w:r>
    </w:p>
    <w:p w14:paraId="5EBE6292" w14:textId="37569DAB" w:rsidR="004D4741" w:rsidRPr="00FC060D" w:rsidRDefault="004D4741" w:rsidP="004D4741">
      <w:pPr>
        <w:pStyle w:val="ListParagraph"/>
        <w:numPr>
          <w:ilvl w:val="0"/>
          <w:numId w:val="1"/>
        </w:numPr>
        <w:pBdr>
          <w:top w:val="nil"/>
          <w:left w:val="nil"/>
          <w:bottom w:val="nil"/>
          <w:right w:val="nil"/>
          <w:between w:val="nil"/>
        </w:pBdr>
        <w:suppressAutoHyphens w:val="0"/>
        <w:contextualSpacing/>
        <w:rPr>
          <w:rFonts w:ascii="Times New Roman" w:hAnsi="Times New Roman" w:cs="Times New Roman"/>
          <w:color w:val="000000" w:themeColor="text1"/>
          <w:sz w:val="20"/>
          <w:szCs w:val="20"/>
        </w:rPr>
      </w:pPr>
      <w:r>
        <w:rPr>
          <w:rFonts w:ascii="Times New Roman" w:hAnsi="Times New Roman" w:cs="Times New Roman"/>
          <w:sz w:val="20"/>
          <w:szCs w:val="20"/>
        </w:rPr>
        <w:t xml:space="preserve">To analyze teacher behaviors through a research-based systems model known as Cambourne’s </w:t>
      </w:r>
      <w:r>
        <w:rPr>
          <w:rFonts w:ascii="Times New Roman" w:hAnsi="Times New Roman" w:cs="Times New Roman"/>
          <w:i/>
          <w:sz w:val="20"/>
          <w:szCs w:val="20"/>
        </w:rPr>
        <w:t xml:space="preserve">Conditions of Learning” </w:t>
      </w:r>
      <w:r>
        <w:rPr>
          <w:rFonts w:ascii="Times New Roman" w:hAnsi="Times New Roman" w:cs="Times New Roman"/>
          <w:sz w:val="20"/>
          <w:szCs w:val="20"/>
        </w:rPr>
        <w:t>to develop understandings of how powerful ideologies (e.g., social justice, democracy, learner-centered, culturally responsive teaching versus deficit thinking, meritocracy, racial superiority and White male privilege</w:t>
      </w:r>
      <w:r w:rsidR="000A35C6">
        <w:rPr>
          <w:rFonts w:ascii="Times New Roman" w:hAnsi="Times New Roman" w:cs="Times New Roman"/>
          <w:sz w:val="20"/>
          <w:szCs w:val="20"/>
        </w:rPr>
        <w:t>)</w:t>
      </w:r>
      <w:r>
        <w:rPr>
          <w:rFonts w:ascii="Times New Roman" w:hAnsi="Times New Roman" w:cs="Times New Roman"/>
          <w:sz w:val="20"/>
          <w:szCs w:val="20"/>
        </w:rPr>
        <w:t xml:space="preserve">, Social Darwinism, </w:t>
      </w:r>
      <w:r w:rsidR="000A35C6">
        <w:rPr>
          <w:rFonts w:ascii="Times New Roman" w:hAnsi="Times New Roman" w:cs="Times New Roman"/>
          <w:sz w:val="20"/>
          <w:szCs w:val="20"/>
        </w:rPr>
        <w:t xml:space="preserve">and beliefs of the teacher and students </w:t>
      </w:r>
      <w:r>
        <w:rPr>
          <w:rFonts w:ascii="Times New Roman" w:hAnsi="Times New Roman" w:cs="Times New Roman"/>
          <w:sz w:val="20"/>
          <w:szCs w:val="20"/>
        </w:rPr>
        <w:t>resulting in very differing “realities” for students as environments conducive to or hindering learning</w:t>
      </w:r>
      <w:r w:rsidR="000A35C6">
        <w:rPr>
          <w:rFonts w:ascii="Times New Roman" w:hAnsi="Times New Roman" w:cs="Times New Roman"/>
          <w:sz w:val="20"/>
          <w:szCs w:val="20"/>
        </w:rPr>
        <w:t>.</w:t>
      </w:r>
      <w:r>
        <w:rPr>
          <w:rFonts w:ascii="Times New Roman" w:hAnsi="Times New Roman" w:cs="Times New Roman"/>
          <w:sz w:val="20"/>
          <w:szCs w:val="20"/>
        </w:rPr>
        <w:t xml:space="preserve">  </w:t>
      </w:r>
    </w:p>
    <w:p w14:paraId="48D8747F" w14:textId="71D874C4" w:rsidR="004D4741" w:rsidRPr="00D51211" w:rsidRDefault="004D4741" w:rsidP="004D4741">
      <w:pPr>
        <w:widowControl w:val="0"/>
        <w:numPr>
          <w:ilvl w:val="0"/>
          <w:numId w:val="1"/>
        </w:numPr>
        <w:contextualSpacing/>
        <w:rPr>
          <w:sz w:val="20"/>
          <w:szCs w:val="20"/>
        </w:rPr>
      </w:pPr>
      <w:r w:rsidRPr="00D51211">
        <w:rPr>
          <w:sz w:val="20"/>
          <w:szCs w:val="20"/>
        </w:rPr>
        <w:t>To self-assess one’s own identity related to possible implicit and explicit biases from socialization into institutionalized racism, classism, heterosexism, ableism, sizeism, religious intolerance conveyed via attitude,</w:t>
      </w:r>
      <w:r w:rsidR="0006550E">
        <w:rPr>
          <w:sz w:val="20"/>
          <w:szCs w:val="20"/>
        </w:rPr>
        <w:t xml:space="preserve"> expectations,</w:t>
      </w:r>
      <w:r w:rsidRPr="00D51211">
        <w:rPr>
          <w:sz w:val="20"/>
          <w:szCs w:val="20"/>
        </w:rPr>
        <w:t xml:space="preserve"> words, and actions</w:t>
      </w:r>
      <w:r>
        <w:rPr>
          <w:sz w:val="20"/>
          <w:szCs w:val="20"/>
        </w:rPr>
        <w:t xml:space="preserve"> by writing a cultural autobiography</w:t>
      </w:r>
      <w:r w:rsidRPr="00D51211">
        <w:rPr>
          <w:sz w:val="20"/>
          <w:szCs w:val="20"/>
        </w:rPr>
        <w:t>. [TPE 1.1, 1.2, 1.5, 2.1, 3.6, 4.1, 5.5, 6.1 / EDSP 1.5, 2.3, 2.7, 3.1, 5.3, 6.1]</w:t>
      </w:r>
    </w:p>
    <w:p w14:paraId="10EB8044" w14:textId="77777777" w:rsidR="000A35C6" w:rsidRPr="00FC060D" w:rsidRDefault="000A35C6" w:rsidP="000A35C6">
      <w:pPr>
        <w:pStyle w:val="ListParagraph"/>
        <w:numPr>
          <w:ilvl w:val="0"/>
          <w:numId w:val="1"/>
        </w:numPr>
        <w:pBdr>
          <w:top w:val="nil"/>
          <w:left w:val="nil"/>
          <w:bottom w:val="nil"/>
          <w:right w:val="nil"/>
          <w:between w:val="nil"/>
        </w:pBdr>
        <w:suppressAutoHyphens w:val="0"/>
        <w:contextualSpacing/>
        <w:rPr>
          <w:rFonts w:ascii="Times New Roman" w:hAnsi="Times New Roman" w:cs="Times New Roman"/>
          <w:color w:val="000000" w:themeColor="text1"/>
          <w:sz w:val="20"/>
          <w:szCs w:val="20"/>
        </w:rPr>
      </w:pPr>
      <w:r w:rsidRPr="00D51211">
        <w:rPr>
          <w:sz w:val="20"/>
          <w:szCs w:val="20"/>
        </w:rPr>
        <w:t xml:space="preserve">To evidence critical thinking defined as the evaluating one’s unexamined assumptions and uninformed beliefs regarding the identities, circumstances (e.g., homelessness, foster care, family composition, etc.), cultures, and languages of students, their </w:t>
      </w:r>
      <w:r>
        <w:rPr>
          <w:sz w:val="20"/>
          <w:szCs w:val="20"/>
        </w:rPr>
        <w:t>families, and their communities and critical consciousness in terms of underlying causes of institutionalized inequity</w:t>
      </w:r>
      <w:r w:rsidRPr="00D51211">
        <w:rPr>
          <w:rFonts w:ascii="Times New Roman" w:hAnsi="Times New Roman" w:cs="Times New Roman"/>
          <w:sz w:val="20"/>
          <w:szCs w:val="20"/>
        </w:rPr>
        <w:t xml:space="preserve"> [TPE 1.1, 1.2, 1.3, 1.5, 2.2, 2.3, 3.2 3.6, 4.1, 5.2, 6.1 / EDSP 1.5, 2.1, 3.1, 4.2]</w:t>
      </w:r>
    </w:p>
    <w:p w14:paraId="3F4ADC65" w14:textId="0DD0C78A" w:rsidR="004D4741" w:rsidRPr="00D51211" w:rsidRDefault="004D4741" w:rsidP="004D4741">
      <w:pPr>
        <w:pStyle w:val="ListParagraph"/>
        <w:numPr>
          <w:ilvl w:val="0"/>
          <w:numId w:val="1"/>
        </w:numPr>
        <w:pBdr>
          <w:top w:val="nil"/>
          <w:left w:val="nil"/>
          <w:bottom w:val="nil"/>
          <w:right w:val="nil"/>
          <w:between w:val="nil"/>
        </w:pBdr>
        <w:suppressAutoHyphens w:val="0"/>
        <w:contextualSpacing/>
        <w:rPr>
          <w:rFonts w:ascii="Times New Roman" w:hAnsi="Times New Roman" w:cs="Times New Roman"/>
          <w:color w:val="000000" w:themeColor="text1"/>
          <w:sz w:val="20"/>
          <w:szCs w:val="20"/>
        </w:rPr>
      </w:pPr>
      <w:r w:rsidRPr="00D51211">
        <w:rPr>
          <w:rFonts w:ascii="Times New Roman" w:hAnsi="Times New Roman" w:cs="Times New Roman"/>
          <w:sz w:val="20"/>
          <w:szCs w:val="20"/>
        </w:rPr>
        <w:t>To evaluate classroom instructional practices</w:t>
      </w:r>
      <w:r w:rsidR="000A35C6">
        <w:rPr>
          <w:rFonts w:ascii="Times New Roman" w:hAnsi="Times New Roman" w:cs="Times New Roman"/>
          <w:sz w:val="20"/>
          <w:szCs w:val="20"/>
        </w:rPr>
        <w:t xml:space="preserve"> based on the learning theory of social constructivism that is consistent with findings from</w:t>
      </w:r>
      <w:r w:rsidRPr="00D51211">
        <w:rPr>
          <w:rFonts w:ascii="Times New Roman" w:hAnsi="Times New Roman" w:cs="Times New Roman"/>
          <w:sz w:val="20"/>
          <w:szCs w:val="20"/>
        </w:rPr>
        <w:t xml:space="preserve"> neuroscience research</w:t>
      </w:r>
      <w:r w:rsidR="000A35C6">
        <w:rPr>
          <w:rFonts w:ascii="Times New Roman" w:hAnsi="Times New Roman" w:cs="Times New Roman"/>
          <w:sz w:val="20"/>
          <w:szCs w:val="20"/>
        </w:rPr>
        <w:t>, positivist and constructivist epistemologies related to</w:t>
      </w:r>
      <w:r w:rsidRPr="00D51211">
        <w:rPr>
          <w:rFonts w:ascii="Times New Roman" w:hAnsi="Times New Roman" w:cs="Times New Roman"/>
          <w:sz w:val="20"/>
          <w:szCs w:val="20"/>
        </w:rPr>
        <w:t xml:space="preserve"> identity, academic status, content-and-standards- related needs and goals, assessment data, languag</w:t>
      </w:r>
      <w:r w:rsidR="000A35C6">
        <w:rPr>
          <w:rFonts w:ascii="Times New Roman" w:hAnsi="Times New Roman" w:cs="Times New Roman"/>
          <w:sz w:val="20"/>
          <w:szCs w:val="20"/>
        </w:rPr>
        <w:t>e proficiency and social status</w:t>
      </w:r>
      <w:r w:rsidRPr="00D51211">
        <w:rPr>
          <w:rFonts w:ascii="Times New Roman" w:hAnsi="Times New Roman" w:cs="Times New Roman"/>
          <w:sz w:val="20"/>
          <w:szCs w:val="20"/>
        </w:rPr>
        <w:t>. [TPE 1.1, 1.2, 1.3, 1.5, 2.2, 2.3, 3.2 3.6, 4.1, 5.2, 6.1 / EDSP 1.5, 2.1, 3.1, 4.2]</w:t>
      </w:r>
    </w:p>
    <w:p w14:paraId="35F5E190" w14:textId="77777777" w:rsidR="004D4741" w:rsidRPr="00D51211" w:rsidRDefault="004D4741" w:rsidP="004D4741">
      <w:pPr>
        <w:widowControl w:val="0"/>
        <w:numPr>
          <w:ilvl w:val="0"/>
          <w:numId w:val="1"/>
        </w:numPr>
        <w:contextualSpacing/>
        <w:rPr>
          <w:sz w:val="20"/>
          <w:szCs w:val="20"/>
        </w:rPr>
      </w:pPr>
      <w:r w:rsidRPr="00D51211">
        <w:rPr>
          <w:sz w:val="20"/>
          <w:szCs w:val="20"/>
        </w:rPr>
        <w:t>To critique classroom learning environments from a systems’ perspective of interconnected processes or conditions necessary for student engagement in meaningful and real-life contexts promoting social development and self-determination where each student is physically, intellectually, and emotionally safe</w:t>
      </w:r>
      <w:r>
        <w:rPr>
          <w:sz w:val="20"/>
          <w:szCs w:val="20"/>
        </w:rPr>
        <w:t xml:space="preserve"> </w:t>
      </w:r>
      <w:r w:rsidRPr="00D51211">
        <w:rPr>
          <w:sz w:val="20"/>
          <w:szCs w:val="20"/>
        </w:rPr>
        <w:t>(e.g., restorative justice in the social contract for classroom management). [TPE 1.1, 1.2, 1.3, 1.5, 2.1, 2.2, 2.3, 2.4, 3.3, 3.6, 4.1, 4.4, 5.5, 6.1, 6.6, 6.6, 6.7 / EDSP 1.5, 2.2, 2.3, 2.5, 4.1, 5.3]</w:t>
      </w:r>
    </w:p>
    <w:p w14:paraId="34DB271B" w14:textId="77777777" w:rsidR="004D4741" w:rsidRPr="00F3261E" w:rsidRDefault="004D4741" w:rsidP="004D4741">
      <w:pPr>
        <w:pStyle w:val="ListParagraph"/>
        <w:numPr>
          <w:ilvl w:val="0"/>
          <w:numId w:val="1"/>
        </w:numPr>
        <w:tabs>
          <w:tab w:val="left" w:pos="720"/>
          <w:tab w:val="left" w:pos="7020"/>
          <w:tab w:val="left" w:pos="8550"/>
        </w:tabs>
        <w:rPr>
          <w:rFonts w:ascii="Times New Roman" w:hAnsi="Times New Roman" w:cs="Times New Roman"/>
          <w:sz w:val="22"/>
          <w:szCs w:val="22"/>
        </w:rPr>
      </w:pPr>
      <w:r w:rsidRPr="00F3261E">
        <w:rPr>
          <w:rFonts w:ascii="Times New Roman" w:hAnsi="Times New Roman" w:cs="Times New Roman"/>
          <w:sz w:val="22"/>
          <w:szCs w:val="22"/>
        </w:rPr>
        <w:t>To recognize the intersectionality of social stratification, internalized dominance and oppression, hegemony in structural and institutional power, privilege, racism, sexism, heterosexism, ableism, sizeism, religious intolerance and other forms of marginalization that threaten the physical and emotional safety of young people hindering their intellectual, social, emotional, and ethical growth by constructing a cultural autobiography. [TPE 1, TPE 2, TPE 3, TPE 4, TPE 5, and TPE 6]</w:t>
      </w:r>
    </w:p>
    <w:p w14:paraId="56780FD3" w14:textId="65FA8A9B" w:rsidR="004D4741" w:rsidRPr="00F3261E" w:rsidRDefault="00116DD2" w:rsidP="00116DD2">
      <w:pPr>
        <w:tabs>
          <w:tab w:val="left" w:pos="5893"/>
        </w:tabs>
        <w:rPr>
          <w:sz w:val="22"/>
          <w:szCs w:val="22"/>
        </w:rPr>
      </w:pPr>
      <w:r>
        <w:rPr>
          <w:sz w:val="22"/>
          <w:szCs w:val="22"/>
        </w:rPr>
        <w:tab/>
      </w:r>
    </w:p>
    <w:p w14:paraId="5703E366" w14:textId="77777777" w:rsidR="004D4741" w:rsidRPr="00F3261E" w:rsidRDefault="004D4741" w:rsidP="004D4741">
      <w:pPr>
        <w:outlineLvl w:val="0"/>
        <w:rPr>
          <w:b/>
          <w:sz w:val="22"/>
          <w:szCs w:val="22"/>
          <w:u w:val="single"/>
        </w:rPr>
      </w:pPr>
      <w:r w:rsidRPr="00F3261E">
        <w:rPr>
          <w:b/>
          <w:sz w:val="22"/>
          <w:szCs w:val="22"/>
          <w:u w:val="single"/>
        </w:rPr>
        <w:t>REQUIRED COURSE TEXTS</w:t>
      </w:r>
    </w:p>
    <w:p w14:paraId="4B37A06A" w14:textId="77777777" w:rsidR="004D4741" w:rsidRPr="00F3261E" w:rsidRDefault="004D4741" w:rsidP="004D4741">
      <w:pPr>
        <w:rPr>
          <w:color w:val="000000"/>
          <w:sz w:val="10"/>
          <w:szCs w:val="10"/>
        </w:rPr>
      </w:pPr>
    </w:p>
    <w:p w14:paraId="3011CC9D" w14:textId="77777777" w:rsidR="004D4741" w:rsidRPr="00F3261E" w:rsidRDefault="004D4741" w:rsidP="004D4741">
      <w:pPr>
        <w:ind w:left="720" w:hanging="720"/>
        <w:rPr>
          <w:color w:val="000000"/>
          <w:sz w:val="10"/>
          <w:szCs w:val="10"/>
        </w:rPr>
      </w:pPr>
      <w:r w:rsidRPr="00F3261E">
        <w:rPr>
          <w:color w:val="000000"/>
          <w:sz w:val="22"/>
          <w:szCs w:val="22"/>
        </w:rPr>
        <w:t xml:space="preserve">Oakes, J., Lipton, M., Anderson, L., &amp; Stillman, J.  (2013). </w:t>
      </w:r>
      <w:r w:rsidRPr="00F3261E">
        <w:rPr>
          <w:i/>
          <w:color w:val="000000"/>
          <w:sz w:val="22"/>
          <w:szCs w:val="22"/>
        </w:rPr>
        <w:t>Teaching to change the world</w:t>
      </w:r>
      <w:r w:rsidRPr="00F3261E">
        <w:rPr>
          <w:color w:val="000000"/>
          <w:sz w:val="22"/>
          <w:szCs w:val="22"/>
        </w:rPr>
        <w:t>. (4th ed.) Boston, MA: The McGraw-Hill Companies, Inc.</w:t>
      </w:r>
    </w:p>
    <w:p w14:paraId="35E36F2A" w14:textId="77777777" w:rsidR="004D4741" w:rsidRPr="00F3261E" w:rsidRDefault="004D4741" w:rsidP="004D4741">
      <w:pPr>
        <w:ind w:left="720" w:hanging="720"/>
        <w:rPr>
          <w:color w:val="000000"/>
          <w:sz w:val="10"/>
          <w:szCs w:val="10"/>
        </w:rPr>
      </w:pPr>
    </w:p>
    <w:p w14:paraId="712C66B6" w14:textId="77777777" w:rsidR="004D4741" w:rsidRPr="00F3261E" w:rsidRDefault="004D4741" w:rsidP="004D4741">
      <w:pPr>
        <w:ind w:left="720" w:hanging="720"/>
        <w:rPr>
          <w:color w:val="000000"/>
          <w:sz w:val="22"/>
          <w:szCs w:val="22"/>
        </w:rPr>
      </w:pPr>
      <w:r>
        <w:rPr>
          <w:color w:val="000000"/>
          <w:sz w:val="22"/>
          <w:szCs w:val="22"/>
        </w:rPr>
        <w:t>Senso</w:t>
      </w:r>
      <w:r w:rsidRPr="00F3261E">
        <w:rPr>
          <w:color w:val="000000"/>
          <w:sz w:val="22"/>
          <w:szCs w:val="22"/>
        </w:rPr>
        <w:t xml:space="preserve">y, </w:t>
      </w:r>
      <w:r>
        <w:rPr>
          <w:color w:val="000000"/>
          <w:sz w:val="22"/>
          <w:szCs w:val="22"/>
        </w:rPr>
        <w:t>Ö</w:t>
      </w:r>
      <w:r w:rsidRPr="00F3261E">
        <w:rPr>
          <w:color w:val="000000"/>
          <w:sz w:val="22"/>
          <w:szCs w:val="22"/>
        </w:rPr>
        <w:t xml:space="preserve">. &amp; DiAngelo, R. (2017). </w:t>
      </w:r>
      <w:r w:rsidRPr="00F3261E">
        <w:rPr>
          <w:i/>
          <w:color w:val="000000"/>
          <w:sz w:val="22"/>
          <w:szCs w:val="22"/>
        </w:rPr>
        <w:t xml:space="preserve">Is everyone really equal?: An introduction to key concepts in social justice education. </w:t>
      </w:r>
      <w:r w:rsidRPr="00F3261E">
        <w:rPr>
          <w:color w:val="000000"/>
          <w:sz w:val="22"/>
          <w:szCs w:val="22"/>
        </w:rPr>
        <w:t xml:space="preserve">New York, NY: Teachers College Press. </w:t>
      </w:r>
    </w:p>
    <w:p w14:paraId="4F6D46C2" w14:textId="77777777" w:rsidR="004D4741" w:rsidRPr="00F3261E" w:rsidRDefault="004D4741" w:rsidP="004D4741">
      <w:pPr>
        <w:outlineLvl w:val="0"/>
        <w:rPr>
          <w:b/>
          <w:sz w:val="22"/>
          <w:szCs w:val="22"/>
          <w:u w:val="single"/>
        </w:rPr>
      </w:pPr>
    </w:p>
    <w:p w14:paraId="2E405705" w14:textId="77777777" w:rsidR="004D4741" w:rsidRPr="00F3261E" w:rsidRDefault="004D4741" w:rsidP="004D4741">
      <w:pPr>
        <w:outlineLvl w:val="0"/>
        <w:rPr>
          <w:b/>
          <w:sz w:val="22"/>
          <w:szCs w:val="22"/>
          <w:u w:val="single"/>
        </w:rPr>
      </w:pPr>
      <w:r w:rsidRPr="00F3261E">
        <w:rPr>
          <w:b/>
          <w:sz w:val="22"/>
          <w:szCs w:val="22"/>
          <w:u w:val="single"/>
        </w:rPr>
        <w:lastRenderedPageBreak/>
        <w:t>REQUIRED READINGS FOR COURSE</w:t>
      </w:r>
    </w:p>
    <w:p w14:paraId="75572CC9" w14:textId="77777777" w:rsidR="004D4741" w:rsidRPr="00F3261E" w:rsidRDefault="004D4741" w:rsidP="004D4741">
      <w:pPr>
        <w:ind w:left="720" w:hanging="720"/>
        <w:rPr>
          <w:color w:val="000000"/>
          <w:sz w:val="10"/>
          <w:szCs w:val="10"/>
        </w:rPr>
      </w:pPr>
    </w:p>
    <w:p w14:paraId="2C5E1049" w14:textId="77777777" w:rsidR="004D4741" w:rsidRPr="00F3261E" w:rsidRDefault="004D4741" w:rsidP="004D4741">
      <w:pPr>
        <w:widowControl w:val="0"/>
        <w:adjustRightInd w:val="0"/>
        <w:ind w:left="720" w:hanging="720"/>
        <w:rPr>
          <w:color w:val="000000"/>
          <w:sz w:val="22"/>
          <w:szCs w:val="22"/>
        </w:rPr>
      </w:pPr>
      <w:r w:rsidRPr="00F3261E">
        <w:rPr>
          <w:color w:val="000000"/>
          <w:sz w:val="22"/>
          <w:szCs w:val="22"/>
        </w:rPr>
        <w:t xml:space="preserve">Bechard, A. (2017). One Teacher's Journey: An examination of the link between evolving teacher identity and practice and the changing socio-political context of education. In Gordan, R.K., </w:t>
      </w:r>
      <w:r w:rsidRPr="00F3261E">
        <w:rPr>
          <w:i/>
          <w:color w:val="000000"/>
          <w:sz w:val="22"/>
          <w:szCs w:val="22"/>
        </w:rPr>
        <w:t>Challenges associated with cross-cultural and at-risk student engagement</w:t>
      </w:r>
      <w:r w:rsidRPr="00F3261E">
        <w:rPr>
          <w:color w:val="000000"/>
          <w:sz w:val="22"/>
          <w:szCs w:val="22"/>
        </w:rPr>
        <w:t xml:space="preserve"> (pp. 236-259). Hershey: IGI Global. </w:t>
      </w:r>
    </w:p>
    <w:p w14:paraId="2FA37E56" w14:textId="77777777" w:rsidR="004D4741" w:rsidRPr="00F3261E" w:rsidRDefault="004D4741" w:rsidP="004D4741">
      <w:pPr>
        <w:ind w:left="720" w:hanging="720"/>
        <w:rPr>
          <w:rFonts w:eastAsiaTheme="minorEastAsia"/>
          <w:color w:val="1A1A1A"/>
          <w:sz w:val="10"/>
          <w:szCs w:val="10"/>
        </w:rPr>
      </w:pPr>
    </w:p>
    <w:p w14:paraId="2E327D77" w14:textId="77777777" w:rsidR="004D4741" w:rsidRPr="00F3261E" w:rsidRDefault="004D4741" w:rsidP="004D4741">
      <w:pPr>
        <w:ind w:left="720" w:hanging="720"/>
        <w:rPr>
          <w:rStyle w:val="Hyperlink"/>
          <w:rFonts w:eastAsiaTheme="minorEastAsia"/>
          <w:sz w:val="22"/>
          <w:szCs w:val="22"/>
        </w:rPr>
      </w:pPr>
      <w:r w:rsidRPr="00F3261E">
        <w:rPr>
          <w:rFonts w:eastAsiaTheme="minorEastAsia"/>
          <w:color w:val="1A1A1A"/>
          <w:sz w:val="22"/>
          <w:szCs w:val="22"/>
        </w:rPr>
        <w:t xml:space="preserve">Blanchett, W. (2006). Disproportionate Representation of African American Students in Special Education: Acknowledging the Role of White Privilege and Racism. </w:t>
      </w:r>
      <w:r w:rsidRPr="00F3261E">
        <w:rPr>
          <w:rFonts w:eastAsiaTheme="minorEastAsia"/>
          <w:i/>
          <w:iCs/>
          <w:color w:val="1A1A1A"/>
          <w:sz w:val="22"/>
          <w:szCs w:val="22"/>
        </w:rPr>
        <w:t>Educational Researcher,</w:t>
      </w:r>
      <w:r w:rsidRPr="00F3261E">
        <w:rPr>
          <w:rFonts w:eastAsiaTheme="minorEastAsia"/>
          <w:color w:val="1A1A1A"/>
          <w:sz w:val="22"/>
          <w:szCs w:val="22"/>
        </w:rPr>
        <w:t xml:space="preserve"> </w:t>
      </w:r>
      <w:r w:rsidRPr="00F3261E">
        <w:rPr>
          <w:rFonts w:eastAsiaTheme="minorEastAsia"/>
          <w:i/>
          <w:iCs/>
          <w:color w:val="1A1A1A"/>
          <w:sz w:val="22"/>
          <w:szCs w:val="22"/>
        </w:rPr>
        <w:t>35</w:t>
      </w:r>
      <w:r w:rsidRPr="00F3261E">
        <w:rPr>
          <w:rFonts w:eastAsiaTheme="minorEastAsia"/>
          <w:color w:val="1A1A1A"/>
          <w:sz w:val="22"/>
          <w:szCs w:val="22"/>
        </w:rPr>
        <w:t xml:space="preserve">(6), 24-28. Retrieved from </w:t>
      </w:r>
      <w:hyperlink r:id="rId11" w:history="1">
        <w:r w:rsidRPr="00F3261E">
          <w:rPr>
            <w:rStyle w:val="Hyperlink"/>
            <w:rFonts w:eastAsiaTheme="minorEastAsia"/>
            <w:sz w:val="22"/>
            <w:szCs w:val="22"/>
          </w:rPr>
          <w:t>http://www.jstor.org/stable/3876750</w:t>
        </w:r>
      </w:hyperlink>
    </w:p>
    <w:p w14:paraId="6203F800" w14:textId="77777777" w:rsidR="004D4741" w:rsidRPr="00F3261E" w:rsidRDefault="004D4741" w:rsidP="004D4741">
      <w:pPr>
        <w:ind w:left="720" w:hanging="720"/>
        <w:rPr>
          <w:rStyle w:val="Hyperlink"/>
          <w:rFonts w:eastAsiaTheme="minorEastAsia"/>
          <w:sz w:val="10"/>
          <w:szCs w:val="10"/>
        </w:rPr>
      </w:pPr>
    </w:p>
    <w:p w14:paraId="4D4DF390" w14:textId="77777777" w:rsidR="004D4741" w:rsidRPr="00F3261E" w:rsidRDefault="004D4741" w:rsidP="004D4741">
      <w:pPr>
        <w:widowControl w:val="0"/>
        <w:adjustRightInd w:val="0"/>
        <w:ind w:left="720" w:hanging="720"/>
        <w:rPr>
          <w:bCs/>
          <w:color w:val="000000"/>
          <w:sz w:val="22"/>
          <w:szCs w:val="22"/>
        </w:rPr>
      </w:pPr>
      <w:r w:rsidRPr="00F3261E">
        <w:rPr>
          <w:bCs/>
          <w:color w:val="000000"/>
          <w:sz w:val="22"/>
          <w:szCs w:val="22"/>
        </w:rPr>
        <w:t xml:space="preserve">Caine, R. &amp; Caine, R. </w:t>
      </w:r>
      <w:r w:rsidRPr="00F3261E">
        <w:rPr>
          <w:bCs/>
          <w:i/>
          <w:color w:val="000000"/>
          <w:sz w:val="22"/>
          <w:szCs w:val="22"/>
        </w:rPr>
        <w:t>12 Brain/Mind Natural Learning Principles.</w:t>
      </w:r>
      <w:r w:rsidRPr="00F3261E">
        <w:rPr>
          <w:bCs/>
          <w:color w:val="000000"/>
          <w:sz w:val="22"/>
          <w:szCs w:val="22"/>
        </w:rPr>
        <w:t xml:space="preserve"> Retrieved from: </w:t>
      </w:r>
      <w:hyperlink r:id="rId12" w:history="1">
        <w:r w:rsidRPr="00F3261E">
          <w:rPr>
            <w:rStyle w:val="Hyperlink"/>
            <w:bCs/>
            <w:sz w:val="22"/>
            <w:szCs w:val="22"/>
          </w:rPr>
          <w:t>http://www.cainelearning.com/wp-content/uploads/2014/04/12-Brainmind-principles-expanded.pdf</w:t>
        </w:r>
      </w:hyperlink>
    </w:p>
    <w:p w14:paraId="4285B3CE" w14:textId="77777777" w:rsidR="004D4741" w:rsidRPr="00F3261E" w:rsidRDefault="004D4741" w:rsidP="004D4741">
      <w:pPr>
        <w:widowControl w:val="0"/>
        <w:adjustRightInd w:val="0"/>
        <w:ind w:left="720" w:hanging="720"/>
        <w:rPr>
          <w:bCs/>
          <w:color w:val="000000"/>
          <w:sz w:val="10"/>
          <w:szCs w:val="10"/>
        </w:rPr>
      </w:pPr>
    </w:p>
    <w:p w14:paraId="1E4FAD2C" w14:textId="77777777" w:rsidR="004D4741" w:rsidRPr="00F3261E" w:rsidRDefault="004D4741" w:rsidP="004D4741">
      <w:pPr>
        <w:widowControl w:val="0"/>
        <w:adjustRightInd w:val="0"/>
        <w:ind w:left="720" w:hanging="720"/>
        <w:rPr>
          <w:rFonts w:eastAsiaTheme="minorEastAsia"/>
          <w:color w:val="000000"/>
          <w:sz w:val="22"/>
          <w:szCs w:val="22"/>
        </w:rPr>
      </w:pPr>
      <w:r w:rsidRPr="00F3261E">
        <w:rPr>
          <w:bCs/>
          <w:color w:val="000000"/>
          <w:sz w:val="22"/>
          <w:szCs w:val="22"/>
        </w:rPr>
        <w:t xml:space="preserve">Clycq, N., Nouwen, W. &amp; Vandengroucke, A. (2013). Meritocracy, deficit thinking and the invisibility of the system: Discourses on educational success and failure. </w:t>
      </w:r>
      <w:r w:rsidRPr="00F3261E">
        <w:rPr>
          <w:bCs/>
          <w:i/>
          <w:color w:val="000000"/>
          <w:sz w:val="22"/>
          <w:szCs w:val="22"/>
        </w:rPr>
        <w:t xml:space="preserve">British Educational Research Journal, 40, 5, </w:t>
      </w:r>
      <w:r w:rsidRPr="00F3261E">
        <w:rPr>
          <w:bCs/>
          <w:color w:val="000000"/>
          <w:sz w:val="22"/>
          <w:szCs w:val="22"/>
        </w:rPr>
        <w:t xml:space="preserve">pp. 769-819. </w:t>
      </w:r>
      <w:r w:rsidRPr="00F3261E">
        <w:rPr>
          <w:rFonts w:eastAsiaTheme="minorEastAsia"/>
          <w:color w:val="000000"/>
          <w:sz w:val="22"/>
          <w:szCs w:val="22"/>
        </w:rPr>
        <w:t xml:space="preserve">DOI: 10.1002/berj.3109 </w:t>
      </w:r>
    </w:p>
    <w:p w14:paraId="71B32176" w14:textId="77777777" w:rsidR="004D4741" w:rsidRPr="00F3261E" w:rsidRDefault="004D4741" w:rsidP="004D4741">
      <w:pPr>
        <w:rPr>
          <w:color w:val="000000"/>
          <w:sz w:val="10"/>
          <w:szCs w:val="10"/>
        </w:rPr>
      </w:pPr>
    </w:p>
    <w:p w14:paraId="001799B7" w14:textId="77777777" w:rsidR="004D4741" w:rsidRPr="00F3261E" w:rsidRDefault="004D4741" w:rsidP="004D4741">
      <w:pPr>
        <w:ind w:left="720" w:hanging="720"/>
        <w:rPr>
          <w:color w:val="000000"/>
          <w:sz w:val="22"/>
          <w:szCs w:val="22"/>
        </w:rPr>
      </w:pPr>
      <w:r w:rsidRPr="00F3261E">
        <w:rPr>
          <w:bCs/>
          <w:color w:val="000000"/>
          <w:sz w:val="22"/>
          <w:szCs w:val="22"/>
        </w:rPr>
        <w:t xml:space="preserve">Freire, P. (2005). [Chapter 2]. </w:t>
      </w:r>
      <w:r w:rsidRPr="00F3261E">
        <w:rPr>
          <w:bCs/>
          <w:i/>
          <w:color w:val="000000"/>
          <w:sz w:val="22"/>
          <w:szCs w:val="22"/>
        </w:rPr>
        <w:t>Pedagogy of the oppressed: 30</w:t>
      </w:r>
      <w:r w:rsidRPr="00F3261E">
        <w:rPr>
          <w:bCs/>
          <w:i/>
          <w:color w:val="000000"/>
          <w:sz w:val="22"/>
          <w:szCs w:val="22"/>
          <w:vertAlign w:val="superscript"/>
        </w:rPr>
        <w:t>th</w:t>
      </w:r>
      <w:r w:rsidRPr="00F3261E">
        <w:rPr>
          <w:bCs/>
          <w:i/>
          <w:color w:val="000000"/>
          <w:sz w:val="22"/>
          <w:szCs w:val="22"/>
        </w:rPr>
        <w:t xml:space="preserve"> Anniversary Edition. </w:t>
      </w:r>
      <w:r w:rsidRPr="00F3261E">
        <w:rPr>
          <w:bCs/>
          <w:color w:val="000000"/>
          <w:sz w:val="22"/>
          <w:szCs w:val="22"/>
        </w:rPr>
        <w:t>New York: Continuum. Retrieved from:</w:t>
      </w:r>
      <w:r w:rsidRPr="00F3261E">
        <w:rPr>
          <w:sz w:val="22"/>
          <w:szCs w:val="22"/>
        </w:rPr>
        <w:t xml:space="preserve"> </w:t>
      </w:r>
      <w:hyperlink r:id="rId13" w:history="1">
        <w:r w:rsidRPr="00F3261E">
          <w:rPr>
            <w:rStyle w:val="Hyperlink"/>
            <w:bCs/>
            <w:sz w:val="22"/>
            <w:szCs w:val="22"/>
          </w:rPr>
          <w:t>http://www.msu.ac.zw/elearning/material/1335344125freire_pedagogy_of_the_oppresed.pdf</w:t>
        </w:r>
      </w:hyperlink>
      <w:r w:rsidRPr="00F3261E">
        <w:rPr>
          <w:bCs/>
          <w:color w:val="000000"/>
          <w:sz w:val="22"/>
          <w:szCs w:val="22"/>
        </w:rPr>
        <w:t xml:space="preserve"> </w:t>
      </w:r>
    </w:p>
    <w:p w14:paraId="2470C00C" w14:textId="77777777" w:rsidR="004D4741" w:rsidRPr="00F3261E" w:rsidRDefault="004D4741" w:rsidP="004D4741">
      <w:pPr>
        <w:rPr>
          <w:rFonts w:eastAsiaTheme="minorEastAsia"/>
          <w:sz w:val="10"/>
          <w:szCs w:val="10"/>
        </w:rPr>
      </w:pPr>
    </w:p>
    <w:p w14:paraId="1484598A" w14:textId="77777777" w:rsidR="004D4741" w:rsidRPr="00F3261E" w:rsidRDefault="004D4741" w:rsidP="004D4741">
      <w:pPr>
        <w:ind w:left="720" w:hanging="720"/>
        <w:rPr>
          <w:color w:val="000000"/>
          <w:sz w:val="22"/>
          <w:szCs w:val="22"/>
        </w:rPr>
      </w:pPr>
      <w:r w:rsidRPr="00F3261E">
        <w:rPr>
          <w:rFonts w:eastAsiaTheme="minorEastAsia"/>
          <w:sz w:val="22"/>
          <w:szCs w:val="22"/>
        </w:rPr>
        <w:t xml:space="preserve">Grimes, C. F. (2009). </w:t>
      </w:r>
      <w:r w:rsidRPr="00F3261E">
        <w:rPr>
          <w:rFonts w:eastAsiaTheme="minorEastAsia"/>
          <w:i/>
          <w:sz w:val="22"/>
          <w:szCs w:val="22"/>
        </w:rPr>
        <w:t xml:space="preserve">The self-fulfilling prophecy: Better performance by perception. </w:t>
      </w:r>
      <w:r w:rsidRPr="00F3261E">
        <w:rPr>
          <w:rFonts w:eastAsiaTheme="minorEastAsia"/>
          <w:sz w:val="22"/>
          <w:szCs w:val="22"/>
        </w:rPr>
        <w:t xml:space="preserve">Retrieved from </w:t>
      </w:r>
      <w:hyperlink r:id="rId14" w:history="1">
        <w:r w:rsidRPr="00F3261E">
          <w:rPr>
            <w:rStyle w:val="Hyperlink"/>
            <w:rFonts w:eastAsiaTheme="minorEastAsia"/>
            <w:sz w:val="22"/>
            <w:szCs w:val="22"/>
          </w:rPr>
          <w:t>www.accel-team.com/_pdf/atpdf_11_pygmalion_np.pdf</w:t>
        </w:r>
      </w:hyperlink>
      <w:r w:rsidRPr="00F3261E">
        <w:rPr>
          <w:rFonts w:eastAsiaTheme="minorEastAsia"/>
          <w:sz w:val="22"/>
          <w:szCs w:val="22"/>
        </w:rPr>
        <w:t xml:space="preserve"> </w:t>
      </w:r>
    </w:p>
    <w:p w14:paraId="346BC7B1" w14:textId="77777777" w:rsidR="004D4741" w:rsidRPr="00F3261E" w:rsidRDefault="004D4741" w:rsidP="004D4741">
      <w:pPr>
        <w:ind w:left="720" w:hanging="720"/>
        <w:rPr>
          <w:color w:val="000000"/>
          <w:sz w:val="10"/>
          <w:szCs w:val="10"/>
        </w:rPr>
      </w:pPr>
    </w:p>
    <w:p w14:paraId="25D8B2DC" w14:textId="77777777" w:rsidR="004D4741" w:rsidRPr="00F3261E" w:rsidRDefault="004D4741" w:rsidP="004D4741">
      <w:pPr>
        <w:ind w:left="720" w:hanging="720"/>
        <w:outlineLvl w:val="0"/>
        <w:rPr>
          <w:sz w:val="22"/>
          <w:szCs w:val="22"/>
        </w:rPr>
      </w:pPr>
      <w:r w:rsidRPr="00F3261E">
        <w:rPr>
          <w:sz w:val="22"/>
          <w:szCs w:val="22"/>
        </w:rPr>
        <w:t xml:space="preserve">Mirci, P. (2016). </w:t>
      </w:r>
      <w:r>
        <w:rPr>
          <w:i/>
          <w:sz w:val="22"/>
          <w:szCs w:val="22"/>
        </w:rPr>
        <w:t>Updated Philosophies of Education</w:t>
      </w:r>
      <w:r w:rsidRPr="00F3261E">
        <w:rPr>
          <w:i/>
          <w:sz w:val="22"/>
          <w:szCs w:val="22"/>
        </w:rPr>
        <w:t xml:space="preserve">. </w:t>
      </w:r>
      <w:r w:rsidRPr="00F3261E">
        <w:rPr>
          <w:sz w:val="22"/>
          <w:szCs w:val="22"/>
        </w:rPr>
        <w:t>Unpublished manuscript, University of Redlands, Redlands, CA.</w:t>
      </w:r>
    </w:p>
    <w:p w14:paraId="0552686F" w14:textId="77777777" w:rsidR="004D4741" w:rsidRPr="00F3261E" w:rsidRDefault="004D4741" w:rsidP="004D4741">
      <w:pPr>
        <w:outlineLvl w:val="0"/>
        <w:rPr>
          <w:sz w:val="10"/>
          <w:szCs w:val="10"/>
        </w:rPr>
      </w:pPr>
    </w:p>
    <w:p w14:paraId="457D1AE1" w14:textId="77777777" w:rsidR="004D4741" w:rsidRPr="00F3261E" w:rsidRDefault="004D4741" w:rsidP="004D4741">
      <w:pPr>
        <w:ind w:left="720" w:hanging="720"/>
        <w:rPr>
          <w:sz w:val="22"/>
          <w:szCs w:val="22"/>
        </w:rPr>
      </w:pPr>
      <w:r w:rsidRPr="00F3261E">
        <w:rPr>
          <w:sz w:val="22"/>
          <w:szCs w:val="22"/>
        </w:rPr>
        <w:t xml:space="preserve">Mirci, P., Loomis, C., &amp; Hensley, P. (2011). Social Justice, Self-Systems, and Engagement in Learning: What Students Labeled as “At-Risk” can Teach Us. </w:t>
      </w:r>
      <w:r w:rsidRPr="00F3261E">
        <w:rPr>
          <w:i/>
          <w:sz w:val="22"/>
          <w:szCs w:val="22"/>
        </w:rPr>
        <w:t>National Council of Professors of Educational Administration / NCPEA Education Leadership Review,</w:t>
      </w:r>
      <w:r w:rsidRPr="00F3261E">
        <w:rPr>
          <w:sz w:val="22"/>
          <w:szCs w:val="22"/>
        </w:rPr>
        <w:t xml:space="preserve"> 57-73.</w:t>
      </w:r>
    </w:p>
    <w:p w14:paraId="6B7CF830" w14:textId="77777777" w:rsidR="004D4741" w:rsidRPr="00F3261E" w:rsidRDefault="004D4741" w:rsidP="004D4741">
      <w:pPr>
        <w:outlineLvl w:val="0"/>
        <w:rPr>
          <w:sz w:val="10"/>
          <w:szCs w:val="10"/>
        </w:rPr>
      </w:pPr>
    </w:p>
    <w:p w14:paraId="344A2A19" w14:textId="77777777" w:rsidR="004D4741" w:rsidRPr="00F3261E" w:rsidRDefault="004D4741" w:rsidP="004D4741">
      <w:pPr>
        <w:ind w:left="720" w:right="720" w:hanging="720"/>
        <w:rPr>
          <w:color w:val="1A1A1A"/>
          <w:sz w:val="22"/>
          <w:szCs w:val="22"/>
        </w:rPr>
      </w:pPr>
      <w:r w:rsidRPr="00F3261E">
        <w:rPr>
          <w:color w:val="1A1A1A"/>
          <w:sz w:val="22"/>
          <w:szCs w:val="22"/>
        </w:rPr>
        <w:t xml:space="preserve">Reynolds, D. (2007). Restraining Golem and Harnessing Pygmalion in the Classroom: A Laboratory Study of Managerial Expectations and Task Design. </w:t>
      </w:r>
      <w:r w:rsidRPr="00F3261E">
        <w:rPr>
          <w:i/>
          <w:iCs/>
          <w:color w:val="1A1A1A"/>
          <w:sz w:val="22"/>
          <w:szCs w:val="22"/>
        </w:rPr>
        <w:t>Academy of Management Learning &amp; Education</w:t>
      </w:r>
      <w:r w:rsidRPr="00F3261E">
        <w:rPr>
          <w:color w:val="1A1A1A"/>
          <w:sz w:val="22"/>
          <w:szCs w:val="22"/>
        </w:rPr>
        <w:t xml:space="preserve">, </w:t>
      </w:r>
      <w:r w:rsidRPr="00F3261E">
        <w:rPr>
          <w:i/>
          <w:iCs/>
          <w:color w:val="1A1A1A"/>
          <w:sz w:val="22"/>
          <w:szCs w:val="22"/>
        </w:rPr>
        <w:t>6</w:t>
      </w:r>
      <w:r w:rsidRPr="00F3261E">
        <w:rPr>
          <w:color w:val="1A1A1A"/>
          <w:sz w:val="22"/>
          <w:szCs w:val="22"/>
        </w:rPr>
        <w:t xml:space="preserve">(4), 475–483. Retrieved from </w:t>
      </w:r>
      <w:hyperlink r:id="rId15" w:history="1">
        <w:r w:rsidRPr="00F3261E">
          <w:rPr>
            <w:rStyle w:val="Hyperlink"/>
            <w:sz w:val="22"/>
            <w:szCs w:val="22"/>
          </w:rPr>
          <w:t>http://www.jstor.org/stable/40214476</w:t>
        </w:r>
      </w:hyperlink>
    </w:p>
    <w:p w14:paraId="1C3DC0D9" w14:textId="77777777" w:rsidR="004D4741" w:rsidRPr="00F3261E" w:rsidRDefault="004D4741" w:rsidP="004D4741">
      <w:pPr>
        <w:ind w:left="720" w:hanging="720"/>
        <w:outlineLvl w:val="0"/>
        <w:rPr>
          <w:sz w:val="10"/>
          <w:szCs w:val="10"/>
        </w:rPr>
      </w:pPr>
    </w:p>
    <w:p w14:paraId="081C0E6A" w14:textId="77777777" w:rsidR="004D4741" w:rsidRPr="00F3261E" w:rsidRDefault="004D4741" w:rsidP="004D4741">
      <w:pPr>
        <w:ind w:left="720" w:hanging="720"/>
        <w:outlineLvl w:val="0"/>
        <w:rPr>
          <w:rFonts w:eastAsiaTheme="minorEastAsia"/>
          <w:sz w:val="22"/>
          <w:szCs w:val="22"/>
        </w:rPr>
      </w:pPr>
      <w:r w:rsidRPr="00F3261E">
        <w:rPr>
          <w:sz w:val="22"/>
          <w:szCs w:val="22"/>
        </w:rPr>
        <w:t xml:space="preserve">Robinson, Ken. (October 14, 2010). </w:t>
      </w:r>
      <w:r w:rsidRPr="00F3261E">
        <w:rPr>
          <w:i/>
          <w:sz w:val="22"/>
          <w:szCs w:val="22"/>
        </w:rPr>
        <w:t>RSA Animate – changing paradigms</w:t>
      </w:r>
      <w:r w:rsidRPr="00F3261E">
        <w:rPr>
          <w:sz w:val="22"/>
          <w:szCs w:val="22"/>
        </w:rPr>
        <w:t xml:space="preserve">. </w:t>
      </w:r>
      <w:r w:rsidRPr="00F3261E">
        <w:rPr>
          <w:rFonts w:eastAsiaTheme="minorEastAsia"/>
          <w:sz w:val="22"/>
          <w:szCs w:val="22"/>
        </w:rPr>
        <w:t>8 John Adam Street, London, WC2N 6EZ</w:t>
      </w:r>
      <w:r w:rsidRPr="00F3261E">
        <w:rPr>
          <w:sz w:val="22"/>
          <w:szCs w:val="22"/>
        </w:rPr>
        <w:t xml:space="preserve">: </w:t>
      </w:r>
      <w:r w:rsidRPr="00F3261E">
        <w:rPr>
          <w:rFonts w:eastAsiaTheme="minorEastAsia"/>
          <w:iCs/>
          <w:sz w:val="22"/>
          <w:szCs w:val="22"/>
        </w:rPr>
        <w:t xml:space="preserve">Royal Society for the encouragement of Arts, Manufactures and Commerce.  Retrieved from </w:t>
      </w:r>
      <w:hyperlink r:id="rId16" w:history="1">
        <w:dir w:val="ltr">
          <w:r w:rsidRPr="00F3261E">
            <w:rPr>
              <w:rFonts w:eastAsiaTheme="minorEastAsia"/>
              <w:sz w:val="22"/>
              <w:szCs w:val="22"/>
            </w:rPr>
            <w:t>https://www.thersa.org/discover/videos/rsa-animate/2010/10/rsa-animate---changing-paradigms</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t>‬</w:t>
          </w:r>
          <w:r>
            <w:t>‬</w:t>
          </w:r>
          <w:r>
            <w:t>‬</w:t>
          </w:r>
          <w:r>
            <w:t>‬</w:t>
          </w:r>
          <w:r>
            <w:t>‬</w:t>
          </w:r>
          <w:r>
            <w:t>‬</w:t>
          </w:r>
          <w:r>
            <w:t>‬</w:t>
          </w:r>
          <w:r>
            <w:t>‬</w:t>
          </w:r>
          <w:r>
            <w:t>‬</w:t>
          </w:r>
          <w:r>
            <w:t>‬</w:t>
          </w:r>
          <w:r>
            <w:t>‬</w:t>
          </w:r>
          <w:r>
            <w:t>‬</w:t>
          </w:r>
          <w:r>
            <w:t>‬</w:t>
          </w:r>
          <w:r w:rsidR="000B7A2B">
            <w:t>‬</w:t>
          </w:r>
          <w:r w:rsidR="00541862">
            <w:t>‬</w:t>
          </w:r>
          <w:r w:rsidR="0022058B">
            <w:t>‬</w:t>
          </w:r>
          <w:r w:rsidR="009622AA">
            <w:t>‬</w:t>
          </w:r>
          <w:r w:rsidR="00902B26">
            <w:t>‬</w:t>
          </w:r>
          <w:r w:rsidR="001C2C41">
            <w:t>‬</w:t>
          </w:r>
        </w:dir>
      </w:hyperlink>
      <w:dir w:val="ltr">
        <w:r w:rsidRPr="00F3261E">
          <w:rPr>
            <w:rFonts w:eastAsiaTheme="minorEastAsia"/>
            <w:sz w:val="22"/>
            <w:szCs w:val="22"/>
          </w:rPr>
          <w:t xml:space="preserve">  </w:t>
        </w:r>
        <w:r w:rsidRPr="00F3261E">
          <w:t>‬</w:t>
        </w:r>
        <w:r>
          <w:t>‬</w:t>
        </w:r>
        <w:r>
          <w:t>‬</w:t>
        </w:r>
        <w:r>
          <w:t>‬</w:t>
        </w:r>
        <w:r>
          <w:t>‬</w:t>
        </w:r>
        <w:r>
          <w:t>‬</w:t>
        </w:r>
        <w:r>
          <w:t>‬</w:t>
        </w:r>
        <w:r>
          <w:t>‬</w:t>
        </w:r>
        <w:r>
          <w:t>‬</w:t>
        </w:r>
        <w:r>
          <w:t>‬</w:t>
        </w:r>
        <w:r>
          <w:t>‬</w:t>
        </w:r>
        <w:r>
          <w:t>‬</w:t>
        </w:r>
        <w:r>
          <w:t>‬</w:t>
        </w:r>
        <w:r w:rsidR="000B7A2B">
          <w:t>‬</w:t>
        </w:r>
        <w:r w:rsidR="00541862">
          <w:t>‬</w:t>
        </w:r>
        <w:r w:rsidR="0022058B">
          <w:t>‬</w:t>
        </w:r>
        <w:r w:rsidR="009622AA">
          <w:t>‬</w:t>
        </w:r>
        <w:r w:rsidR="00902B26">
          <w:t>‬</w:t>
        </w:r>
        <w:r w:rsidR="001C2C41">
          <w:t>‬</w:t>
        </w:r>
      </w:dir>
    </w:p>
    <w:p w14:paraId="3761BA39" w14:textId="77777777" w:rsidR="004D4741" w:rsidRPr="00F3261E" w:rsidRDefault="004D4741" w:rsidP="004D4741">
      <w:pPr>
        <w:ind w:left="720" w:hanging="720"/>
        <w:outlineLvl w:val="0"/>
        <w:rPr>
          <w:rFonts w:eastAsiaTheme="minorEastAsia"/>
          <w:sz w:val="10"/>
          <w:szCs w:val="10"/>
        </w:rPr>
      </w:pPr>
    </w:p>
    <w:p w14:paraId="3B31DBA6" w14:textId="77777777" w:rsidR="004D4741" w:rsidRPr="00F3261E" w:rsidRDefault="004D4741" w:rsidP="004D4741">
      <w:pPr>
        <w:ind w:left="720" w:hanging="720"/>
        <w:outlineLvl w:val="0"/>
        <w:rPr>
          <w:rFonts w:eastAsiaTheme="minorEastAsia"/>
          <w:sz w:val="22"/>
          <w:szCs w:val="22"/>
        </w:rPr>
      </w:pPr>
      <w:r w:rsidRPr="00F3261E">
        <w:rPr>
          <w:rFonts w:eastAsiaTheme="minorEastAsia"/>
          <w:sz w:val="22"/>
          <w:szCs w:val="22"/>
        </w:rPr>
        <w:t xml:space="preserve">Rushton, S. R., Eitelgeorge, J., &amp; Zickafoose. Connecting Brain Cambourne’s Conditions of Learning Theory to Brain/Mind Principles: Implications for Early Childhood Educators. </w:t>
      </w:r>
      <w:r w:rsidRPr="00F3261E">
        <w:rPr>
          <w:rFonts w:eastAsiaTheme="minorEastAsia"/>
          <w:i/>
          <w:sz w:val="22"/>
          <w:szCs w:val="22"/>
        </w:rPr>
        <w:t>Early Childhood Education Journal, 31</w:t>
      </w:r>
      <w:r w:rsidRPr="00F3261E">
        <w:rPr>
          <w:rFonts w:eastAsiaTheme="minorEastAsia"/>
          <w:sz w:val="22"/>
          <w:szCs w:val="22"/>
        </w:rPr>
        <w:t>(1), 11-12.</w:t>
      </w:r>
    </w:p>
    <w:p w14:paraId="02C438F7" w14:textId="77777777" w:rsidR="004D4741" w:rsidRPr="00F3261E" w:rsidRDefault="004D4741" w:rsidP="004D4741">
      <w:pPr>
        <w:ind w:left="720" w:hanging="720"/>
        <w:outlineLvl w:val="0"/>
        <w:rPr>
          <w:sz w:val="10"/>
          <w:szCs w:val="10"/>
        </w:rPr>
      </w:pPr>
      <w:r w:rsidRPr="00F3261E">
        <w:rPr>
          <w:rFonts w:eastAsiaTheme="minorEastAsia"/>
          <w:sz w:val="22"/>
          <w:szCs w:val="22"/>
        </w:rPr>
        <w:t xml:space="preserve">  </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p>
    <w:p w14:paraId="3CC9FE0C" w14:textId="77777777" w:rsidR="004D4741" w:rsidRPr="00F3261E" w:rsidRDefault="004D4741" w:rsidP="004D4741">
      <w:pPr>
        <w:ind w:left="720" w:hanging="720"/>
        <w:rPr>
          <w:color w:val="222222"/>
          <w:sz w:val="22"/>
          <w:szCs w:val="22"/>
          <w:shd w:val="clear" w:color="auto" w:fill="FFFFFF"/>
        </w:rPr>
      </w:pPr>
      <w:r w:rsidRPr="00F3261E">
        <w:rPr>
          <w:color w:val="222222"/>
          <w:sz w:val="22"/>
          <w:szCs w:val="22"/>
          <w:shd w:val="clear" w:color="auto" w:fill="FFFFFF"/>
        </w:rPr>
        <w:t>“Trading Action for Access:” The Myth of Meritocracy and the Failure to Remedy Structural Discrimination. (2008). </w:t>
      </w:r>
      <w:r w:rsidRPr="00F3261E">
        <w:rPr>
          <w:i/>
          <w:iCs/>
          <w:color w:val="222222"/>
          <w:sz w:val="22"/>
          <w:szCs w:val="22"/>
          <w:shd w:val="clear" w:color="auto" w:fill="FFFFFF"/>
        </w:rPr>
        <w:t>Harvard Law Review,</w:t>
      </w:r>
      <w:r w:rsidRPr="00F3261E">
        <w:rPr>
          <w:color w:val="222222"/>
          <w:sz w:val="22"/>
          <w:szCs w:val="22"/>
          <w:shd w:val="clear" w:color="auto" w:fill="FFFFFF"/>
        </w:rPr>
        <w:t> </w:t>
      </w:r>
      <w:r w:rsidRPr="00F3261E">
        <w:rPr>
          <w:i/>
          <w:iCs/>
          <w:color w:val="222222"/>
          <w:sz w:val="22"/>
          <w:szCs w:val="22"/>
          <w:shd w:val="clear" w:color="auto" w:fill="FFFFFF"/>
        </w:rPr>
        <w:t>121</w:t>
      </w:r>
      <w:r w:rsidRPr="00F3261E">
        <w:rPr>
          <w:color w:val="222222"/>
          <w:sz w:val="22"/>
          <w:szCs w:val="22"/>
          <w:shd w:val="clear" w:color="auto" w:fill="FFFFFF"/>
        </w:rPr>
        <w:t xml:space="preserve">(8), 2156-2177. Retrieved from </w:t>
      </w:r>
      <w:hyperlink r:id="rId17" w:history="1">
        <w:r w:rsidRPr="00F3261E">
          <w:rPr>
            <w:rStyle w:val="Hyperlink"/>
            <w:sz w:val="22"/>
            <w:szCs w:val="22"/>
            <w:shd w:val="clear" w:color="auto" w:fill="FFFFFF"/>
          </w:rPr>
          <w:t>http://www.jstor.org/stable/4”0042735</w:t>
        </w:r>
      </w:hyperlink>
    </w:p>
    <w:p w14:paraId="2C23F38C" w14:textId="77777777" w:rsidR="004D4741" w:rsidRPr="00F3261E" w:rsidRDefault="004D4741" w:rsidP="004D4741">
      <w:pPr>
        <w:tabs>
          <w:tab w:val="left" w:pos="1800"/>
          <w:tab w:val="left" w:pos="3780"/>
        </w:tabs>
        <w:rPr>
          <w:bCs/>
          <w:color w:val="000000"/>
          <w:sz w:val="10"/>
          <w:szCs w:val="10"/>
        </w:rPr>
      </w:pPr>
    </w:p>
    <w:p w14:paraId="7A42FC86"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Wildman, S. M. (2005). The Persistence of White Privilege. </w:t>
      </w:r>
      <w:r w:rsidRPr="00F3261E">
        <w:rPr>
          <w:bCs/>
          <w:i/>
          <w:color w:val="000000"/>
          <w:sz w:val="22"/>
          <w:szCs w:val="22"/>
        </w:rPr>
        <w:t xml:space="preserve">Journal of Law and Policy. 18, </w:t>
      </w:r>
      <w:r w:rsidRPr="00F3261E">
        <w:rPr>
          <w:bCs/>
          <w:color w:val="000000"/>
          <w:sz w:val="22"/>
          <w:szCs w:val="22"/>
        </w:rPr>
        <w:t xml:space="preserve">pp. 247-265. Retrieved from: </w:t>
      </w:r>
      <w:hyperlink r:id="rId18" w:history="1">
        <w:r w:rsidRPr="00F3261E">
          <w:rPr>
            <w:rStyle w:val="Hyperlink"/>
            <w:bCs/>
            <w:sz w:val="22"/>
            <w:szCs w:val="22"/>
          </w:rPr>
          <w:t>http://openscholarship.wustl.edu/cgi/viewcontent.cgi?article=1262&amp;context=law_journal_law_policy</w:t>
        </w:r>
      </w:hyperlink>
    </w:p>
    <w:p w14:paraId="76DEA97F" w14:textId="77777777" w:rsidR="004D4741" w:rsidRPr="00F3261E" w:rsidRDefault="004D4741" w:rsidP="004D4741">
      <w:pPr>
        <w:ind w:left="720" w:hanging="720"/>
        <w:outlineLvl w:val="0"/>
      </w:pPr>
    </w:p>
    <w:p w14:paraId="5719610D" w14:textId="77777777" w:rsidR="004D4741" w:rsidRPr="00F3261E" w:rsidRDefault="004D4741" w:rsidP="004D4741">
      <w:pPr>
        <w:outlineLvl w:val="0"/>
        <w:rPr>
          <w:b/>
          <w:sz w:val="22"/>
          <w:szCs w:val="22"/>
          <w:u w:val="single"/>
        </w:rPr>
      </w:pPr>
      <w:r w:rsidRPr="00F3261E">
        <w:rPr>
          <w:b/>
          <w:sz w:val="22"/>
          <w:szCs w:val="22"/>
          <w:u w:val="single"/>
        </w:rPr>
        <w:t>RECOMMENDED TEXT</w:t>
      </w:r>
    </w:p>
    <w:p w14:paraId="03AD0991" w14:textId="77777777" w:rsidR="004D4741" w:rsidRPr="00F3261E" w:rsidRDefault="004D4741" w:rsidP="004D4741">
      <w:pPr>
        <w:outlineLvl w:val="0"/>
        <w:rPr>
          <w:b/>
          <w:sz w:val="10"/>
          <w:szCs w:val="10"/>
          <w:u w:val="single"/>
        </w:rPr>
      </w:pPr>
    </w:p>
    <w:p w14:paraId="2054AAFD" w14:textId="77777777" w:rsidR="004D4741" w:rsidRPr="00F3261E" w:rsidRDefault="004D4741" w:rsidP="004D4741">
      <w:pPr>
        <w:outlineLvl w:val="0"/>
        <w:rPr>
          <w:sz w:val="22"/>
          <w:szCs w:val="22"/>
        </w:rPr>
      </w:pPr>
      <w:r w:rsidRPr="00F3261E">
        <w:rPr>
          <w:sz w:val="22"/>
          <w:szCs w:val="22"/>
        </w:rPr>
        <w:t xml:space="preserve">Hinchey, P. H. (2010). </w:t>
      </w:r>
      <w:r w:rsidRPr="00F3261E">
        <w:rPr>
          <w:i/>
          <w:sz w:val="22"/>
          <w:szCs w:val="22"/>
        </w:rPr>
        <w:t xml:space="preserve">Finding freedom in the classroom: A practical introduction to critical theory. </w:t>
      </w:r>
      <w:r w:rsidRPr="00F3261E">
        <w:rPr>
          <w:sz w:val="22"/>
          <w:szCs w:val="22"/>
        </w:rPr>
        <w:t>New York: Peter Lang.</w:t>
      </w:r>
    </w:p>
    <w:p w14:paraId="6B305EEF" w14:textId="77777777" w:rsidR="004D4741" w:rsidRPr="00F3261E" w:rsidRDefault="004D4741" w:rsidP="004D4741">
      <w:pPr>
        <w:widowControl w:val="0"/>
        <w:tabs>
          <w:tab w:val="left" w:pos="1800"/>
          <w:tab w:val="left" w:pos="3780"/>
        </w:tabs>
        <w:rPr>
          <w:b/>
          <w:bCs/>
          <w:color w:val="000000"/>
          <w:sz w:val="22"/>
          <w:szCs w:val="22"/>
          <w:u w:val="single"/>
        </w:rPr>
      </w:pPr>
    </w:p>
    <w:p w14:paraId="39B6EB6A" w14:textId="77777777" w:rsidR="004D4741" w:rsidRPr="00F3261E" w:rsidRDefault="004D4741" w:rsidP="004D4741">
      <w:pPr>
        <w:widowControl w:val="0"/>
        <w:tabs>
          <w:tab w:val="left" w:pos="1800"/>
          <w:tab w:val="left" w:pos="3780"/>
        </w:tabs>
        <w:rPr>
          <w:b/>
          <w:color w:val="000000"/>
          <w:sz w:val="22"/>
          <w:szCs w:val="22"/>
          <w:u w:val="single"/>
        </w:rPr>
      </w:pPr>
      <w:r w:rsidRPr="00F3261E">
        <w:rPr>
          <w:b/>
          <w:color w:val="000000"/>
          <w:sz w:val="22"/>
          <w:szCs w:val="22"/>
          <w:u w:val="single"/>
        </w:rPr>
        <w:t>PROFESSIONAL RESPONSIBILITIES: SOCIAL CONTRACT</w:t>
      </w:r>
    </w:p>
    <w:p w14:paraId="39720D43" w14:textId="77777777" w:rsidR="004D4741" w:rsidRPr="00F3261E" w:rsidRDefault="004D4741" w:rsidP="004D4741">
      <w:pPr>
        <w:widowControl w:val="0"/>
        <w:tabs>
          <w:tab w:val="left" w:pos="1800"/>
          <w:tab w:val="left" w:pos="3780"/>
        </w:tabs>
        <w:rPr>
          <w:b/>
          <w:bCs/>
          <w:color w:val="000000"/>
          <w:sz w:val="10"/>
          <w:szCs w:val="10"/>
          <w:u w:val="single"/>
        </w:rPr>
      </w:pPr>
    </w:p>
    <w:p w14:paraId="67738F51" w14:textId="77777777" w:rsidR="004D4741" w:rsidRPr="00F3261E" w:rsidRDefault="004D4741" w:rsidP="004D4741">
      <w:pPr>
        <w:shd w:val="clear" w:color="auto" w:fill="FFFFFF"/>
        <w:jc w:val="center"/>
        <w:rPr>
          <w:rFonts w:eastAsiaTheme="minorEastAsia"/>
          <w:color w:val="000000"/>
          <w:sz w:val="22"/>
          <w:szCs w:val="22"/>
        </w:rPr>
      </w:pPr>
      <w:r w:rsidRPr="00F3261E">
        <w:rPr>
          <w:rFonts w:eastAsiaTheme="minorEastAsia"/>
          <w:i/>
          <w:color w:val="000000"/>
          <w:sz w:val="22"/>
          <w:szCs w:val="22"/>
        </w:rPr>
        <w:lastRenderedPageBreak/>
        <w:t>The first step in the evolution of ethics is a sense of solidarity with other human beings.</w:t>
      </w:r>
    </w:p>
    <w:p w14:paraId="574DF74F" w14:textId="77777777" w:rsidR="004D4741" w:rsidRPr="00F3261E" w:rsidRDefault="004D4741" w:rsidP="004D4741">
      <w:pPr>
        <w:pStyle w:val="ListParagraph"/>
        <w:shd w:val="clear" w:color="auto" w:fill="FFFFFF"/>
        <w:jc w:val="right"/>
        <w:rPr>
          <w:rFonts w:ascii="Times New Roman" w:eastAsiaTheme="minorEastAsia" w:hAnsi="Times New Roman" w:cs="Times New Roman"/>
          <w:color w:val="000000"/>
          <w:sz w:val="22"/>
          <w:szCs w:val="22"/>
        </w:rPr>
      </w:pPr>
      <w:r w:rsidRPr="00F3261E">
        <w:rPr>
          <w:rFonts w:ascii="Times New Roman" w:hAnsi="Times New Roman" w:cs="Times New Roman" w:eastAsiaTheme="minorEastAsia"/>
          <w:color w:val="000000"/>
          <w:sz w:val="22"/>
          <w:szCs w:val="22"/>
        </w:rPr>
        <w:t>-Albert Schweitzer</w:t>
      </w:r>
      <w:r w:rsidRPr="00F3261E">
        <w:rPr>
          <w:rFonts w:ascii="Times New Roman" w:hAnsi="Times New Roman" w:cs="Times New Roman" w:eastAsiaTheme="minorEastAsia"/>
          <w:color w:val="000000"/>
          <w:sz w:val="22"/>
          <w:szCs w:val="22"/>
        </w:rPr>
        <w:tab/>
      </w:r>
    </w:p>
    <w:p w14:paraId="65156637" w14:textId="77777777" w:rsidR="004D4741" w:rsidRPr="00F3261E" w:rsidRDefault="004D4741" w:rsidP="004D4741">
      <w:pPr>
        <w:ind w:right="-54"/>
        <w:rPr>
          <w:color w:val="000000"/>
          <w:sz w:val="10"/>
          <w:szCs w:val="10"/>
        </w:rPr>
      </w:pPr>
    </w:p>
    <w:p w14:paraId="00FF47FE" w14:textId="77777777" w:rsidR="004D4741" w:rsidRPr="00F3261E" w:rsidRDefault="004D4741" w:rsidP="004D4741">
      <w:pPr>
        <w:ind w:right="-54"/>
        <w:rPr>
          <w:b/>
          <w:sz w:val="22"/>
          <w:szCs w:val="22"/>
          <w:u w:val="single"/>
        </w:rPr>
      </w:pPr>
      <w:r w:rsidRPr="00F3261E">
        <w:rPr>
          <w:color w:val="000000"/>
          <w:sz w:val="22"/>
          <w:szCs w:val="22"/>
        </w:rPr>
        <w:t xml:space="preserve">An equity-centered learning environment necessitates a shared understanding of ethical obligations. Should any of the Professional Responsibilities be violated, regardless of how well one is doing academically, he or she will be asked to withdraw from the course. Such action arises from ethics: teaching is a vocation of impacting the intellectual, social, emotional, and ethical growth of others. If allowed back in the course, the person must consistently and extraordinarily model these ethical responsibilities. </w:t>
      </w:r>
    </w:p>
    <w:p w14:paraId="5C797FFD" w14:textId="77777777" w:rsidR="004D4741" w:rsidRPr="00F3261E" w:rsidRDefault="004D4741" w:rsidP="004D4741">
      <w:pPr>
        <w:rPr>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017"/>
      </w:tblGrid>
      <w:tr w:rsidR="004D4741" w:rsidRPr="00F3261E" w14:paraId="0E50A708" w14:textId="77777777" w:rsidTr="000B7A2B">
        <w:tc>
          <w:tcPr>
            <w:tcW w:w="9445" w:type="dxa"/>
            <w:gridSpan w:val="2"/>
          </w:tcPr>
          <w:p w14:paraId="3C2FE6E7" w14:textId="77777777" w:rsidR="004D4741" w:rsidRPr="00F3261E" w:rsidRDefault="004D4741" w:rsidP="000B7A2B">
            <w:pPr>
              <w:tabs>
                <w:tab w:val="left" w:pos="4230"/>
              </w:tabs>
              <w:ind w:right="-720"/>
              <w:jc w:val="center"/>
              <w:rPr>
                <w:b/>
                <w:sz w:val="22"/>
                <w:szCs w:val="22"/>
              </w:rPr>
            </w:pPr>
          </w:p>
          <w:p w14:paraId="14B9F0A1" w14:textId="77777777" w:rsidR="004D4741" w:rsidRPr="00F3261E" w:rsidRDefault="004D4741" w:rsidP="000B7A2B">
            <w:pPr>
              <w:tabs>
                <w:tab w:val="left" w:pos="4230"/>
              </w:tabs>
              <w:ind w:right="-720"/>
              <w:jc w:val="center"/>
              <w:rPr>
                <w:b/>
                <w:sz w:val="22"/>
                <w:szCs w:val="22"/>
              </w:rPr>
            </w:pPr>
            <w:r w:rsidRPr="00F3261E">
              <w:rPr>
                <w:b/>
                <w:sz w:val="22"/>
                <w:szCs w:val="22"/>
              </w:rPr>
              <w:t>Ethical Professional Responsibilities for Remaining in Class</w:t>
            </w:r>
          </w:p>
          <w:p w14:paraId="3C51199E" w14:textId="77777777" w:rsidR="004D4741" w:rsidRPr="00F3261E" w:rsidRDefault="004D4741" w:rsidP="000B7A2B">
            <w:pPr>
              <w:tabs>
                <w:tab w:val="left" w:pos="4230"/>
              </w:tabs>
              <w:ind w:right="-720"/>
              <w:jc w:val="center"/>
              <w:rPr>
                <w:b/>
                <w:sz w:val="22"/>
                <w:szCs w:val="22"/>
              </w:rPr>
            </w:pPr>
          </w:p>
        </w:tc>
      </w:tr>
      <w:tr w:rsidR="004D4741" w:rsidRPr="00F3261E" w14:paraId="57998CA2" w14:textId="77777777" w:rsidTr="000B7A2B">
        <w:tc>
          <w:tcPr>
            <w:tcW w:w="4428" w:type="dxa"/>
          </w:tcPr>
          <w:p w14:paraId="47248F35" w14:textId="77777777" w:rsidR="004D4741" w:rsidRPr="00F3261E" w:rsidRDefault="004D4741" w:rsidP="000B7A2B">
            <w:pPr>
              <w:tabs>
                <w:tab w:val="left" w:pos="4230"/>
              </w:tabs>
              <w:ind w:right="-720"/>
              <w:rPr>
                <w:sz w:val="22"/>
                <w:szCs w:val="22"/>
              </w:rPr>
            </w:pPr>
            <w:r w:rsidRPr="00F3261E">
              <w:rPr>
                <w:b/>
                <w:sz w:val="22"/>
                <w:szCs w:val="22"/>
              </w:rPr>
              <w:t>Demonstrated</w:t>
            </w:r>
          </w:p>
          <w:p w14:paraId="6096D206" w14:textId="77777777" w:rsidR="004D4741" w:rsidRPr="00F3261E" w:rsidRDefault="004D4741" w:rsidP="000B7A2B">
            <w:pPr>
              <w:tabs>
                <w:tab w:val="left" w:pos="4230"/>
              </w:tabs>
              <w:ind w:right="-720"/>
              <w:rPr>
                <w:sz w:val="22"/>
                <w:szCs w:val="22"/>
              </w:rPr>
            </w:pPr>
          </w:p>
        </w:tc>
        <w:tc>
          <w:tcPr>
            <w:tcW w:w="5017" w:type="dxa"/>
          </w:tcPr>
          <w:p w14:paraId="15040DFE" w14:textId="77777777" w:rsidR="004D4741" w:rsidRPr="00F3261E" w:rsidRDefault="004D4741" w:rsidP="000B7A2B">
            <w:pPr>
              <w:tabs>
                <w:tab w:val="left" w:pos="4230"/>
              </w:tabs>
              <w:ind w:right="-720"/>
              <w:rPr>
                <w:b/>
                <w:sz w:val="22"/>
                <w:szCs w:val="22"/>
              </w:rPr>
            </w:pPr>
            <w:r w:rsidRPr="00F3261E">
              <w:rPr>
                <w:b/>
                <w:sz w:val="22"/>
                <w:szCs w:val="22"/>
              </w:rPr>
              <w:t xml:space="preserve">                       Violated</w:t>
            </w:r>
          </w:p>
        </w:tc>
      </w:tr>
      <w:tr w:rsidR="004D4741" w:rsidRPr="00F3261E" w14:paraId="2D40DAED" w14:textId="77777777" w:rsidTr="000B7A2B">
        <w:tc>
          <w:tcPr>
            <w:tcW w:w="4428" w:type="dxa"/>
          </w:tcPr>
          <w:p w14:paraId="38B50801" w14:textId="77777777" w:rsidR="004D4741" w:rsidRPr="00F3261E" w:rsidRDefault="004D4741" w:rsidP="000B7A2B">
            <w:pPr>
              <w:ind w:right="70"/>
              <w:rPr>
                <w:sz w:val="22"/>
                <w:szCs w:val="22"/>
              </w:rPr>
            </w:pPr>
            <w:r w:rsidRPr="00F3261E">
              <w:rPr>
                <w:sz w:val="22"/>
                <w:szCs w:val="22"/>
              </w:rPr>
              <w:t>Meeting and sharing with the professor how she/he    can create exceptional learning experiences for you and others.</w:t>
            </w:r>
          </w:p>
          <w:p w14:paraId="1400F073" w14:textId="77777777" w:rsidR="004D4741" w:rsidRPr="00F3261E" w:rsidRDefault="004D4741" w:rsidP="000B7A2B">
            <w:pPr>
              <w:ind w:right="70"/>
              <w:rPr>
                <w:sz w:val="22"/>
                <w:szCs w:val="22"/>
              </w:rPr>
            </w:pPr>
          </w:p>
        </w:tc>
        <w:tc>
          <w:tcPr>
            <w:tcW w:w="5017" w:type="dxa"/>
          </w:tcPr>
          <w:p w14:paraId="03151657" w14:textId="77777777" w:rsidR="004D4741" w:rsidRPr="00F3261E" w:rsidRDefault="004D4741" w:rsidP="000B7A2B">
            <w:pPr>
              <w:rPr>
                <w:sz w:val="22"/>
                <w:szCs w:val="22"/>
              </w:rPr>
            </w:pPr>
            <w:r w:rsidRPr="00F3261E">
              <w:rPr>
                <w:sz w:val="22"/>
                <w:szCs w:val="22"/>
              </w:rPr>
              <w:t>Attending class being passive and feeling frustrated rather than communicating needs or suggestions, complaining to others without speaking to the instructor.</w:t>
            </w:r>
          </w:p>
          <w:p w14:paraId="5B06C1AC" w14:textId="77777777" w:rsidR="004D4741" w:rsidRPr="00F3261E" w:rsidRDefault="004D4741" w:rsidP="000B7A2B">
            <w:pPr>
              <w:rPr>
                <w:sz w:val="22"/>
                <w:szCs w:val="22"/>
              </w:rPr>
            </w:pPr>
          </w:p>
        </w:tc>
      </w:tr>
      <w:tr w:rsidR="004D4741" w:rsidRPr="00F3261E" w14:paraId="3769B12C" w14:textId="77777777" w:rsidTr="000B7A2B">
        <w:tc>
          <w:tcPr>
            <w:tcW w:w="4428" w:type="dxa"/>
          </w:tcPr>
          <w:p w14:paraId="2C1B6EBF" w14:textId="77777777" w:rsidR="004D4741" w:rsidRPr="00F3261E" w:rsidRDefault="004D4741" w:rsidP="000B7A2B">
            <w:pPr>
              <w:tabs>
                <w:tab w:val="left" w:pos="4230"/>
              </w:tabs>
              <w:ind w:right="72"/>
              <w:rPr>
                <w:sz w:val="22"/>
                <w:szCs w:val="22"/>
              </w:rPr>
            </w:pPr>
            <w:r w:rsidRPr="00F3261E">
              <w:rPr>
                <w:sz w:val="22"/>
                <w:szCs w:val="22"/>
              </w:rPr>
              <w:t>Engaging in critical thinking by challenging personally held assumptions and stereotypes to embrace a reflective understanding of our world.</w:t>
            </w:r>
          </w:p>
          <w:p w14:paraId="33745527" w14:textId="77777777" w:rsidR="004D4741" w:rsidRPr="00F3261E" w:rsidRDefault="004D4741" w:rsidP="000B7A2B">
            <w:pPr>
              <w:tabs>
                <w:tab w:val="left" w:pos="4230"/>
              </w:tabs>
              <w:ind w:right="72"/>
              <w:rPr>
                <w:sz w:val="22"/>
                <w:szCs w:val="22"/>
              </w:rPr>
            </w:pPr>
          </w:p>
        </w:tc>
        <w:tc>
          <w:tcPr>
            <w:tcW w:w="5017" w:type="dxa"/>
          </w:tcPr>
          <w:p w14:paraId="10F382C0" w14:textId="77777777" w:rsidR="004D4741" w:rsidRPr="00F3261E" w:rsidRDefault="004D4741" w:rsidP="000B7A2B">
            <w:pPr>
              <w:tabs>
                <w:tab w:val="left" w:pos="4230"/>
              </w:tabs>
              <w:ind w:right="146"/>
              <w:rPr>
                <w:sz w:val="22"/>
                <w:szCs w:val="22"/>
              </w:rPr>
            </w:pPr>
            <w:r w:rsidRPr="00F3261E">
              <w:rPr>
                <w:sz w:val="22"/>
                <w:szCs w:val="22"/>
              </w:rPr>
              <w:t>Avoiding critical thinking by maintaining one’s positionality without serious consideration of other perspectives and social justice principles.</w:t>
            </w:r>
          </w:p>
          <w:p w14:paraId="68EBC176" w14:textId="77777777" w:rsidR="004D4741" w:rsidRPr="00F3261E" w:rsidRDefault="004D4741" w:rsidP="000B7A2B">
            <w:pPr>
              <w:tabs>
                <w:tab w:val="left" w:pos="4230"/>
              </w:tabs>
              <w:ind w:right="146"/>
              <w:rPr>
                <w:sz w:val="22"/>
                <w:szCs w:val="22"/>
              </w:rPr>
            </w:pPr>
          </w:p>
        </w:tc>
      </w:tr>
      <w:tr w:rsidR="004D4741" w:rsidRPr="00F3261E" w14:paraId="5E86E1AA" w14:textId="77777777" w:rsidTr="000B7A2B">
        <w:tc>
          <w:tcPr>
            <w:tcW w:w="4428" w:type="dxa"/>
          </w:tcPr>
          <w:p w14:paraId="6CBEAEA3" w14:textId="77777777" w:rsidR="004D4741" w:rsidRPr="00F3261E" w:rsidRDefault="004D4741" w:rsidP="000B7A2B">
            <w:pPr>
              <w:tabs>
                <w:tab w:val="left" w:pos="4230"/>
              </w:tabs>
              <w:ind w:right="72"/>
              <w:rPr>
                <w:sz w:val="22"/>
                <w:szCs w:val="22"/>
              </w:rPr>
            </w:pPr>
            <w:r w:rsidRPr="00F3261E">
              <w:rPr>
                <w:sz w:val="22"/>
                <w:szCs w:val="22"/>
              </w:rPr>
              <w:t>Attending fully to the other. Maintaining eye contact and listening dialogically / empathetically.</w:t>
            </w:r>
          </w:p>
        </w:tc>
        <w:tc>
          <w:tcPr>
            <w:tcW w:w="5017" w:type="dxa"/>
          </w:tcPr>
          <w:p w14:paraId="6A3E9242" w14:textId="77777777" w:rsidR="004D4741" w:rsidRPr="00F3261E" w:rsidRDefault="004D4741" w:rsidP="000B7A2B">
            <w:pPr>
              <w:tabs>
                <w:tab w:val="left" w:pos="4230"/>
              </w:tabs>
              <w:ind w:right="146"/>
              <w:rPr>
                <w:sz w:val="22"/>
                <w:szCs w:val="22"/>
              </w:rPr>
            </w:pPr>
            <w:r w:rsidRPr="00F3261E">
              <w:rPr>
                <w:sz w:val="22"/>
                <w:szCs w:val="22"/>
              </w:rPr>
              <w:t>Being dismissive of others. Making “side-bar” comments, passing notes, doing outside work (e.g. grading papers / responding to emails)</w:t>
            </w:r>
          </w:p>
          <w:p w14:paraId="7D7DCF4E" w14:textId="77777777" w:rsidR="004D4741" w:rsidRPr="00F3261E" w:rsidRDefault="004D4741" w:rsidP="000B7A2B">
            <w:pPr>
              <w:tabs>
                <w:tab w:val="left" w:pos="4230"/>
              </w:tabs>
              <w:ind w:right="146"/>
              <w:rPr>
                <w:sz w:val="22"/>
                <w:szCs w:val="22"/>
              </w:rPr>
            </w:pPr>
          </w:p>
        </w:tc>
      </w:tr>
      <w:tr w:rsidR="004D4741" w:rsidRPr="00F3261E" w14:paraId="1929F049" w14:textId="77777777" w:rsidTr="000B7A2B">
        <w:tc>
          <w:tcPr>
            <w:tcW w:w="4428" w:type="dxa"/>
          </w:tcPr>
          <w:p w14:paraId="778C1A2F" w14:textId="77777777" w:rsidR="004D4741" w:rsidRPr="00F3261E" w:rsidRDefault="004D4741" w:rsidP="000B7A2B">
            <w:pPr>
              <w:tabs>
                <w:tab w:val="left" w:pos="4230"/>
              </w:tabs>
              <w:ind w:right="72"/>
              <w:rPr>
                <w:sz w:val="22"/>
                <w:szCs w:val="22"/>
              </w:rPr>
            </w:pPr>
            <w:r w:rsidRPr="00F3261E">
              <w:rPr>
                <w:sz w:val="22"/>
                <w:szCs w:val="22"/>
              </w:rPr>
              <w:t>Acting with integrity regarding technological tools. Notifying the professor of the need to access one’s cell phone in response to an emergency or need.</w:t>
            </w:r>
          </w:p>
          <w:p w14:paraId="54D57EB3" w14:textId="77777777" w:rsidR="004D4741" w:rsidRPr="00F3261E" w:rsidRDefault="004D4741" w:rsidP="000B7A2B">
            <w:pPr>
              <w:tabs>
                <w:tab w:val="left" w:pos="4230"/>
              </w:tabs>
              <w:ind w:right="72"/>
              <w:rPr>
                <w:sz w:val="22"/>
                <w:szCs w:val="22"/>
              </w:rPr>
            </w:pPr>
          </w:p>
        </w:tc>
        <w:tc>
          <w:tcPr>
            <w:tcW w:w="5017" w:type="dxa"/>
          </w:tcPr>
          <w:p w14:paraId="1D6A7C29" w14:textId="77777777" w:rsidR="004D4741" w:rsidRPr="00F3261E" w:rsidRDefault="004D4741" w:rsidP="000B7A2B">
            <w:pPr>
              <w:tabs>
                <w:tab w:val="left" w:pos="4230"/>
              </w:tabs>
              <w:ind w:right="56"/>
              <w:rPr>
                <w:sz w:val="22"/>
                <w:szCs w:val="22"/>
              </w:rPr>
            </w:pPr>
            <w:r w:rsidRPr="00F3261E">
              <w:rPr>
                <w:sz w:val="22"/>
                <w:szCs w:val="22"/>
              </w:rPr>
              <w:t xml:space="preserve">Engaging in text messaging, surfing the Internet, keeping cell phones in the silent or vibrate mode and then stepping outside of class to take calls. </w:t>
            </w:r>
          </w:p>
        </w:tc>
      </w:tr>
      <w:tr w:rsidR="004D4741" w:rsidRPr="00F3261E" w14:paraId="47AFBCED" w14:textId="77777777" w:rsidTr="000B7A2B">
        <w:tc>
          <w:tcPr>
            <w:tcW w:w="4428" w:type="dxa"/>
          </w:tcPr>
          <w:p w14:paraId="78F3ED9E" w14:textId="77777777" w:rsidR="004D4741" w:rsidRPr="00F3261E" w:rsidRDefault="004D4741" w:rsidP="000B7A2B">
            <w:pPr>
              <w:tabs>
                <w:tab w:val="left" w:pos="4230"/>
              </w:tabs>
              <w:ind w:right="72"/>
              <w:rPr>
                <w:sz w:val="22"/>
                <w:szCs w:val="22"/>
              </w:rPr>
            </w:pPr>
            <w:r w:rsidRPr="00F3261E">
              <w:rPr>
                <w:sz w:val="22"/>
                <w:szCs w:val="22"/>
              </w:rPr>
              <w:t>Monitoring one’s participation in course so that everyone can participate.</w:t>
            </w:r>
          </w:p>
          <w:p w14:paraId="40EFC314" w14:textId="77777777" w:rsidR="004D4741" w:rsidRPr="00F3261E" w:rsidRDefault="004D4741" w:rsidP="000B7A2B">
            <w:pPr>
              <w:tabs>
                <w:tab w:val="left" w:pos="4230"/>
              </w:tabs>
              <w:ind w:right="72"/>
              <w:rPr>
                <w:sz w:val="22"/>
                <w:szCs w:val="22"/>
              </w:rPr>
            </w:pPr>
          </w:p>
        </w:tc>
        <w:tc>
          <w:tcPr>
            <w:tcW w:w="5017" w:type="dxa"/>
          </w:tcPr>
          <w:p w14:paraId="491BB9B2" w14:textId="77777777" w:rsidR="004D4741" w:rsidRPr="00F3261E" w:rsidRDefault="004D4741" w:rsidP="000B7A2B">
            <w:pPr>
              <w:tabs>
                <w:tab w:val="left" w:pos="4230"/>
              </w:tabs>
              <w:ind w:right="56"/>
              <w:rPr>
                <w:sz w:val="22"/>
                <w:szCs w:val="22"/>
              </w:rPr>
            </w:pPr>
            <w:r w:rsidRPr="00F3261E">
              <w:rPr>
                <w:sz w:val="22"/>
                <w:szCs w:val="22"/>
              </w:rPr>
              <w:t xml:space="preserve">Dominating class discussions or never contributing or speaking up in class. </w:t>
            </w:r>
          </w:p>
        </w:tc>
      </w:tr>
      <w:tr w:rsidR="004D4741" w:rsidRPr="00F3261E" w14:paraId="5D15A0F9" w14:textId="77777777" w:rsidTr="000B7A2B">
        <w:tc>
          <w:tcPr>
            <w:tcW w:w="4428" w:type="dxa"/>
          </w:tcPr>
          <w:p w14:paraId="3BEFB314" w14:textId="77777777" w:rsidR="004D4741" w:rsidRPr="00F3261E" w:rsidRDefault="004D4741" w:rsidP="000B7A2B">
            <w:pPr>
              <w:tabs>
                <w:tab w:val="left" w:pos="4230"/>
              </w:tabs>
              <w:ind w:right="72"/>
              <w:rPr>
                <w:sz w:val="22"/>
                <w:szCs w:val="22"/>
              </w:rPr>
            </w:pPr>
            <w:r w:rsidRPr="00F3261E">
              <w:rPr>
                <w:sz w:val="22"/>
                <w:szCs w:val="22"/>
              </w:rPr>
              <w:t>Choosing a proactive attitude and conveying positive expectations to enhance class sessions.</w:t>
            </w:r>
          </w:p>
        </w:tc>
        <w:tc>
          <w:tcPr>
            <w:tcW w:w="5017" w:type="dxa"/>
          </w:tcPr>
          <w:p w14:paraId="75B5DE14" w14:textId="77777777" w:rsidR="004D4741" w:rsidRPr="00F3261E" w:rsidRDefault="004D4741" w:rsidP="000B7A2B">
            <w:pPr>
              <w:tabs>
                <w:tab w:val="left" w:pos="4230"/>
              </w:tabs>
              <w:ind w:right="56"/>
              <w:rPr>
                <w:sz w:val="22"/>
                <w:szCs w:val="22"/>
              </w:rPr>
            </w:pPr>
            <w:r w:rsidRPr="00F3261E">
              <w:rPr>
                <w:sz w:val="22"/>
                <w:szCs w:val="22"/>
              </w:rPr>
              <w:t>Choosing a bored attitude and conveying negative expectations to impede class sessions.</w:t>
            </w:r>
          </w:p>
        </w:tc>
      </w:tr>
      <w:tr w:rsidR="004D4741" w:rsidRPr="00F3261E" w14:paraId="752D83BA" w14:textId="77777777" w:rsidTr="000B7A2B">
        <w:tc>
          <w:tcPr>
            <w:tcW w:w="4428" w:type="dxa"/>
          </w:tcPr>
          <w:p w14:paraId="21CD461A" w14:textId="77777777" w:rsidR="004D4741" w:rsidRPr="00F3261E" w:rsidRDefault="004D4741" w:rsidP="000B7A2B">
            <w:pPr>
              <w:tabs>
                <w:tab w:val="left" w:pos="4230"/>
              </w:tabs>
              <w:ind w:right="72"/>
              <w:rPr>
                <w:sz w:val="22"/>
                <w:szCs w:val="22"/>
              </w:rPr>
            </w:pPr>
            <w:r w:rsidRPr="00F3261E">
              <w:rPr>
                <w:sz w:val="22"/>
                <w:szCs w:val="22"/>
              </w:rPr>
              <w:t xml:space="preserve">Seeking insights into one’s egocentrism, sociocentrism, and ethnocentrism.  </w:t>
            </w:r>
          </w:p>
          <w:p w14:paraId="5B071E86" w14:textId="77777777" w:rsidR="004D4741" w:rsidRPr="00F3261E" w:rsidRDefault="004D4741" w:rsidP="000B7A2B">
            <w:pPr>
              <w:tabs>
                <w:tab w:val="left" w:pos="4230"/>
              </w:tabs>
              <w:ind w:right="72"/>
              <w:rPr>
                <w:sz w:val="22"/>
                <w:szCs w:val="22"/>
              </w:rPr>
            </w:pPr>
          </w:p>
        </w:tc>
        <w:tc>
          <w:tcPr>
            <w:tcW w:w="5017" w:type="dxa"/>
          </w:tcPr>
          <w:p w14:paraId="3B2AD4AB" w14:textId="77777777" w:rsidR="004D4741" w:rsidRPr="00F3261E" w:rsidRDefault="004D4741" w:rsidP="000B7A2B">
            <w:pPr>
              <w:tabs>
                <w:tab w:val="left" w:pos="4230"/>
              </w:tabs>
              <w:ind w:right="56"/>
              <w:rPr>
                <w:sz w:val="22"/>
                <w:szCs w:val="22"/>
              </w:rPr>
            </w:pPr>
            <w:r w:rsidRPr="00F3261E">
              <w:rPr>
                <w:sz w:val="22"/>
                <w:szCs w:val="22"/>
              </w:rPr>
              <w:t xml:space="preserve">Perpetuating racism, sexism, heterosexism, classism, ableism, sizeism, ageism, and religious intolerance. </w:t>
            </w:r>
          </w:p>
        </w:tc>
      </w:tr>
      <w:tr w:rsidR="004D4741" w:rsidRPr="00F3261E" w14:paraId="4E902FB5" w14:textId="77777777" w:rsidTr="000B7A2B">
        <w:trPr>
          <w:trHeight w:val="63"/>
        </w:trPr>
        <w:tc>
          <w:tcPr>
            <w:tcW w:w="4428" w:type="dxa"/>
          </w:tcPr>
          <w:p w14:paraId="6E236E14" w14:textId="77777777" w:rsidR="004D4741" w:rsidRPr="00F3261E" w:rsidRDefault="004D4741" w:rsidP="000B7A2B">
            <w:pPr>
              <w:tabs>
                <w:tab w:val="left" w:pos="4230"/>
              </w:tabs>
              <w:ind w:right="72"/>
              <w:rPr>
                <w:sz w:val="22"/>
                <w:szCs w:val="22"/>
              </w:rPr>
            </w:pPr>
            <w:r w:rsidRPr="00F3261E">
              <w:rPr>
                <w:sz w:val="22"/>
                <w:szCs w:val="22"/>
              </w:rPr>
              <w:t>Contacting the instructor if a situation prevents being in class and making up the work missed.</w:t>
            </w:r>
          </w:p>
          <w:p w14:paraId="6042EAAD" w14:textId="77777777" w:rsidR="004D4741" w:rsidRPr="00F3261E" w:rsidRDefault="004D4741" w:rsidP="000B7A2B">
            <w:pPr>
              <w:tabs>
                <w:tab w:val="left" w:pos="4230"/>
              </w:tabs>
              <w:ind w:right="72"/>
              <w:rPr>
                <w:sz w:val="22"/>
                <w:szCs w:val="22"/>
              </w:rPr>
            </w:pPr>
          </w:p>
        </w:tc>
        <w:tc>
          <w:tcPr>
            <w:tcW w:w="5017" w:type="dxa"/>
          </w:tcPr>
          <w:p w14:paraId="0231E0F8" w14:textId="77777777" w:rsidR="004D4741" w:rsidRPr="00F3261E" w:rsidRDefault="004D4741" w:rsidP="000B7A2B">
            <w:pPr>
              <w:tabs>
                <w:tab w:val="left" w:pos="4230"/>
              </w:tabs>
              <w:ind w:right="56"/>
              <w:rPr>
                <w:sz w:val="22"/>
                <w:szCs w:val="22"/>
              </w:rPr>
            </w:pPr>
            <w:r w:rsidRPr="00F3261E">
              <w:rPr>
                <w:sz w:val="22"/>
                <w:szCs w:val="22"/>
              </w:rPr>
              <w:t xml:space="preserve">Missing class and/or leaving early without talking with the instructor. </w:t>
            </w:r>
          </w:p>
        </w:tc>
      </w:tr>
      <w:tr w:rsidR="004D4741" w:rsidRPr="00F3261E" w14:paraId="6C51AA0F" w14:textId="77777777" w:rsidTr="000B7A2B">
        <w:trPr>
          <w:trHeight w:val="63"/>
        </w:trPr>
        <w:tc>
          <w:tcPr>
            <w:tcW w:w="4428" w:type="dxa"/>
          </w:tcPr>
          <w:p w14:paraId="0C8313A4" w14:textId="77777777" w:rsidR="004D4741" w:rsidRPr="00F3261E" w:rsidRDefault="004D4741" w:rsidP="000B7A2B">
            <w:pPr>
              <w:tabs>
                <w:tab w:val="left" w:pos="4230"/>
              </w:tabs>
              <w:ind w:right="72"/>
              <w:rPr>
                <w:sz w:val="22"/>
                <w:szCs w:val="22"/>
              </w:rPr>
            </w:pPr>
            <w:r w:rsidRPr="00F3261E">
              <w:rPr>
                <w:sz w:val="22"/>
                <w:szCs w:val="22"/>
              </w:rPr>
              <w:t>Be prepared by having the required text(s) for the course on the first class meeting unless an extenuating circumstance arises.</w:t>
            </w:r>
          </w:p>
          <w:p w14:paraId="1B953FBD" w14:textId="77777777" w:rsidR="004D4741" w:rsidRPr="00F3261E" w:rsidRDefault="004D4741" w:rsidP="000B7A2B">
            <w:pPr>
              <w:tabs>
                <w:tab w:val="left" w:pos="4230"/>
              </w:tabs>
              <w:ind w:right="72"/>
              <w:rPr>
                <w:sz w:val="22"/>
                <w:szCs w:val="22"/>
              </w:rPr>
            </w:pPr>
          </w:p>
        </w:tc>
        <w:tc>
          <w:tcPr>
            <w:tcW w:w="5017" w:type="dxa"/>
          </w:tcPr>
          <w:p w14:paraId="47BB023D" w14:textId="77777777" w:rsidR="004D4741" w:rsidRPr="00F3261E" w:rsidRDefault="004D4741" w:rsidP="000B7A2B">
            <w:pPr>
              <w:tabs>
                <w:tab w:val="left" w:pos="4230"/>
              </w:tabs>
              <w:ind w:right="56"/>
              <w:rPr>
                <w:sz w:val="22"/>
                <w:szCs w:val="22"/>
              </w:rPr>
            </w:pPr>
            <w:r w:rsidRPr="00F3261E">
              <w:rPr>
                <w:sz w:val="22"/>
                <w:szCs w:val="22"/>
              </w:rPr>
              <w:t>Not having the text(s) and not reading them to derive the meaning inherent within the chapters.</w:t>
            </w:r>
          </w:p>
        </w:tc>
      </w:tr>
    </w:tbl>
    <w:p w14:paraId="13F601BB" w14:textId="77777777" w:rsidR="004D4741" w:rsidRPr="00F3261E" w:rsidRDefault="004D4741" w:rsidP="004D4741">
      <w:pPr>
        <w:widowControl w:val="0"/>
        <w:tabs>
          <w:tab w:val="left" w:pos="1800"/>
          <w:tab w:val="left" w:pos="3780"/>
        </w:tabs>
        <w:rPr>
          <w:b/>
          <w:color w:val="000000"/>
          <w:sz w:val="22"/>
          <w:szCs w:val="22"/>
        </w:rPr>
      </w:pPr>
    </w:p>
    <w:p w14:paraId="5FAD1535" w14:textId="77777777" w:rsidR="004D4741" w:rsidRPr="00F3261E" w:rsidRDefault="004D4741" w:rsidP="004D4741">
      <w:pPr>
        <w:widowControl w:val="0"/>
        <w:tabs>
          <w:tab w:val="left" w:pos="1800"/>
          <w:tab w:val="left" w:pos="3780"/>
        </w:tabs>
        <w:rPr>
          <w:b/>
          <w:bCs/>
          <w:color w:val="000000"/>
          <w:sz w:val="22"/>
          <w:szCs w:val="22"/>
          <w:u w:val="single"/>
        </w:rPr>
      </w:pPr>
      <w:r w:rsidRPr="00F3261E">
        <w:rPr>
          <w:b/>
          <w:color w:val="000000"/>
          <w:sz w:val="22"/>
          <w:szCs w:val="22"/>
          <w:u w:val="single"/>
        </w:rPr>
        <w:t>A SCHEDULE (by date or topic) OF MAJOR QUIZZES AND EXAMINATIONS</w:t>
      </w:r>
    </w:p>
    <w:p w14:paraId="0E138DE4" w14:textId="77777777" w:rsidR="004D4741" w:rsidRPr="00F3261E" w:rsidRDefault="004D4741" w:rsidP="004D4741">
      <w:pPr>
        <w:widowControl w:val="0"/>
        <w:tabs>
          <w:tab w:val="left" w:pos="1800"/>
          <w:tab w:val="left" w:pos="3780"/>
        </w:tabs>
        <w:rPr>
          <w:b/>
          <w:bCs/>
          <w:color w:val="000000"/>
          <w:sz w:val="10"/>
          <w:szCs w:val="10"/>
          <w:u w:val="single"/>
        </w:rPr>
      </w:pPr>
    </w:p>
    <w:p w14:paraId="1F370C11" w14:textId="77777777" w:rsidR="004D4741" w:rsidRPr="00F3261E" w:rsidRDefault="004D4741" w:rsidP="004D4741">
      <w:pPr>
        <w:widowControl w:val="0"/>
        <w:tabs>
          <w:tab w:val="left" w:pos="1800"/>
          <w:tab w:val="left" w:pos="3780"/>
        </w:tabs>
        <w:rPr>
          <w:bCs/>
          <w:color w:val="000000"/>
          <w:sz w:val="22"/>
          <w:szCs w:val="22"/>
        </w:rPr>
      </w:pPr>
      <w:r w:rsidRPr="00F3261E">
        <w:rPr>
          <w:bCs/>
          <w:color w:val="000000"/>
          <w:sz w:val="22"/>
          <w:szCs w:val="22"/>
        </w:rPr>
        <w:t xml:space="preserve">There are no scheduled quizzes or examinations. Project-based learning assignments constitute formative </w:t>
      </w:r>
      <w:r w:rsidRPr="00F3261E">
        <w:rPr>
          <w:bCs/>
          <w:color w:val="000000"/>
          <w:sz w:val="22"/>
          <w:szCs w:val="22"/>
        </w:rPr>
        <w:lastRenderedPageBreak/>
        <w:t xml:space="preserve">and summative assessments. </w:t>
      </w:r>
    </w:p>
    <w:p w14:paraId="1DD6B069" w14:textId="77777777" w:rsidR="004D4741" w:rsidRPr="00F3261E" w:rsidRDefault="004D4741" w:rsidP="004D4741">
      <w:pPr>
        <w:widowControl w:val="0"/>
        <w:tabs>
          <w:tab w:val="left" w:pos="1800"/>
          <w:tab w:val="left" w:pos="3780"/>
        </w:tabs>
        <w:rPr>
          <w:bCs/>
          <w:color w:val="000000"/>
          <w:sz w:val="22"/>
          <w:szCs w:val="22"/>
        </w:rPr>
      </w:pPr>
    </w:p>
    <w:p w14:paraId="503A6384" w14:textId="77777777" w:rsidR="004D4741" w:rsidRPr="00F3261E" w:rsidRDefault="004D4741" w:rsidP="004D4741">
      <w:pPr>
        <w:widowControl w:val="0"/>
        <w:tabs>
          <w:tab w:val="left" w:pos="1800"/>
          <w:tab w:val="left" w:pos="3780"/>
        </w:tabs>
        <w:rPr>
          <w:bCs/>
          <w:color w:val="000000"/>
          <w:sz w:val="22"/>
          <w:szCs w:val="22"/>
        </w:rPr>
      </w:pPr>
      <w:r w:rsidRPr="00F3261E">
        <w:rPr>
          <w:b/>
          <w:bCs/>
          <w:color w:val="000000"/>
          <w:sz w:val="22"/>
          <w:szCs w:val="22"/>
          <w:u w:val="single"/>
        </w:rPr>
        <w:t>MAJOR ASSIGNMENTS AND DUE DATES</w:t>
      </w:r>
    </w:p>
    <w:p w14:paraId="6B08A1B5" w14:textId="77777777" w:rsidR="004D4741" w:rsidRPr="00F3261E" w:rsidRDefault="004D4741" w:rsidP="004D4741">
      <w:pPr>
        <w:widowControl w:val="0"/>
        <w:tabs>
          <w:tab w:val="left" w:pos="1800"/>
          <w:tab w:val="left" w:pos="3780"/>
        </w:tabs>
        <w:rPr>
          <w:bCs/>
          <w:color w:val="000000"/>
          <w:sz w:val="10"/>
          <w:szCs w:val="10"/>
        </w:rPr>
      </w:pPr>
    </w:p>
    <w:p w14:paraId="45308607" w14:textId="77777777" w:rsidR="004D4741" w:rsidRPr="00F3261E" w:rsidRDefault="004D4741" w:rsidP="004D4741">
      <w:pPr>
        <w:widowControl w:val="0"/>
        <w:tabs>
          <w:tab w:val="left" w:pos="1800"/>
          <w:tab w:val="left" w:pos="3780"/>
        </w:tabs>
        <w:rPr>
          <w:bCs/>
          <w:color w:val="000000"/>
          <w:sz w:val="22"/>
          <w:szCs w:val="22"/>
        </w:rPr>
      </w:pPr>
      <w:r w:rsidRPr="00F3261E">
        <w:rPr>
          <w:bCs/>
          <w:color w:val="000000"/>
          <w:sz w:val="22"/>
          <w:szCs w:val="22"/>
        </w:rPr>
        <w:t>There are five assignments in which participants demonstrate their proficiency in attaining course objectives.</w:t>
      </w:r>
    </w:p>
    <w:p w14:paraId="71929C52" w14:textId="77777777" w:rsidR="004D4741" w:rsidRPr="00F3261E" w:rsidRDefault="004D4741" w:rsidP="004D4741">
      <w:pPr>
        <w:widowControl w:val="0"/>
        <w:tabs>
          <w:tab w:val="left" w:pos="1800"/>
          <w:tab w:val="left" w:pos="3780"/>
        </w:tabs>
        <w:rPr>
          <w:bCs/>
          <w:color w:val="000000"/>
          <w:sz w:val="10"/>
          <w:szCs w:val="10"/>
        </w:rPr>
      </w:pPr>
    </w:p>
    <w:p w14:paraId="2083F791" w14:textId="04F989F3" w:rsidR="004D4741" w:rsidRPr="00F3261E" w:rsidRDefault="004D4741" w:rsidP="004D4741">
      <w:pPr>
        <w:widowControl w:val="0"/>
        <w:tabs>
          <w:tab w:val="left" w:pos="1800"/>
          <w:tab w:val="left" w:pos="3780"/>
        </w:tabs>
        <w:ind w:left="720"/>
        <w:rPr>
          <w:b/>
          <w:bCs/>
          <w:color w:val="000000"/>
          <w:sz w:val="22"/>
          <w:szCs w:val="22"/>
        </w:rPr>
      </w:pPr>
      <w:r w:rsidRPr="00F3261E">
        <w:rPr>
          <w:b/>
          <w:bCs/>
          <w:color w:val="000000"/>
          <w:sz w:val="22"/>
          <w:szCs w:val="22"/>
          <w:u w:val="single"/>
        </w:rPr>
        <w:t>Key Assignment #1</w:t>
      </w:r>
      <w:r w:rsidRPr="00F3261E">
        <w:rPr>
          <w:b/>
          <w:bCs/>
          <w:color w:val="000000"/>
          <w:sz w:val="22"/>
          <w:szCs w:val="22"/>
        </w:rPr>
        <w:t xml:space="preserve"> (35% of the </w:t>
      </w:r>
      <w:r>
        <w:rPr>
          <w:b/>
          <w:bCs/>
          <w:color w:val="000000"/>
          <w:sz w:val="22"/>
          <w:szCs w:val="22"/>
        </w:rPr>
        <w:t>cour</w:t>
      </w:r>
      <w:r w:rsidR="00DD7CFE">
        <w:rPr>
          <w:b/>
          <w:bCs/>
          <w:color w:val="000000"/>
          <w:sz w:val="22"/>
          <w:szCs w:val="22"/>
        </w:rPr>
        <w:t>se grade) (Due dates: January 11, 16, 18, 22, 23, 25, 30 and February 1</w:t>
      </w:r>
      <w:r w:rsidRPr="00F3261E">
        <w:rPr>
          <w:b/>
          <w:bCs/>
          <w:color w:val="000000"/>
          <w:sz w:val="22"/>
          <w:szCs w:val="22"/>
        </w:rPr>
        <w:t>)</w:t>
      </w:r>
    </w:p>
    <w:p w14:paraId="01BD403C" w14:textId="77777777" w:rsidR="004D4741" w:rsidRPr="00F3261E" w:rsidRDefault="004D4741" w:rsidP="004D4741">
      <w:pPr>
        <w:widowControl w:val="0"/>
        <w:tabs>
          <w:tab w:val="left" w:pos="1800"/>
          <w:tab w:val="left" w:pos="3780"/>
        </w:tabs>
        <w:ind w:left="720"/>
        <w:rPr>
          <w:bCs/>
          <w:color w:val="000000"/>
          <w:sz w:val="10"/>
          <w:szCs w:val="10"/>
        </w:rPr>
      </w:pPr>
    </w:p>
    <w:p w14:paraId="5455E702" w14:textId="77777777" w:rsidR="004D4741" w:rsidRPr="00F3261E" w:rsidRDefault="004D4741" w:rsidP="004D4741">
      <w:pPr>
        <w:tabs>
          <w:tab w:val="left" w:pos="1800"/>
          <w:tab w:val="left" w:pos="3780"/>
        </w:tabs>
        <w:ind w:left="720"/>
        <w:rPr>
          <w:bCs/>
          <w:color w:val="000000"/>
          <w:sz w:val="22"/>
          <w:szCs w:val="22"/>
        </w:rPr>
      </w:pPr>
      <w:r w:rsidRPr="00F3261E">
        <w:rPr>
          <w:bCs/>
          <w:color w:val="000000"/>
          <w:sz w:val="22"/>
          <w:szCs w:val="22"/>
          <w:u w:val="single"/>
        </w:rPr>
        <w:t>Critical and Analytical Responses to Assigned Readings</w:t>
      </w:r>
      <w:r w:rsidRPr="00F3261E">
        <w:rPr>
          <w:bCs/>
          <w:color w:val="000000"/>
          <w:sz w:val="22"/>
          <w:szCs w:val="22"/>
        </w:rPr>
        <w:t xml:space="preserve"> [</w:t>
      </w:r>
      <w:r w:rsidRPr="00F3261E">
        <w:rPr>
          <w:sz w:val="22"/>
          <w:szCs w:val="22"/>
        </w:rPr>
        <w:t>TPE 1, TPE 2, TPE 3, TPE 4, TPE 5, and TPE 6]</w:t>
      </w:r>
    </w:p>
    <w:p w14:paraId="7E8C0DD1" w14:textId="77777777" w:rsidR="004D4741" w:rsidRPr="00F3261E" w:rsidRDefault="004D4741" w:rsidP="004D4741">
      <w:pPr>
        <w:widowControl w:val="0"/>
        <w:tabs>
          <w:tab w:val="left" w:pos="1800"/>
          <w:tab w:val="left" w:pos="3780"/>
        </w:tabs>
        <w:rPr>
          <w:bCs/>
          <w:color w:val="000000"/>
          <w:sz w:val="10"/>
          <w:szCs w:val="10"/>
        </w:rPr>
      </w:pPr>
    </w:p>
    <w:p w14:paraId="5DFB16D1"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Purpose: To engage in critical and analytical thought regarding the assigned readings for six class sessions (each worth a maximum of 5 points) that will support development of the Key Assignment #2: Education as Political – Essentialist Philosophical Transmissive Paradigm and the Pragmatist Philosophical Transactive Paradigm.</w:t>
      </w:r>
    </w:p>
    <w:p w14:paraId="04A72E90"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Overarching questions: </w:t>
      </w:r>
    </w:p>
    <w:p w14:paraId="1CB20D9A" w14:textId="77777777" w:rsidR="004D4741" w:rsidRPr="00F3261E" w:rsidRDefault="004D4741" w:rsidP="004D4741">
      <w:pPr>
        <w:pStyle w:val="ListParagraph"/>
        <w:numPr>
          <w:ilvl w:val="1"/>
          <w:numId w:val="4"/>
        </w:numPr>
        <w:ind w:lef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How can I write a paragraph comprised of an integrated summary across the assigned articles of what the authors said, connecting explicitly to their words, ideas, and writing?</w:t>
      </w:r>
    </w:p>
    <w:p w14:paraId="75C084C4" w14:textId="77777777" w:rsidR="004D4741" w:rsidRPr="00F3261E" w:rsidRDefault="004D4741" w:rsidP="004D4741">
      <w:pPr>
        <w:pStyle w:val="ListParagraph"/>
        <w:numPr>
          <w:ilvl w:val="1"/>
          <w:numId w:val="4"/>
        </w:numPr>
        <w:ind w:lef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How can I write a second paragraph consisting of a critique of the articles using the theoretical orientation of Critical Theory? </w:t>
      </w:r>
    </w:p>
    <w:p w14:paraId="75B23967" w14:textId="77777777" w:rsidR="004D4741" w:rsidRDefault="004D4741" w:rsidP="004D4741">
      <w:pPr>
        <w:pStyle w:val="ListParagraph"/>
        <w:numPr>
          <w:ilvl w:val="1"/>
          <w:numId w:val="4"/>
        </w:numPr>
        <w:ind w:lef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What are at least 3 questions I can bring to the class discussion that will constitute my third paragraph?</w:t>
      </w:r>
    </w:p>
    <w:p w14:paraId="51511B54" w14:textId="77777777" w:rsidR="004D4741" w:rsidRPr="00F3261E" w:rsidRDefault="004D4741" w:rsidP="004D4741">
      <w:pPr>
        <w:pStyle w:val="ListParagraph"/>
        <w:numPr>
          <w:ilvl w:val="1"/>
          <w:numId w:val="4"/>
        </w:numPr>
        <w:ind w:left="1440"/>
        <w:rPr>
          <w:rFonts w:ascii="Times New Roman" w:hAnsi="Times New Roman" w:cs="Times New Roman"/>
          <w:bCs/>
          <w:color w:val="000000"/>
          <w:sz w:val="22"/>
          <w:szCs w:val="22"/>
        </w:rPr>
      </w:pPr>
      <w:r>
        <w:rPr>
          <w:rFonts w:ascii="Times New Roman" w:hAnsi="Times New Roman" w:cs="Times New Roman"/>
          <w:bCs/>
          <w:color w:val="000000"/>
          <w:sz w:val="22"/>
          <w:szCs w:val="22"/>
        </w:rPr>
        <w:t>What are the phrases and/or concepts that stood out to me from each reading that I might want to incorporate into Key Assignment #2 and record on subsequent pages after the first page consisting of the three paragraphs?</w:t>
      </w:r>
    </w:p>
    <w:p w14:paraId="2F92498C" w14:textId="77777777" w:rsidR="004D4741" w:rsidRPr="00F3261E" w:rsidRDefault="004D4741" w:rsidP="004D4741">
      <w:pPr>
        <w:pStyle w:val="ListParagraph"/>
        <w:numPr>
          <w:ilvl w:val="0"/>
          <w:numId w:val="5"/>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Academic resources:  T</w:t>
      </w:r>
      <w:r w:rsidRPr="00F3261E">
        <w:rPr>
          <w:rFonts w:ascii="Times New Roman" w:hAnsi="Times New Roman" w:cs="Times New Roman"/>
          <w:sz w:val="22"/>
          <w:szCs w:val="22"/>
        </w:rPr>
        <w:t>he assigned readings</w:t>
      </w:r>
    </w:p>
    <w:p w14:paraId="1A1C4625" w14:textId="77777777" w:rsidR="004D4741" w:rsidRPr="009E34FE" w:rsidRDefault="004D4741" w:rsidP="004D4741">
      <w:pPr>
        <w:pStyle w:val="ListParagraph"/>
        <w:numPr>
          <w:ilvl w:val="0"/>
          <w:numId w:val="5"/>
        </w:numPr>
        <w:rPr>
          <w:rFonts w:ascii="Times New Roman" w:eastAsia="Times New Roman" w:hAnsi="Times New Roman" w:cs="Times New Roman"/>
          <w:sz w:val="22"/>
          <w:szCs w:val="22"/>
        </w:rPr>
      </w:pPr>
      <w:r w:rsidRPr="009E34FE">
        <w:rPr>
          <w:rFonts w:ascii="Times New Roman" w:hAnsi="Times New Roman" w:cs="Times New Roman"/>
          <w:bCs/>
          <w:color w:val="000000"/>
          <w:sz w:val="22"/>
          <w:szCs w:val="22"/>
        </w:rPr>
        <w:t>Layout: You must carefully construct each of the three paragraphs to evidence of understanding in a written one-page double-spaced (1-inch margins, 12 points Times New Roman font)</w:t>
      </w:r>
      <w:r w:rsidRPr="009E34FE">
        <w:rPr>
          <w:rFonts w:ascii="Times New Roman" w:hAnsi="Times New Roman" w:eastAsia="Times New Roman" w:cs="Times New Roman"/>
          <w:color w:val="000000"/>
          <w:sz w:val="22"/>
          <w:szCs w:val="22"/>
        </w:rPr>
        <w:t xml:space="preserve">. You might then identify phrases or concepts </w:t>
      </w:r>
      <w:r>
        <w:rPr>
          <w:rFonts w:ascii="Times New Roman" w:hAnsi="Times New Roman" w:eastAsia="Times New Roman" w:cs="Times New Roman"/>
          <w:color w:val="000000"/>
          <w:sz w:val="22"/>
          <w:szCs w:val="22"/>
        </w:rPr>
        <w:t>from each of the readings to incorporate into Key Assignment #2.</w:t>
      </w:r>
    </w:p>
    <w:p w14:paraId="49BBBB74" w14:textId="77777777" w:rsidR="004D4741" w:rsidRPr="00F3261E" w:rsidRDefault="004D4741" w:rsidP="004D4741">
      <w:pPr>
        <w:widowControl w:val="0"/>
        <w:tabs>
          <w:tab w:val="left" w:pos="1800"/>
          <w:tab w:val="left" w:pos="3780"/>
        </w:tabs>
        <w:ind w:left="720"/>
        <w:rPr>
          <w:b/>
          <w:bCs/>
          <w:color w:val="000000"/>
          <w:sz w:val="22"/>
          <w:szCs w:val="22"/>
          <w:u w:val="single"/>
        </w:rPr>
      </w:pPr>
    </w:p>
    <w:p w14:paraId="42132BF4" w14:textId="77777777" w:rsidR="004D4741" w:rsidRPr="00F3261E" w:rsidRDefault="004D4741" w:rsidP="004D4741">
      <w:pPr>
        <w:widowControl w:val="0"/>
        <w:tabs>
          <w:tab w:val="left" w:pos="1800"/>
          <w:tab w:val="left" w:pos="3780"/>
        </w:tabs>
        <w:ind w:left="720"/>
        <w:rPr>
          <w:b/>
          <w:bCs/>
          <w:color w:val="000000"/>
          <w:sz w:val="22"/>
          <w:szCs w:val="22"/>
        </w:rPr>
      </w:pPr>
      <w:r w:rsidRPr="00F3261E">
        <w:rPr>
          <w:b/>
          <w:bCs/>
          <w:color w:val="000000"/>
          <w:sz w:val="22"/>
          <w:szCs w:val="22"/>
          <w:u w:val="single"/>
        </w:rPr>
        <w:t>Key Assignment #2</w:t>
      </w:r>
      <w:r w:rsidRPr="00F3261E">
        <w:rPr>
          <w:b/>
          <w:bCs/>
          <w:color w:val="000000"/>
          <w:sz w:val="22"/>
          <w:szCs w:val="22"/>
        </w:rPr>
        <w:t xml:space="preserve"> (20% of the cou</w:t>
      </w:r>
      <w:r>
        <w:rPr>
          <w:b/>
          <w:bCs/>
          <w:color w:val="000000"/>
          <w:sz w:val="22"/>
          <w:szCs w:val="22"/>
        </w:rPr>
        <w:t>rse grade) (Due Dates: _____first draft due; ___ - final paper</w:t>
      </w:r>
      <w:r w:rsidRPr="00F3261E">
        <w:rPr>
          <w:b/>
          <w:bCs/>
          <w:color w:val="000000"/>
          <w:sz w:val="22"/>
          <w:szCs w:val="22"/>
        </w:rPr>
        <w:t>)</w:t>
      </w:r>
    </w:p>
    <w:p w14:paraId="748A0F2C" w14:textId="77777777" w:rsidR="004D4741" w:rsidRPr="00F3261E" w:rsidRDefault="004D4741" w:rsidP="004D4741">
      <w:pPr>
        <w:widowControl w:val="0"/>
        <w:tabs>
          <w:tab w:val="left" w:pos="1800"/>
          <w:tab w:val="left" w:pos="3780"/>
        </w:tabs>
        <w:ind w:left="720"/>
        <w:rPr>
          <w:bCs/>
          <w:color w:val="000000"/>
          <w:sz w:val="10"/>
          <w:szCs w:val="10"/>
        </w:rPr>
      </w:pPr>
    </w:p>
    <w:p w14:paraId="75E23D49" w14:textId="691B199D" w:rsidR="004D4741" w:rsidRPr="007F1C06" w:rsidRDefault="004D4741" w:rsidP="00DD7CFE">
      <w:pPr>
        <w:tabs>
          <w:tab w:val="left" w:pos="1800"/>
          <w:tab w:val="left" w:pos="3780"/>
        </w:tabs>
        <w:ind w:left="720"/>
        <w:rPr>
          <w:b/>
          <w:bCs/>
          <w:color w:val="000000"/>
          <w:sz w:val="28"/>
          <w:szCs w:val="28"/>
        </w:rPr>
      </w:pPr>
      <w:r w:rsidRPr="00DD7CFE">
        <w:rPr>
          <w:b/>
          <w:bCs/>
          <w:color w:val="000000"/>
          <w:sz w:val="22"/>
          <w:szCs w:val="22"/>
          <w:u w:val="single"/>
        </w:rPr>
        <w:t>Education as Political –</w:t>
      </w:r>
      <w:r w:rsidRPr="007F1C06">
        <w:rPr>
          <w:b/>
          <w:bCs/>
          <w:color w:val="000000"/>
          <w:sz w:val="28"/>
          <w:szCs w:val="28"/>
          <w:u w:val="single"/>
        </w:rPr>
        <w:t xml:space="preserve"> </w:t>
      </w:r>
      <w:r w:rsidR="00DD7CFE" w:rsidRPr="00DD7CFE">
        <w:rPr>
          <w:sz w:val="22"/>
          <w:szCs w:val="22"/>
        </w:rPr>
        <w:t>To critique the conflicting Transmissive Philosophical Paradigm (e.g.  Banking Model / Didactic Model) encompassing Essentialism, Perrenialism, Behaviorism, Progressivism of Edward Thorndike) and the Transactive / Transformative Philosophical Paradigm (e.g., Critical Theory, Critical Pedagogy, Critical Consciousness) Progressivism and Pragmatism of  John Dewey, Child-and-Community-Centered Schooling, Multiculturalism / Socioculturalism, Existentialism), using key concepts in social justice, the theoretical framework of critical theory, and findings from neuroscience research education</w:t>
      </w:r>
      <w:r w:rsidR="00DD7CFE">
        <w:rPr>
          <w:sz w:val="22"/>
          <w:szCs w:val="22"/>
        </w:rPr>
        <w:t>.</w:t>
      </w:r>
    </w:p>
    <w:p w14:paraId="0356123C" w14:textId="2E24335B" w:rsidR="004D4741" w:rsidRPr="00DD7CF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Purpose: To construct knowledge presented in academic writing that evidences one’s understanding of education as political situated in two conflicting philosophical paradigms (i.e</w:t>
      </w:r>
      <w:r w:rsidR="00C061F9">
        <w:rPr>
          <w:rFonts w:ascii="Times New Roman" w:hAnsi="Times New Roman" w:cs="Times New Roman"/>
          <w:bCs/>
          <w:color w:val="000000"/>
          <w:sz w:val="22"/>
          <w:szCs w:val="22"/>
        </w:rPr>
        <w:t xml:space="preserve">., </w:t>
      </w:r>
      <w:r w:rsidRPr="00DD7CFE">
        <w:rPr>
          <w:rFonts w:ascii="Times New Roman" w:hAnsi="Times New Roman" w:cs="Times New Roman"/>
          <w:bCs/>
          <w:color w:val="000000"/>
          <w:sz w:val="22"/>
          <w:szCs w:val="22"/>
        </w:rPr>
        <w:t xml:space="preserve">Transmissive </w:t>
      </w:r>
      <w:r w:rsidR="00C061F9">
        <w:rPr>
          <w:rFonts w:ascii="Times New Roman" w:hAnsi="Times New Roman" w:cs="Times New Roman"/>
          <w:bCs/>
          <w:color w:val="000000"/>
          <w:sz w:val="22"/>
          <w:szCs w:val="22"/>
        </w:rPr>
        <w:t xml:space="preserve">Philosophical </w:t>
      </w:r>
      <w:r w:rsidRPr="00DD7CFE">
        <w:rPr>
          <w:rFonts w:ascii="Times New Roman" w:hAnsi="Times New Roman" w:cs="Times New Roman"/>
          <w:bCs/>
          <w:color w:val="000000"/>
          <w:sz w:val="22"/>
          <w:szCs w:val="22"/>
        </w:rPr>
        <w:t>Paradigm a</w:t>
      </w:r>
      <w:r w:rsidR="00C061F9">
        <w:rPr>
          <w:rFonts w:ascii="Times New Roman" w:hAnsi="Times New Roman" w:cs="Times New Roman"/>
          <w:bCs/>
          <w:color w:val="000000"/>
          <w:sz w:val="22"/>
          <w:szCs w:val="22"/>
        </w:rPr>
        <w:t xml:space="preserve">nd the </w:t>
      </w:r>
      <w:r w:rsidRPr="00DD7CFE">
        <w:rPr>
          <w:rFonts w:ascii="Times New Roman" w:hAnsi="Times New Roman" w:cs="Times New Roman"/>
          <w:bCs/>
          <w:color w:val="000000"/>
          <w:sz w:val="22"/>
          <w:szCs w:val="22"/>
        </w:rPr>
        <w:t>Transactive</w:t>
      </w:r>
      <w:r w:rsidR="00C061F9">
        <w:rPr>
          <w:rFonts w:ascii="Times New Roman" w:hAnsi="Times New Roman" w:cs="Times New Roman"/>
          <w:bCs/>
          <w:color w:val="000000"/>
          <w:sz w:val="22"/>
          <w:szCs w:val="22"/>
        </w:rPr>
        <w:t xml:space="preserve"> / Transformative</w:t>
      </w:r>
      <w:r w:rsidRPr="00DD7CFE">
        <w:rPr>
          <w:rFonts w:ascii="Times New Roman" w:hAnsi="Times New Roman" w:cs="Times New Roman"/>
          <w:bCs/>
          <w:color w:val="000000"/>
          <w:sz w:val="22"/>
          <w:szCs w:val="22"/>
        </w:rPr>
        <w:t xml:space="preserve"> Paradigm).  </w:t>
      </w:r>
    </w:p>
    <w:p w14:paraId="18062CE4" w14:textId="77777777" w:rsidR="004D4741" w:rsidRPr="00DD7CF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Overarching questions:</w:t>
      </w:r>
    </w:p>
    <w:p w14:paraId="3FF4D6EF" w14:textId="77777777" w:rsidR="004D4741" w:rsidRPr="00DD7CFE" w:rsidRDefault="004D4741" w:rsidP="004D4741">
      <w:pPr>
        <w:pStyle w:val="ListParagraph"/>
        <w:numPr>
          <w:ilvl w:val="1"/>
          <w:numId w:val="4"/>
        </w:numPr>
        <w:tabs>
          <w:tab w:val="left" w:pos="3780"/>
        </w:tabs>
        <w:ind w:left="1440"/>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What is the sense I made from each of the readings from the course texts and the articles that can be used in the construction of my paper?</w:t>
      </w:r>
    </w:p>
    <w:p w14:paraId="2EE659D4" w14:textId="77777777" w:rsidR="004D4741" w:rsidRPr="00DD7CFE" w:rsidRDefault="004D4741" w:rsidP="004D4741">
      <w:pPr>
        <w:pStyle w:val="ListParagraph"/>
        <w:numPr>
          <w:ilvl w:val="1"/>
          <w:numId w:val="4"/>
        </w:numPr>
        <w:tabs>
          <w:tab w:val="left" w:pos="3780"/>
        </w:tabs>
        <w:ind w:left="1440"/>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How can my understanding of the two conflicting philosophical paradigms guide me through contemporary political discourses, my development of curriculum, and critique of policies and legislated mandates?</w:t>
      </w:r>
    </w:p>
    <w:p w14:paraId="5610ED09" w14:textId="77777777" w:rsidR="004D4741" w:rsidRPr="00DD7CFE" w:rsidRDefault="004D4741" w:rsidP="004D4741">
      <w:pPr>
        <w:pStyle w:val="ListParagraph"/>
        <w:numPr>
          <w:ilvl w:val="1"/>
          <w:numId w:val="4"/>
        </w:numPr>
        <w:tabs>
          <w:tab w:val="left" w:pos="3780"/>
        </w:tabs>
        <w:ind w:left="1440"/>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 xml:space="preserve">How can I evidence my understanding of the way hegemonic power in structures and institutions that reinforces ethnocentric monoculturalism? </w:t>
      </w:r>
    </w:p>
    <w:p w14:paraId="626255FF" w14:textId="77777777" w:rsidR="004D4741" w:rsidRPr="00DD7CFE" w:rsidRDefault="004D4741" w:rsidP="004D4741">
      <w:pPr>
        <w:pStyle w:val="ListParagraph"/>
        <w:numPr>
          <w:ilvl w:val="1"/>
          <w:numId w:val="4"/>
        </w:numPr>
        <w:tabs>
          <w:tab w:val="left" w:pos="3780"/>
        </w:tabs>
        <w:ind w:left="1440"/>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 xml:space="preserve">How can I explain such political uses of language as “balanced literacy” + “back-to-basics” </w:t>
      </w:r>
      <w:r w:rsidRPr="00DD7CFE">
        <w:rPr>
          <w:rFonts w:ascii="Times New Roman" w:hAnsi="Times New Roman" w:cs="Times New Roman"/>
          <w:bCs/>
          <w:color w:val="000000"/>
          <w:sz w:val="22"/>
          <w:szCs w:val="22"/>
        </w:rPr>
        <w:lastRenderedPageBreak/>
        <w:t>as ideological rather than as deficit curriculum?</w:t>
      </w:r>
    </w:p>
    <w:p w14:paraId="718A0EC5" w14:textId="77777777" w:rsidR="004D4741" w:rsidRPr="00DD7CFE" w:rsidRDefault="004D4741" w:rsidP="004D4741">
      <w:pPr>
        <w:pStyle w:val="ListParagraph"/>
        <w:numPr>
          <w:ilvl w:val="1"/>
          <w:numId w:val="4"/>
        </w:numPr>
        <w:tabs>
          <w:tab w:val="left" w:pos="3780"/>
        </w:tabs>
        <w:ind w:left="1440"/>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How can knowledge of learning theory, such as social constructivism, guide all aspects of my work as a teacher?</w:t>
      </w:r>
    </w:p>
    <w:p w14:paraId="1951BC90" w14:textId="77777777" w:rsidR="00C061F9" w:rsidRDefault="00C061F9" w:rsidP="00C061F9">
      <w:pPr>
        <w:pStyle w:val="ListParagraph"/>
        <w:numPr>
          <w:ilvl w:val="1"/>
          <w:numId w:val="4"/>
        </w:numPr>
        <w:tabs>
          <w:tab w:val="left" w:pos="3780"/>
        </w:tabs>
        <w:ind w:left="1440"/>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What are key social justice concepts that need to inform my relationships with students, parents, and ot</w:t>
      </w:r>
      <w:r>
        <w:rPr>
          <w:rFonts w:ascii="Times New Roman" w:hAnsi="Times New Roman" w:cs="Times New Roman"/>
          <w:bCs/>
          <w:color w:val="000000"/>
          <w:sz w:val="22"/>
          <w:szCs w:val="22"/>
        </w:rPr>
        <w:t xml:space="preserve">her stakeholders as well as </w:t>
      </w:r>
      <w:r w:rsidRPr="00DD7CFE">
        <w:rPr>
          <w:rFonts w:ascii="Times New Roman" w:hAnsi="Times New Roman" w:cs="Times New Roman"/>
          <w:bCs/>
          <w:color w:val="000000"/>
          <w:sz w:val="22"/>
          <w:szCs w:val="22"/>
        </w:rPr>
        <w:t>creation of the</w:t>
      </w:r>
      <w:r>
        <w:rPr>
          <w:rFonts w:ascii="Times New Roman" w:hAnsi="Times New Roman" w:cs="Times New Roman"/>
          <w:bCs/>
          <w:color w:val="000000"/>
          <w:sz w:val="22"/>
          <w:szCs w:val="22"/>
        </w:rPr>
        <w:t xml:space="preserve"> classroom</w:t>
      </w:r>
      <w:r w:rsidRPr="00DD7CFE">
        <w:rPr>
          <w:rFonts w:ascii="Times New Roman" w:hAnsi="Times New Roman" w:cs="Times New Roman"/>
          <w:bCs/>
          <w:color w:val="000000"/>
          <w:sz w:val="22"/>
          <w:szCs w:val="22"/>
        </w:rPr>
        <w:t xml:space="preserve"> learning environment</w:t>
      </w:r>
      <w:r>
        <w:rPr>
          <w:rFonts w:ascii="Times New Roman" w:hAnsi="Times New Roman" w:cs="Times New Roman"/>
          <w:bCs/>
          <w:color w:val="000000"/>
          <w:sz w:val="22"/>
          <w:szCs w:val="22"/>
        </w:rPr>
        <w:t>?</w:t>
      </w:r>
    </w:p>
    <w:p w14:paraId="6FBBB2A8" w14:textId="77777777" w:rsidR="00C061F9" w:rsidRPr="00C061F9" w:rsidRDefault="00C061F9" w:rsidP="00C061F9">
      <w:pPr>
        <w:tabs>
          <w:tab w:val="left" w:pos="3780"/>
        </w:tabs>
        <w:ind w:left="1080"/>
        <w:rPr>
          <w:bCs/>
          <w:color w:val="000000"/>
          <w:sz w:val="22"/>
          <w:szCs w:val="22"/>
        </w:rPr>
      </w:pPr>
    </w:p>
    <w:p w14:paraId="4BFBF2FD" w14:textId="77777777" w:rsidR="004D4741" w:rsidRPr="00DD7CF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 xml:space="preserve">Academic resources: Required course texts and each of the assigned articles as well as individual pursuits of information. </w:t>
      </w:r>
    </w:p>
    <w:p w14:paraId="1BA5A223" w14:textId="5FD18558" w:rsidR="004D4741" w:rsidRPr="00DD7CF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Layout: How will you express your original construction of knowledge in an origina</w:t>
      </w:r>
      <w:r w:rsidR="00705CF8">
        <w:rPr>
          <w:rFonts w:ascii="Times New Roman" w:hAnsi="Times New Roman" w:cs="Times New Roman"/>
          <w:bCs/>
          <w:color w:val="000000"/>
          <w:sz w:val="22"/>
          <w:szCs w:val="22"/>
        </w:rPr>
        <w:t>l composition of a</w:t>
      </w:r>
      <w:r w:rsidR="00C061F9">
        <w:rPr>
          <w:rFonts w:ascii="Times New Roman" w:hAnsi="Times New Roman" w:cs="Times New Roman"/>
          <w:bCs/>
          <w:color w:val="000000"/>
          <w:sz w:val="22"/>
          <w:szCs w:val="22"/>
        </w:rPr>
        <w:t>n</w:t>
      </w:r>
      <w:r w:rsidR="00705CF8">
        <w:rPr>
          <w:rFonts w:ascii="Times New Roman" w:hAnsi="Times New Roman" w:cs="Times New Roman"/>
          <w:bCs/>
          <w:color w:val="000000"/>
          <w:sz w:val="22"/>
          <w:szCs w:val="22"/>
        </w:rPr>
        <w:t xml:space="preserve"> 8 –</w:t>
      </w:r>
      <w:r w:rsidR="00C061F9">
        <w:rPr>
          <w:rFonts w:ascii="Times New Roman" w:hAnsi="Times New Roman" w:cs="Times New Roman"/>
          <w:bCs/>
          <w:color w:val="000000"/>
          <w:sz w:val="22"/>
          <w:szCs w:val="22"/>
        </w:rPr>
        <w:t>10 page</w:t>
      </w:r>
      <w:r w:rsidRPr="00DD7CFE">
        <w:rPr>
          <w:rFonts w:ascii="Times New Roman" w:hAnsi="Times New Roman" w:cs="Times New Roman"/>
          <w:bCs/>
          <w:color w:val="000000"/>
          <w:sz w:val="22"/>
          <w:szCs w:val="22"/>
        </w:rPr>
        <w:t xml:space="preserve"> paper - formatted correctly to the sixth edition of the </w:t>
      </w:r>
      <w:r w:rsidRPr="00DD7CFE">
        <w:rPr>
          <w:rFonts w:ascii="Times New Roman" w:hAnsi="Times New Roman" w:cs="Times New Roman"/>
          <w:bCs/>
          <w:i/>
          <w:color w:val="000000"/>
          <w:sz w:val="22"/>
          <w:szCs w:val="22"/>
        </w:rPr>
        <w:t>Publication manual of the American Psychology Association (APA)</w:t>
      </w:r>
      <w:r w:rsidRPr="00DD7CFE">
        <w:rPr>
          <w:rFonts w:ascii="Times New Roman" w:hAnsi="Times New Roman" w:cs="Times New Roman"/>
          <w:bCs/>
          <w:color w:val="000000"/>
          <w:sz w:val="22"/>
          <w:szCs w:val="22"/>
        </w:rPr>
        <w:t xml:space="preserve"> - embedding differing sources to involve and immerse your audience intellectually and emotionally (e.g. literary genre(s), musical genre(s), and visual genre(s), etc.?</w:t>
      </w:r>
    </w:p>
    <w:p w14:paraId="3C49E478" w14:textId="77777777" w:rsidR="004D4741" w:rsidRPr="00DD7CFE" w:rsidRDefault="004D4741" w:rsidP="004D4741">
      <w:pPr>
        <w:pStyle w:val="ListParagraph"/>
        <w:numPr>
          <w:ilvl w:val="0"/>
          <w:numId w:val="4"/>
        </w:numPr>
        <w:tabs>
          <w:tab w:val="left" w:pos="3780"/>
        </w:tabs>
        <w:rPr>
          <w:rFonts w:ascii="Times New Roman" w:hAnsi="Times New Roman" w:cs="Times New Roman"/>
          <w:bCs/>
          <w:color w:val="000000"/>
          <w:sz w:val="22"/>
          <w:szCs w:val="22"/>
        </w:rPr>
      </w:pPr>
      <w:r w:rsidRPr="00DD7CFE">
        <w:rPr>
          <w:rFonts w:ascii="Times New Roman" w:hAnsi="Times New Roman" w:cs="Times New Roman"/>
          <w:bCs/>
          <w:color w:val="000000"/>
          <w:sz w:val="22"/>
          <w:szCs w:val="22"/>
        </w:rPr>
        <w:t xml:space="preserve">Note: The process of engaging in academic writing can be frustrating because the onus is on the writer in making decisions related to structure, content, and presentation. Please meet with the instructor if you experience disequilibrium to help you through this process that is at the root of adult transformative learning. </w:t>
      </w:r>
    </w:p>
    <w:p w14:paraId="79CE9B91" w14:textId="77777777" w:rsidR="004D4741" w:rsidRPr="00F3261E" w:rsidRDefault="004D4741" w:rsidP="004D4741">
      <w:pPr>
        <w:widowControl w:val="0"/>
        <w:tabs>
          <w:tab w:val="left" w:pos="1800"/>
          <w:tab w:val="left" w:pos="3780"/>
        </w:tabs>
        <w:rPr>
          <w:bCs/>
          <w:color w:val="000000"/>
          <w:sz w:val="10"/>
          <w:szCs w:val="10"/>
        </w:rPr>
      </w:pPr>
    </w:p>
    <w:p w14:paraId="063310ED" w14:textId="77777777" w:rsidR="004D4741" w:rsidRPr="00F3261E" w:rsidRDefault="004D4741" w:rsidP="004D4741">
      <w:pPr>
        <w:widowControl w:val="0"/>
        <w:tabs>
          <w:tab w:val="left" w:pos="1800"/>
          <w:tab w:val="left" w:pos="3780"/>
        </w:tabs>
        <w:ind w:left="720"/>
        <w:rPr>
          <w:b/>
          <w:bCs/>
          <w:color w:val="000000"/>
          <w:sz w:val="22"/>
          <w:szCs w:val="22"/>
        </w:rPr>
      </w:pPr>
      <w:r w:rsidRPr="00F3261E">
        <w:rPr>
          <w:b/>
          <w:bCs/>
          <w:color w:val="000000"/>
          <w:sz w:val="22"/>
          <w:szCs w:val="22"/>
          <w:u w:val="single"/>
        </w:rPr>
        <w:t>Key Assignment #</w:t>
      </w:r>
      <w:r>
        <w:rPr>
          <w:b/>
          <w:bCs/>
          <w:color w:val="000000"/>
          <w:sz w:val="22"/>
          <w:szCs w:val="22"/>
          <w:u w:val="single"/>
        </w:rPr>
        <w:t>3</w:t>
      </w:r>
      <w:r w:rsidRPr="00F3261E">
        <w:rPr>
          <w:b/>
          <w:bCs/>
          <w:color w:val="000000"/>
          <w:sz w:val="22"/>
          <w:szCs w:val="22"/>
        </w:rPr>
        <w:t xml:space="preserve"> (15% of the cou</w:t>
      </w:r>
      <w:r>
        <w:rPr>
          <w:b/>
          <w:bCs/>
          <w:color w:val="000000"/>
          <w:sz w:val="22"/>
          <w:szCs w:val="22"/>
        </w:rPr>
        <w:t>rse grade) (Due Date: ____</w:t>
      </w:r>
      <w:r w:rsidRPr="00F3261E">
        <w:rPr>
          <w:b/>
          <w:bCs/>
          <w:color w:val="000000"/>
          <w:sz w:val="22"/>
          <w:szCs w:val="22"/>
        </w:rPr>
        <w:t>)</w:t>
      </w:r>
    </w:p>
    <w:p w14:paraId="701D0253" w14:textId="77777777" w:rsidR="004D4741" w:rsidRPr="00F3261E" w:rsidRDefault="004D4741" w:rsidP="004D4741">
      <w:pPr>
        <w:widowControl w:val="0"/>
        <w:tabs>
          <w:tab w:val="left" w:pos="1800"/>
          <w:tab w:val="left" w:pos="3780"/>
        </w:tabs>
        <w:ind w:left="720"/>
        <w:rPr>
          <w:bCs/>
          <w:color w:val="000000"/>
          <w:sz w:val="10"/>
          <w:szCs w:val="10"/>
        </w:rPr>
      </w:pPr>
    </w:p>
    <w:p w14:paraId="23EF2D21" w14:textId="77777777" w:rsidR="004D4741" w:rsidRPr="00F3261E" w:rsidRDefault="004D4741" w:rsidP="004D4741">
      <w:pPr>
        <w:tabs>
          <w:tab w:val="left" w:pos="1800"/>
          <w:tab w:val="left" w:pos="3780"/>
        </w:tabs>
        <w:ind w:left="720"/>
        <w:rPr>
          <w:bCs/>
          <w:color w:val="000000"/>
          <w:sz w:val="22"/>
          <w:szCs w:val="22"/>
        </w:rPr>
      </w:pPr>
      <w:r w:rsidRPr="00F3261E">
        <w:rPr>
          <w:bCs/>
          <w:color w:val="000000"/>
          <w:sz w:val="22"/>
          <w:szCs w:val="22"/>
          <w:u w:val="single"/>
        </w:rPr>
        <w:t>Personal Cultural Autobiography</w:t>
      </w:r>
      <w:r w:rsidRPr="00F3261E">
        <w:rPr>
          <w:bCs/>
          <w:color w:val="000000"/>
          <w:sz w:val="22"/>
          <w:szCs w:val="22"/>
        </w:rPr>
        <w:t xml:space="preserve"> [</w:t>
      </w:r>
      <w:r w:rsidRPr="00F3261E">
        <w:rPr>
          <w:sz w:val="22"/>
          <w:szCs w:val="22"/>
        </w:rPr>
        <w:t>TPE 1, TPE 2, TPE 3, TPE 4, TPE 5, and TPE 6]</w:t>
      </w:r>
    </w:p>
    <w:p w14:paraId="29A311F2" w14:textId="77777777" w:rsidR="004D4741" w:rsidRPr="00F3261E" w:rsidRDefault="004D4741" w:rsidP="004D4741">
      <w:pPr>
        <w:widowControl w:val="0"/>
        <w:tabs>
          <w:tab w:val="left" w:pos="1800"/>
          <w:tab w:val="left" w:pos="3780"/>
        </w:tabs>
        <w:rPr>
          <w:bCs/>
          <w:color w:val="000000"/>
          <w:sz w:val="10"/>
          <w:szCs w:val="10"/>
        </w:rPr>
      </w:pPr>
    </w:p>
    <w:p w14:paraId="6FF44B46" w14:textId="77777777" w:rsidR="004D4741" w:rsidRPr="00F3261E" w:rsidRDefault="004D4741" w:rsidP="004D4741">
      <w:pPr>
        <w:pStyle w:val="ListParagraph"/>
        <w:numPr>
          <w:ilvl w:val="0"/>
          <w:numId w:val="5"/>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Purpose: To examine one’s identity from egocentric, ethnocentric, and sociocentric socialization   resulting in the possibility of active and passive prejudice, discrimination, privilege, and judgmentalism regarding group identities. </w:t>
      </w:r>
    </w:p>
    <w:p w14:paraId="09F8BEE2"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Overarching questions: </w:t>
      </w:r>
    </w:p>
    <w:p w14:paraId="26BFA0B8" w14:textId="77777777" w:rsidR="004D4741" w:rsidRPr="00F3261E" w:rsidRDefault="004D4741" w:rsidP="004D4741">
      <w:pPr>
        <w:pStyle w:val="ListParagraph"/>
        <w:numPr>
          <w:ilvl w:val="1"/>
          <w:numId w:val="4"/>
        </w:numPr>
        <w:tabs>
          <w:tab w:val="left" w:pos="3780"/>
        </w:tabs>
        <w:ind w:lef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What were my experiences regarding macroaggressions and mircroaggressions that led to my unexamined assumptions about … </w:t>
      </w:r>
    </w:p>
    <w:p w14:paraId="20858AA9"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the language of English in relationship to other languages?</w:t>
      </w:r>
    </w:p>
    <w:p w14:paraId="3E254ABD"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living in poverty in this country? … in the world?</w:t>
      </w:r>
    </w:p>
    <w:p w14:paraId="37B10A3B"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females and the history of their marginalization in society? </w:t>
      </w:r>
    </w:p>
    <w:p w14:paraId="1DE23D8C"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whose sexual orientation is other than heteronormative?</w:t>
      </w:r>
    </w:p>
    <w:p w14:paraId="0B5FDB9C"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marginalized by ableness differences?</w:t>
      </w:r>
    </w:p>
    <w:p w14:paraId="7778A88A"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whose height, weight, or shape does not reflect a socially defined standard?</w:t>
      </w:r>
    </w:p>
    <w:p w14:paraId="6AE6B12A"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whose age is not privileged in this society?</w:t>
      </w:r>
    </w:p>
    <w:p w14:paraId="2F277BFD"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people involved in and non-involved in religions? </w:t>
      </w:r>
    </w:p>
    <w:p w14:paraId="18CC69C3"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advantaged by White privilege?</w:t>
      </w:r>
    </w:p>
    <w:p w14:paraId="750210F0" w14:textId="77777777" w:rsidR="004D4741" w:rsidRPr="00F3261E" w:rsidRDefault="004D4741" w:rsidP="004D4741">
      <w:pPr>
        <w:pStyle w:val="ListParagraph"/>
        <w:numPr>
          <w:ilvl w:val="2"/>
          <w:numId w:val="30"/>
        </w:numPr>
        <w:tabs>
          <w:tab w:val="left" w:pos="3780"/>
        </w:tabs>
        <w:ind w:left="180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People privileged by higher education?</w:t>
      </w:r>
    </w:p>
    <w:p w14:paraId="6B50C2BE" w14:textId="77777777" w:rsidR="004D4741" w:rsidRPr="00F3261E" w:rsidRDefault="004D4741" w:rsidP="004D4741">
      <w:pPr>
        <w:pStyle w:val="ListParagraph"/>
        <w:numPr>
          <w:ilvl w:val="1"/>
          <w:numId w:val="4"/>
        </w:numPr>
        <w:tabs>
          <w:tab w:val="left" w:pos="1800"/>
          <w:tab w:val="left" w:pos="3780"/>
        </w:tabs>
        <w:ind w:lef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What are my perception regarding my own self-system (i.e., self-attributes, sense of self and others, self-efficacy, nature of the world, and purpose)?</w:t>
      </w:r>
    </w:p>
    <w:p w14:paraId="144BE119"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Academic resources: Required course text, </w:t>
      </w:r>
      <w:r w:rsidRPr="00F3261E">
        <w:rPr>
          <w:rFonts w:ascii="Times New Roman" w:hAnsi="Times New Roman" w:cs="Times New Roman"/>
          <w:bCs/>
          <w:i/>
          <w:color w:val="000000"/>
          <w:sz w:val="22"/>
          <w:szCs w:val="22"/>
        </w:rPr>
        <w:t>Is Everyone Really Equal? An Introduction to Key Concepts in Social Justice Education</w:t>
      </w:r>
      <w:r w:rsidRPr="00F3261E">
        <w:rPr>
          <w:rFonts w:ascii="Times New Roman" w:hAnsi="Times New Roman" w:cs="Times New Roman"/>
          <w:bCs/>
          <w:color w:val="000000"/>
          <w:sz w:val="22"/>
          <w:szCs w:val="22"/>
        </w:rPr>
        <w:t xml:space="preserve">, readings as well as individual pursuits of information. </w:t>
      </w:r>
    </w:p>
    <w:p w14:paraId="3E07291D"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Layout: How will you express your original construction of knowledge in an</w:t>
      </w:r>
      <w:r>
        <w:rPr>
          <w:rFonts w:ascii="Times New Roman" w:hAnsi="Times New Roman" w:cs="Times New Roman"/>
          <w:bCs/>
          <w:color w:val="000000"/>
          <w:sz w:val="22"/>
          <w:szCs w:val="22"/>
        </w:rPr>
        <w:t xml:space="preserve"> original composition of a 5-7</w:t>
      </w:r>
      <w:r w:rsidRPr="00F3261E">
        <w:rPr>
          <w:rFonts w:ascii="Times New Roman" w:hAnsi="Times New Roman" w:cs="Times New Roman"/>
          <w:bCs/>
          <w:color w:val="000000"/>
          <w:sz w:val="22"/>
          <w:szCs w:val="22"/>
        </w:rPr>
        <w:t xml:space="preserve">-page paper - formatted correctly to the sixth edition of the </w:t>
      </w:r>
      <w:r w:rsidRPr="00F3261E">
        <w:rPr>
          <w:rFonts w:ascii="Times New Roman" w:hAnsi="Times New Roman" w:cs="Times New Roman"/>
          <w:bCs/>
          <w:i/>
          <w:color w:val="000000"/>
          <w:sz w:val="22"/>
          <w:szCs w:val="22"/>
        </w:rPr>
        <w:t>Publication manual of the American Psychology Association (APA)</w:t>
      </w:r>
      <w:r w:rsidRPr="00F3261E">
        <w:rPr>
          <w:rFonts w:ascii="Times New Roman" w:hAnsi="Times New Roman" w:cs="Times New Roman"/>
          <w:bCs/>
          <w:color w:val="000000"/>
          <w:sz w:val="22"/>
          <w:szCs w:val="22"/>
        </w:rPr>
        <w:t xml:space="preserve"> - embedding differing sources to involve and immerse your audience intellectually and emotionally (e.g. literary genre(s), musical genre(s), and visual genre(s), etc.?</w:t>
      </w:r>
    </w:p>
    <w:p w14:paraId="33C11DBF" w14:textId="77777777" w:rsidR="004D4741" w:rsidRPr="00F3261E" w:rsidRDefault="004D4741" w:rsidP="004D4741">
      <w:pPr>
        <w:widowControl w:val="0"/>
        <w:tabs>
          <w:tab w:val="left" w:pos="1800"/>
          <w:tab w:val="left" w:pos="3780"/>
        </w:tabs>
        <w:rPr>
          <w:bCs/>
          <w:color w:val="000000"/>
          <w:sz w:val="22"/>
          <w:szCs w:val="22"/>
        </w:rPr>
      </w:pPr>
    </w:p>
    <w:p w14:paraId="129EE48F" w14:textId="77777777" w:rsidR="004D4741" w:rsidRPr="00F3261E" w:rsidRDefault="004D4741" w:rsidP="004D4741">
      <w:pPr>
        <w:widowControl w:val="0"/>
        <w:tabs>
          <w:tab w:val="left" w:pos="1800"/>
          <w:tab w:val="left" w:pos="3780"/>
        </w:tabs>
        <w:ind w:left="720"/>
        <w:rPr>
          <w:b/>
          <w:bCs/>
          <w:color w:val="000000"/>
          <w:sz w:val="22"/>
          <w:szCs w:val="22"/>
        </w:rPr>
      </w:pPr>
      <w:r w:rsidRPr="00F3261E">
        <w:rPr>
          <w:b/>
          <w:bCs/>
          <w:color w:val="000000"/>
          <w:sz w:val="22"/>
          <w:szCs w:val="22"/>
          <w:u w:val="single"/>
        </w:rPr>
        <w:t>Key Assignment #</w:t>
      </w:r>
      <w:r>
        <w:rPr>
          <w:b/>
          <w:bCs/>
          <w:color w:val="000000"/>
          <w:sz w:val="22"/>
          <w:szCs w:val="22"/>
          <w:u w:val="single"/>
        </w:rPr>
        <w:t>4</w:t>
      </w:r>
      <w:r w:rsidRPr="00F3261E">
        <w:rPr>
          <w:b/>
          <w:bCs/>
          <w:color w:val="000000"/>
          <w:sz w:val="22"/>
          <w:szCs w:val="22"/>
        </w:rPr>
        <w:t xml:space="preserve"> (20% of the course grade) (Variable Due Dates)</w:t>
      </w:r>
    </w:p>
    <w:p w14:paraId="74B2EFF4" w14:textId="77777777" w:rsidR="004D4741" w:rsidRPr="00F3261E" w:rsidRDefault="004D4741" w:rsidP="004D4741">
      <w:pPr>
        <w:widowControl w:val="0"/>
        <w:tabs>
          <w:tab w:val="left" w:pos="1800"/>
          <w:tab w:val="left" w:pos="3780"/>
        </w:tabs>
        <w:ind w:left="720"/>
        <w:rPr>
          <w:bCs/>
          <w:color w:val="000000"/>
          <w:sz w:val="10"/>
          <w:szCs w:val="10"/>
        </w:rPr>
      </w:pPr>
    </w:p>
    <w:p w14:paraId="0FAC51B7" w14:textId="77777777" w:rsidR="004D4741" w:rsidRPr="00F3261E" w:rsidRDefault="004D4741" w:rsidP="004D4741">
      <w:pPr>
        <w:tabs>
          <w:tab w:val="left" w:pos="1800"/>
          <w:tab w:val="left" w:pos="3780"/>
        </w:tabs>
        <w:ind w:left="720"/>
        <w:rPr>
          <w:bCs/>
          <w:color w:val="000000"/>
          <w:sz w:val="22"/>
          <w:szCs w:val="22"/>
        </w:rPr>
      </w:pPr>
      <w:r w:rsidRPr="00F3261E">
        <w:rPr>
          <w:bCs/>
          <w:color w:val="000000"/>
          <w:sz w:val="22"/>
          <w:szCs w:val="22"/>
          <w:u w:val="single"/>
        </w:rPr>
        <w:t xml:space="preserve">Group Project: </w:t>
      </w:r>
      <w:r w:rsidRPr="00F3261E">
        <w:rPr>
          <w:bCs/>
          <w:i/>
          <w:color w:val="000000"/>
          <w:sz w:val="22"/>
          <w:szCs w:val="22"/>
          <w:u w:val="single"/>
        </w:rPr>
        <w:t>Teaching to Change the World</w:t>
      </w:r>
      <w:r w:rsidRPr="00F3261E">
        <w:rPr>
          <w:bCs/>
          <w:color w:val="000000"/>
          <w:sz w:val="22"/>
          <w:szCs w:val="22"/>
        </w:rPr>
        <w:t xml:space="preserve"> [</w:t>
      </w:r>
      <w:r w:rsidRPr="00F3261E">
        <w:rPr>
          <w:sz w:val="22"/>
          <w:szCs w:val="22"/>
        </w:rPr>
        <w:t>TPE 1, TPE 2, TPE 3, TPE 4, TPE 5, and TPE 6]</w:t>
      </w:r>
    </w:p>
    <w:p w14:paraId="60C78683" w14:textId="77777777" w:rsidR="004D4741" w:rsidRPr="00F3261E" w:rsidRDefault="004D4741" w:rsidP="004D4741">
      <w:pPr>
        <w:widowControl w:val="0"/>
        <w:tabs>
          <w:tab w:val="left" w:pos="1800"/>
          <w:tab w:val="left" w:pos="3780"/>
        </w:tabs>
        <w:rPr>
          <w:bCs/>
          <w:color w:val="000000"/>
          <w:sz w:val="10"/>
          <w:szCs w:val="10"/>
        </w:rPr>
      </w:pPr>
    </w:p>
    <w:p w14:paraId="61802FCC"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Purpose: To work in groups to create experiential learning that empowers colleagues to teach in way that foster a classroom, school, community, and nation committed to human rights. To address  </w:t>
      </w:r>
    </w:p>
    <w:p w14:paraId="0DB687A5"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lastRenderedPageBreak/>
        <w:t>Overarching question: How will you immerse your colleagues in an intellectually and emotionally experience that results in deeper internalization of the foundations of education?</w:t>
      </w:r>
    </w:p>
    <w:p w14:paraId="2E7E72F3" w14:textId="77777777" w:rsidR="004D4741" w:rsidRPr="00F3261E" w:rsidRDefault="004D4741" w:rsidP="004D4741">
      <w:pPr>
        <w:pStyle w:val="ListParagraph"/>
        <w:numPr>
          <w:ilvl w:val="0"/>
          <w:numId w:val="5"/>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Academic resources:  T</w:t>
      </w:r>
      <w:r w:rsidRPr="00F3261E">
        <w:rPr>
          <w:rFonts w:ascii="Times New Roman" w:hAnsi="Times New Roman" w:cs="Times New Roman"/>
          <w:sz w:val="22"/>
          <w:szCs w:val="22"/>
        </w:rPr>
        <w:t xml:space="preserve">he chapter you chose from the course text, </w:t>
      </w:r>
      <w:r w:rsidRPr="00F3261E">
        <w:rPr>
          <w:rFonts w:ascii="Times New Roman" w:hAnsi="Times New Roman" w:cs="Times New Roman"/>
          <w:i/>
          <w:sz w:val="22"/>
          <w:szCs w:val="22"/>
        </w:rPr>
        <w:t xml:space="preserve">Teaching to change the world, </w:t>
      </w:r>
      <w:r w:rsidRPr="00F3261E">
        <w:rPr>
          <w:rFonts w:ascii="Times New Roman" w:hAnsi="Times New Roman" w:cs="Times New Roman"/>
          <w:sz w:val="22"/>
          <w:szCs w:val="22"/>
        </w:rPr>
        <w:t xml:space="preserve">or the course text, </w:t>
      </w:r>
      <w:r w:rsidRPr="00F3261E">
        <w:rPr>
          <w:rFonts w:ascii="Times New Roman" w:hAnsi="Times New Roman" w:cs="Times New Roman"/>
          <w:i/>
          <w:sz w:val="22"/>
          <w:szCs w:val="22"/>
        </w:rPr>
        <w:t xml:space="preserve">Is everyone really equal?, </w:t>
      </w:r>
      <w:r w:rsidRPr="00F3261E">
        <w:rPr>
          <w:rFonts w:ascii="Times New Roman" w:hAnsi="Times New Roman" w:cs="Times New Roman"/>
          <w:sz w:val="22"/>
          <w:szCs w:val="22"/>
        </w:rPr>
        <w:t>and any other resources you deem appropriate.</w:t>
      </w:r>
      <w:r w:rsidRPr="00F3261E">
        <w:rPr>
          <w:rFonts w:ascii="Times New Roman" w:hAnsi="Times New Roman" w:cs="Times New Roman"/>
          <w:bCs/>
          <w:color w:val="000000"/>
          <w:sz w:val="22"/>
          <w:szCs w:val="22"/>
        </w:rPr>
        <w:t xml:space="preserve"> </w:t>
      </w:r>
    </w:p>
    <w:p w14:paraId="440C9BFC"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Layout: How will you </w:t>
      </w:r>
      <w:r w:rsidRPr="00705CF8">
        <w:rPr>
          <w:rFonts w:ascii="Times New Roman" w:hAnsi="Times New Roman" w:cs="Times New Roman"/>
          <w:bCs/>
          <w:color w:val="000000"/>
          <w:sz w:val="22"/>
          <w:szCs w:val="22"/>
          <w:u w:val="single"/>
        </w:rPr>
        <w:t>avoid</w:t>
      </w:r>
      <w:r w:rsidRPr="00F3261E">
        <w:rPr>
          <w:rFonts w:ascii="Times New Roman" w:hAnsi="Times New Roman" w:cs="Times New Roman"/>
          <w:bCs/>
          <w:color w:val="000000"/>
          <w:sz w:val="22"/>
          <w:szCs w:val="22"/>
        </w:rPr>
        <w:t xml:space="preserve"> lecture and reading of PowerPoints to create a 60-minute experiential learning session (e.g. literary genre(s), musical genre(s), and visual genre(s), etc.? </w:t>
      </w:r>
    </w:p>
    <w:p w14:paraId="32C8E5DE" w14:textId="77777777" w:rsidR="004D4741" w:rsidRPr="00F3261E" w:rsidRDefault="004D4741" w:rsidP="004D4741">
      <w:pPr>
        <w:widowControl w:val="0"/>
        <w:tabs>
          <w:tab w:val="left" w:pos="1800"/>
          <w:tab w:val="left" w:pos="3780"/>
        </w:tabs>
        <w:rPr>
          <w:bCs/>
          <w:color w:val="000000"/>
          <w:sz w:val="10"/>
          <w:szCs w:val="10"/>
        </w:rPr>
      </w:pPr>
    </w:p>
    <w:p w14:paraId="60274EE3" w14:textId="77777777" w:rsidR="004D4741" w:rsidRPr="00F3261E" w:rsidRDefault="004D4741" w:rsidP="004D4741">
      <w:pPr>
        <w:widowControl w:val="0"/>
        <w:tabs>
          <w:tab w:val="left" w:pos="1800"/>
          <w:tab w:val="left" w:pos="3780"/>
        </w:tabs>
        <w:ind w:left="1080"/>
        <w:rPr>
          <w:bCs/>
          <w:color w:val="000000"/>
          <w:sz w:val="22"/>
          <w:szCs w:val="22"/>
          <w:u w:val="single"/>
        </w:rPr>
      </w:pPr>
      <w:r w:rsidRPr="00F3261E">
        <w:rPr>
          <w:bCs/>
          <w:color w:val="000000"/>
          <w:sz w:val="22"/>
          <w:szCs w:val="22"/>
          <w:u w:val="single"/>
        </w:rPr>
        <w:t>Chapter Choices for Experiential Learning Sessions</w:t>
      </w:r>
    </w:p>
    <w:p w14:paraId="5F0A411D" w14:textId="77777777" w:rsidR="004D4741" w:rsidRPr="00F3261E" w:rsidRDefault="004D4741" w:rsidP="004D4741">
      <w:pPr>
        <w:widowControl w:val="0"/>
        <w:tabs>
          <w:tab w:val="left" w:pos="1800"/>
          <w:tab w:val="left" w:pos="3780"/>
        </w:tabs>
        <w:rPr>
          <w:bCs/>
          <w:color w:val="000000"/>
          <w:sz w:val="10"/>
          <w:szCs w:val="10"/>
        </w:rPr>
      </w:pPr>
    </w:p>
    <w:p w14:paraId="2770EFE5" w14:textId="77777777" w:rsidR="004D4741" w:rsidRPr="00F3261E" w:rsidRDefault="004D4741" w:rsidP="004D4741">
      <w:pPr>
        <w:widowControl w:val="0"/>
        <w:tabs>
          <w:tab w:val="left" w:pos="3780"/>
        </w:tabs>
        <w:ind w:left="2070" w:hanging="990"/>
        <w:rPr>
          <w:bCs/>
          <w:color w:val="000000"/>
          <w:sz w:val="22"/>
          <w:szCs w:val="22"/>
        </w:rPr>
      </w:pPr>
      <w:r w:rsidRPr="00F3261E">
        <w:rPr>
          <w:bCs/>
          <w:color w:val="000000"/>
          <w:sz w:val="22"/>
          <w:szCs w:val="22"/>
        </w:rPr>
        <w:t xml:space="preserve">Chapter 4: “Policy and Law: Rules that Schools Live By” from the course text, </w:t>
      </w:r>
      <w:r w:rsidRPr="00F3261E">
        <w:rPr>
          <w:bCs/>
          <w:i/>
          <w:color w:val="000000"/>
          <w:sz w:val="22"/>
          <w:szCs w:val="22"/>
        </w:rPr>
        <w:t>Teaching to change the world</w:t>
      </w:r>
    </w:p>
    <w:p w14:paraId="32AFEF6C" w14:textId="77777777" w:rsidR="004D4741" w:rsidRPr="00F3261E" w:rsidRDefault="004D4741" w:rsidP="004D4741">
      <w:pPr>
        <w:widowControl w:val="0"/>
        <w:tabs>
          <w:tab w:val="left" w:pos="3780"/>
        </w:tabs>
        <w:ind w:left="2070" w:hanging="990"/>
        <w:rPr>
          <w:bCs/>
          <w:color w:val="000000"/>
          <w:sz w:val="22"/>
          <w:szCs w:val="22"/>
        </w:rPr>
      </w:pPr>
      <w:r w:rsidRPr="00F3261E">
        <w:rPr>
          <w:bCs/>
          <w:color w:val="000000"/>
          <w:sz w:val="22"/>
          <w:szCs w:val="22"/>
        </w:rPr>
        <w:t xml:space="preserve">Chapter 7: “Assessment: Measuring What Matters” from the course text, </w:t>
      </w:r>
      <w:r w:rsidRPr="00F3261E">
        <w:rPr>
          <w:bCs/>
          <w:i/>
          <w:color w:val="000000"/>
          <w:sz w:val="22"/>
          <w:szCs w:val="22"/>
        </w:rPr>
        <w:t xml:space="preserve">Teaching to change the world </w:t>
      </w:r>
      <w:r w:rsidRPr="00F3261E">
        <w:rPr>
          <w:bCs/>
          <w:color w:val="000000"/>
          <w:sz w:val="22"/>
          <w:szCs w:val="22"/>
        </w:rPr>
        <w:t>[Focus especially on eugenics, Lewis Terman, “Treating a Prejudicial Construct as Truth,” “IQ and Scientific Schooling,” and “Critiques of Today’s Standardized Tests”]</w:t>
      </w:r>
    </w:p>
    <w:p w14:paraId="2280C3CC" w14:textId="77777777" w:rsidR="004D4741" w:rsidRPr="00F3261E" w:rsidRDefault="004D4741" w:rsidP="004D4741">
      <w:pPr>
        <w:widowControl w:val="0"/>
        <w:tabs>
          <w:tab w:val="left" w:pos="3780"/>
        </w:tabs>
        <w:ind w:left="2070" w:hanging="990"/>
        <w:rPr>
          <w:bCs/>
          <w:color w:val="000000"/>
          <w:sz w:val="22"/>
          <w:szCs w:val="22"/>
        </w:rPr>
      </w:pPr>
      <w:r w:rsidRPr="00F3261E">
        <w:rPr>
          <w:bCs/>
          <w:color w:val="000000"/>
          <w:sz w:val="22"/>
          <w:szCs w:val="22"/>
        </w:rPr>
        <w:t xml:space="preserve">Chapter 8: “Classrooms as Communities: Developing Caring and Democratic Classrooms” from the course text, </w:t>
      </w:r>
      <w:r w:rsidRPr="00F3261E">
        <w:rPr>
          <w:bCs/>
          <w:i/>
          <w:color w:val="000000"/>
          <w:sz w:val="22"/>
          <w:szCs w:val="22"/>
        </w:rPr>
        <w:t xml:space="preserve">Teaching to change the world </w:t>
      </w:r>
      <w:r w:rsidRPr="00F3261E">
        <w:rPr>
          <w:bCs/>
          <w:color w:val="000000"/>
          <w:sz w:val="22"/>
          <w:szCs w:val="22"/>
        </w:rPr>
        <w:t>[Focus especially on “Management, Socialization, Discipline, and Control”]</w:t>
      </w:r>
    </w:p>
    <w:p w14:paraId="40E4407A" w14:textId="77777777" w:rsidR="004D4741" w:rsidRPr="00F3261E" w:rsidRDefault="004D4741" w:rsidP="004D4741">
      <w:pPr>
        <w:widowControl w:val="0"/>
        <w:tabs>
          <w:tab w:val="left" w:pos="3780"/>
        </w:tabs>
        <w:ind w:left="2070" w:hanging="990"/>
        <w:rPr>
          <w:bCs/>
          <w:color w:val="000000"/>
          <w:sz w:val="22"/>
          <w:szCs w:val="22"/>
        </w:rPr>
      </w:pPr>
      <w:r w:rsidRPr="00F3261E">
        <w:rPr>
          <w:bCs/>
          <w:color w:val="000000"/>
          <w:sz w:val="22"/>
          <w:szCs w:val="22"/>
        </w:rPr>
        <w:t xml:space="preserve">Chapter 10: “School Structure: Sorting Students and Opportunities to Learn” from the course text, </w:t>
      </w:r>
      <w:r w:rsidRPr="00F3261E">
        <w:rPr>
          <w:bCs/>
          <w:i/>
          <w:color w:val="000000"/>
          <w:sz w:val="22"/>
          <w:szCs w:val="22"/>
        </w:rPr>
        <w:t xml:space="preserve">Teaching to change the world </w:t>
      </w:r>
      <w:r w:rsidRPr="00F3261E">
        <w:rPr>
          <w:bCs/>
          <w:color w:val="000000"/>
          <w:sz w:val="22"/>
          <w:szCs w:val="22"/>
        </w:rPr>
        <w:t>[Focus especially on “Why do Schools Label and Sort Students?” and “Grouping Dilemmas”]</w:t>
      </w:r>
    </w:p>
    <w:p w14:paraId="0F8A5A38" w14:textId="77777777" w:rsidR="004D4741" w:rsidRPr="00F3261E" w:rsidRDefault="004D4741" w:rsidP="004D4741">
      <w:pPr>
        <w:widowControl w:val="0"/>
        <w:tabs>
          <w:tab w:val="left" w:pos="3780"/>
        </w:tabs>
        <w:ind w:left="2070" w:hanging="990"/>
        <w:rPr>
          <w:bCs/>
          <w:color w:val="000000"/>
          <w:sz w:val="22"/>
          <w:szCs w:val="22"/>
        </w:rPr>
      </w:pPr>
      <w:r w:rsidRPr="00F3261E">
        <w:rPr>
          <w:bCs/>
          <w:color w:val="000000"/>
          <w:sz w:val="22"/>
          <w:szCs w:val="22"/>
        </w:rPr>
        <w:t xml:space="preserve">Chapter 7: “Racism” and Chapter 8: “Racism as White Supremacy” from the course text, </w:t>
      </w:r>
      <w:r w:rsidRPr="00F3261E">
        <w:rPr>
          <w:bCs/>
          <w:i/>
          <w:color w:val="000000"/>
          <w:sz w:val="22"/>
          <w:szCs w:val="22"/>
        </w:rPr>
        <w:t>Is everyone really equal?</w:t>
      </w:r>
    </w:p>
    <w:p w14:paraId="49B3DE46" w14:textId="77777777" w:rsidR="004D4741" w:rsidRDefault="004D4741" w:rsidP="004D4741">
      <w:pPr>
        <w:widowControl w:val="0"/>
        <w:tabs>
          <w:tab w:val="left" w:pos="3780"/>
        </w:tabs>
        <w:ind w:left="2070" w:hanging="990"/>
        <w:rPr>
          <w:bCs/>
          <w:i/>
          <w:color w:val="000000"/>
          <w:sz w:val="22"/>
          <w:szCs w:val="22"/>
        </w:rPr>
      </w:pPr>
      <w:r w:rsidRPr="00F3261E">
        <w:rPr>
          <w:bCs/>
          <w:color w:val="000000"/>
          <w:sz w:val="22"/>
          <w:szCs w:val="22"/>
        </w:rPr>
        <w:t xml:space="preserve">Chapter 9: “Yes, But …” Common Rebuttals” and Chapter 10: “Putting it all Together” from the course text, </w:t>
      </w:r>
      <w:r w:rsidRPr="00F3261E">
        <w:rPr>
          <w:bCs/>
          <w:i/>
          <w:color w:val="000000"/>
          <w:sz w:val="22"/>
          <w:szCs w:val="22"/>
        </w:rPr>
        <w:t>Is everyone really equal?</w:t>
      </w:r>
    </w:p>
    <w:p w14:paraId="14630BA8" w14:textId="77777777" w:rsidR="004D4741" w:rsidRDefault="004D4741" w:rsidP="004D4741">
      <w:pPr>
        <w:widowControl w:val="0"/>
        <w:tabs>
          <w:tab w:val="left" w:pos="3780"/>
        </w:tabs>
        <w:ind w:left="2070" w:hanging="990"/>
        <w:rPr>
          <w:bCs/>
          <w:i/>
          <w:color w:val="000000"/>
          <w:sz w:val="22"/>
          <w:szCs w:val="22"/>
        </w:rPr>
      </w:pPr>
    </w:p>
    <w:p w14:paraId="36C2F8E9" w14:textId="31001998" w:rsidR="004D4741" w:rsidRDefault="00705CF8" w:rsidP="004D4741">
      <w:pPr>
        <w:widowControl w:val="0"/>
        <w:tabs>
          <w:tab w:val="left" w:pos="3780"/>
        </w:tabs>
        <w:ind w:left="2070" w:hanging="990"/>
        <w:rPr>
          <w:bCs/>
          <w:color w:val="000000"/>
          <w:sz w:val="22"/>
          <w:szCs w:val="22"/>
        </w:rPr>
      </w:pPr>
      <w:r>
        <w:rPr>
          <w:bCs/>
          <w:color w:val="000000"/>
          <w:sz w:val="22"/>
          <w:szCs w:val="22"/>
        </w:rPr>
        <w:t>Date of Experiential Immersion</w:t>
      </w:r>
      <w:r w:rsidR="004D4741">
        <w:rPr>
          <w:bCs/>
          <w:color w:val="000000"/>
          <w:sz w:val="22"/>
          <w:szCs w:val="22"/>
        </w:rPr>
        <w:t>____</w:t>
      </w:r>
      <w:r>
        <w:rPr>
          <w:bCs/>
          <w:color w:val="000000"/>
          <w:sz w:val="22"/>
          <w:szCs w:val="22"/>
        </w:rPr>
        <w:t>_____</w:t>
      </w:r>
      <w:r w:rsidR="004D4741">
        <w:rPr>
          <w:bCs/>
          <w:color w:val="000000"/>
          <w:sz w:val="22"/>
          <w:szCs w:val="22"/>
        </w:rPr>
        <w:t>_: Chapter</w:t>
      </w:r>
      <w:r>
        <w:rPr>
          <w:bCs/>
          <w:color w:val="000000"/>
          <w:sz w:val="22"/>
          <w:szCs w:val="22"/>
        </w:rPr>
        <w:t>:</w:t>
      </w:r>
      <w:r w:rsidR="004D4741">
        <w:rPr>
          <w:bCs/>
          <w:color w:val="000000"/>
          <w:sz w:val="22"/>
          <w:szCs w:val="22"/>
        </w:rPr>
        <w:t xml:space="preserve"> ___</w:t>
      </w:r>
      <w:r>
        <w:rPr>
          <w:bCs/>
          <w:color w:val="000000"/>
          <w:sz w:val="22"/>
          <w:szCs w:val="22"/>
        </w:rPr>
        <w:t>_, Text: __________________</w:t>
      </w:r>
    </w:p>
    <w:p w14:paraId="70D3C40E" w14:textId="77777777" w:rsidR="004D4741" w:rsidRDefault="004D4741" w:rsidP="004D4741">
      <w:pPr>
        <w:widowControl w:val="0"/>
        <w:tabs>
          <w:tab w:val="left" w:pos="3780"/>
        </w:tabs>
        <w:ind w:left="2070" w:hanging="990"/>
        <w:rPr>
          <w:bCs/>
          <w:color w:val="000000"/>
          <w:sz w:val="22"/>
          <w:szCs w:val="22"/>
        </w:rPr>
      </w:pPr>
    </w:p>
    <w:p w14:paraId="07153CE2" w14:textId="1136C705" w:rsidR="004D4741" w:rsidRDefault="00705CF8" w:rsidP="00705CF8">
      <w:pPr>
        <w:widowControl w:val="0"/>
        <w:tabs>
          <w:tab w:val="left" w:pos="3780"/>
        </w:tabs>
        <w:ind w:left="2070" w:hanging="990"/>
        <w:rPr>
          <w:bCs/>
          <w:color w:val="000000"/>
          <w:sz w:val="22"/>
          <w:szCs w:val="22"/>
        </w:rPr>
      </w:pPr>
      <w:r>
        <w:rPr>
          <w:bCs/>
          <w:color w:val="000000"/>
          <w:sz w:val="22"/>
          <w:szCs w:val="22"/>
        </w:rPr>
        <w:t>Date of Experiential Immersion__________: Chapter: ____, Text: __________________</w:t>
      </w:r>
    </w:p>
    <w:p w14:paraId="54CD5DE0" w14:textId="77777777" w:rsidR="004D4741" w:rsidRDefault="004D4741" w:rsidP="004D4741">
      <w:pPr>
        <w:widowControl w:val="0"/>
        <w:tabs>
          <w:tab w:val="left" w:pos="3780"/>
        </w:tabs>
        <w:ind w:left="2070" w:hanging="990"/>
        <w:rPr>
          <w:bCs/>
          <w:color w:val="000000"/>
          <w:sz w:val="22"/>
          <w:szCs w:val="22"/>
        </w:rPr>
      </w:pPr>
    </w:p>
    <w:p w14:paraId="556619A7" w14:textId="35A97729" w:rsidR="00705CF8" w:rsidRDefault="00705CF8" w:rsidP="00705CF8">
      <w:pPr>
        <w:widowControl w:val="0"/>
        <w:tabs>
          <w:tab w:val="left" w:pos="3780"/>
        </w:tabs>
        <w:ind w:left="2070" w:hanging="990"/>
        <w:rPr>
          <w:bCs/>
          <w:color w:val="000000"/>
          <w:sz w:val="22"/>
          <w:szCs w:val="22"/>
        </w:rPr>
      </w:pPr>
      <w:r>
        <w:rPr>
          <w:bCs/>
          <w:color w:val="000000"/>
          <w:sz w:val="22"/>
          <w:szCs w:val="22"/>
        </w:rPr>
        <w:t>Date of Experiential Immersion__________: Chapter: ____, Text: __________________</w:t>
      </w:r>
    </w:p>
    <w:p w14:paraId="77AEF1A3" w14:textId="77777777" w:rsidR="004D4741" w:rsidRDefault="004D4741" w:rsidP="004D4741">
      <w:pPr>
        <w:widowControl w:val="0"/>
        <w:tabs>
          <w:tab w:val="left" w:pos="3780"/>
        </w:tabs>
        <w:ind w:left="2070" w:hanging="990"/>
        <w:rPr>
          <w:bCs/>
          <w:color w:val="000000"/>
          <w:sz w:val="22"/>
          <w:szCs w:val="22"/>
        </w:rPr>
      </w:pPr>
    </w:p>
    <w:p w14:paraId="73A79E00" w14:textId="466E23DB" w:rsidR="004D4741" w:rsidRDefault="00705CF8" w:rsidP="004D4741">
      <w:pPr>
        <w:widowControl w:val="0"/>
        <w:tabs>
          <w:tab w:val="left" w:pos="3780"/>
        </w:tabs>
        <w:ind w:left="2070" w:hanging="990"/>
        <w:rPr>
          <w:bCs/>
          <w:color w:val="000000"/>
          <w:sz w:val="22"/>
          <w:szCs w:val="22"/>
        </w:rPr>
      </w:pPr>
      <w:r>
        <w:rPr>
          <w:bCs/>
          <w:color w:val="000000"/>
          <w:sz w:val="22"/>
          <w:szCs w:val="22"/>
        </w:rPr>
        <w:t>Date of Experiential Immersion__________: Chapter: ____, Text: __________________</w:t>
      </w:r>
    </w:p>
    <w:p w14:paraId="0A6252D1" w14:textId="77777777" w:rsidR="00705CF8" w:rsidRDefault="00705CF8" w:rsidP="004D4741">
      <w:pPr>
        <w:widowControl w:val="0"/>
        <w:tabs>
          <w:tab w:val="left" w:pos="3780"/>
        </w:tabs>
        <w:ind w:left="2070" w:hanging="990"/>
        <w:rPr>
          <w:bCs/>
          <w:color w:val="000000"/>
          <w:sz w:val="22"/>
          <w:szCs w:val="22"/>
        </w:rPr>
      </w:pPr>
    </w:p>
    <w:p w14:paraId="4A206C77" w14:textId="790FCFA0" w:rsidR="004D4741" w:rsidRDefault="00705CF8" w:rsidP="004D4741">
      <w:pPr>
        <w:widowControl w:val="0"/>
        <w:tabs>
          <w:tab w:val="left" w:pos="3780"/>
        </w:tabs>
        <w:ind w:left="2070" w:hanging="990"/>
        <w:rPr>
          <w:bCs/>
          <w:color w:val="000000"/>
          <w:sz w:val="22"/>
          <w:szCs w:val="22"/>
        </w:rPr>
      </w:pPr>
      <w:r>
        <w:rPr>
          <w:bCs/>
          <w:color w:val="000000"/>
          <w:sz w:val="22"/>
          <w:szCs w:val="22"/>
        </w:rPr>
        <w:t>Date of Experiential Immersion__________: Chapter: ____, Text: __________________</w:t>
      </w:r>
    </w:p>
    <w:p w14:paraId="6E9D13B3" w14:textId="77777777" w:rsidR="00705CF8" w:rsidRDefault="00705CF8" w:rsidP="004D4741">
      <w:pPr>
        <w:widowControl w:val="0"/>
        <w:tabs>
          <w:tab w:val="left" w:pos="3780"/>
        </w:tabs>
        <w:ind w:left="2070" w:hanging="990"/>
        <w:rPr>
          <w:bCs/>
          <w:color w:val="000000"/>
          <w:sz w:val="22"/>
          <w:szCs w:val="22"/>
        </w:rPr>
      </w:pPr>
    </w:p>
    <w:p w14:paraId="3C9BF7DD" w14:textId="1B09AD7F" w:rsidR="004D4741" w:rsidRPr="004D60FE" w:rsidRDefault="00705CF8" w:rsidP="00705CF8">
      <w:pPr>
        <w:widowControl w:val="0"/>
        <w:tabs>
          <w:tab w:val="left" w:pos="3780"/>
        </w:tabs>
        <w:ind w:left="1080"/>
        <w:rPr>
          <w:bCs/>
          <w:color w:val="000000"/>
          <w:sz w:val="22"/>
          <w:szCs w:val="22"/>
        </w:rPr>
      </w:pPr>
      <w:r>
        <w:rPr>
          <w:bCs/>
          <w:color w:val="000000"/>
          <w:sz w:val="22"/>
          <w:szCs w:val="22"/>
        </w:rPr>
        <w:t>Date of Experiential Immersion__________: Chapter: ____, Text: __________________</w:t>
      </w:r>
    </w:p>
    <w:p w14:paraId="5D51912A" w14:textId="77777777" w:rsidR="00705CF8" w:rsidRDefault="00705CF8" w:rsidP="004D4741">
      <w:pPr>
        <w:widowControl w:val="0"/>
        <w:tabs>
          <w:tab w:val="left" w:pos="1800"/>
          <w:tab w:val="left" w:pos="3780"/>
        </w:tabs>
        <w:ind w:left="720"/>
        <w:rPr>
          <w:b/>
          <w:bCs/>
          <w:color w:val="000000"/>
          <w:sz w:val="22"/>
          <w:szCs w:val="22"/>
          <w:u w:val="single"/>
        </w:rPr>
      </w:pPr>
    </w:p>
    <w:p w14:paraId="4F70A64F" w14:textId="77777777" w:rsidR="004D4741" w:rsidRPr="00F3261E" w:rsidRDefault="004D4741" w:rsidP="004D4741">
      <w:pPr>
        <w:widowControl w:val="0"/>
        <w:tabs>
          <w:tab w:val="left" w:pos="1800"/>
          <w:tab w:val="left" w:pos="3780"/>
        </w:tabs>
        <w:ind w:left="720"/>
        <w:rPr>
          <w:b/>
          <w:bCs/>
          <w:color w:val="000000"/>
          <w:sz w:val="22"/>
          <w:szCs w:val="22"/>
        </w:rPr>
      </w:pPr>
      <w:r w:rsidRPr="00F3261E">
        <w:rPr>
          <w:b/>
          <w:bCs/>
          <w:color w:val="000000"/>
          <w:sz w:val="22"/>
          <w:szCs w:val="22"/>
          <w:u w:val="single"/>
        </w:rPr>
        <w:t>Key Assignment #5</w:t>
      </w:r>
      <w:r w:rsidRPr="00F3261E">
        <w:rPr>
          <w:b/>
          <w:bCs/>
          <w:color w:val="000000"/>
          <w:sz w:val="22"/>
          <w:szCs w:val="22"/>
        </w:rPr>
        <w:t xml:space="preserve"> (5% of the course grade) (Variable Due Dates)</w:t>
      </w:r>
    </w:p>
    <w:p w14:paraId="2FA907C1" w14:textId="77777777" w:rsidR="004D4741" w:rsidRPr="00F3261E" w:rsidRDefault="004D4741" w:rsidP="004D4741">
      <w:pPr>
        <w:widowControl w:val="0"/>
        <w:tabs>
          <w:tab w:val="left" w:pos="1800"/>
          <w:tab w:val="left" w:pos="3780"/>
        </w:tabs>
        <w:ind w:left="720"/>
        <w:rPr>
          <w:bCs/>
          <w:color w:val="000000"/>
          <w:sz w:val="10"/>
          <w:szCs w:val="10"/>
        </w:rPr>
      </w:pPr>
    </w:p>
    <w:p w14:paraId="029B55E7" w14:textId="77777777" w:rsidR="004D4741" w:rsidRPr="00F3261E" w:rsidRDefault="004D4741" w:rsidP="004D4741">
      <w:pPr>
        <w:tabs>
          <w:tab w:val="left" w:pos="1800"/>
          <w:tab w:val="left" w:pos="3780"/>
        </w:tabs>
        <w:ind w:left="720"/>
        <w:rPr>
          <w:bCs/>
          <w:color w:val="000000"/>
          <w:sz w:val="22"/>
          <w:szCs w:val="22"/>
        </w:rPr>
      </w:pPr>
      <w:r w:rsidRPr="00F3261E">
        <w:rPr>
          <w:bCs/>
          <w:color w:val="000000"/>
          <w:sz w:val="22"/>
          <w:szCs w:val="22"/>
          <w:u w:val="single"/>
        </w:rPr>
        <w:t>My Cultural Identity</w:t>
      </w:r>
      <w:r w:rsidRPr="00F3261E">
        <w:rPr>
          <w:bCs/>
          <w:color w:val="000000"/>
          <w:sz w:val="22"/>
          <w:szCs w:val="22"/>
        </w:rPr>
        <w:t xml:space="preserve"> [</w:t>
      </w:r>
      <w:r w:rsidRPr="00F3261E">
        <w:rPr>
          <w:sz w:val="22"/>
          <w:szCs w:val="22"/>
        </w:rPr>
        <w:t>TPE 1, TPE 2, TPE 3, TPE 4, TPE 5, and TPE 6]</w:t>
      </w:r>
    </w:p>
    <w:p w14:paraId="1C3B29C8" w14:textId="77777777" w:rsidR="004D4741" w:rsidRPr="00F3261E" w:rsidRDefault="004D4741" w:rsidP="004D4741">
      <w:pPr>
        <w:widowControl w:val="0"/>
        <w:tabs>
          <w:tab w:val="left" w:pos="1800"/>
          <w:tab w:val="left" w:pos="3780"/>
        </w:tabs>
        <w:rPr>
          <w:bCs/>
          <w:color w:val="000000"/>
          <w:sz w:val="10"/>
          <w:szCs w:val="10"/>
        </w:rPr>
      </w:pPr>
    </w:p>
    <w:p w14:paraId="24BE8D3D"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Purpose: To share your own cultural identity and what it means to you in becoming a teacher. </w:t>
      </w:r>
    </w:p>
    <w:p w14:paraId="3D3D34C0"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Overarching question: What would I like colleagues to know about the people and experiences that have shaped who I am and what I value? </w:t>
      </w:r>
    </w:p>
    <w:p w14:paraId="701D908D" w14:textId="77777777" w:rsidR="004D4741" w:rsidRPr="00F3261E" w:rsidRDefault="004D4741" w:rsidP="004D4741">
      <w:pPr>
        <w:pStyle w:val="ListParagraph"/>
        <w:numPr>
          <w:ilvl w:val="0"/>
          <w:numId w:val="5"/>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Academic resources: Not Applicable.</w:t>
      </w:r>
    </w:p>
    <w:p w14:paraId="393F5328" w14:textId="77777777" w:rsidR="004D4741" w:rsidRPr="00F3261E" w:rsidRDefault="004D4741" w:rsidP="004D4741">
      <w:pPr>
        <w:pStyle w:val="ListParagraph"/>
        <w:numPr>
          <w:ilvl w:val="0"/>
          <w:numId w:val="4"/>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Layout: What are the seven artifacts that I can place in a shopping bag or use in the creation of a PowerPoint that describe aspects of my cultural identity that is most important in my life that can be shared within a seven-minute presentation?</w:t>
      </w:r>
    </w:p>
    <w:p w14:paraId="5998D87F" w14:textId="77777777" w:rsidR="004D4741" w:rsidRDefault="004D4741" w:rsidP="004D4741">
      <w:pPr>
        <w:tabs>
          <w:tab w:val="left" w:pos="1800"/>
          <w:tab w:val="left" w:pos="3780"/>
        </w:tabs>
        <w:rPr>
          <w:bCs/>
          <w:color w:val="000000"/>
          <w:sz w:val="10"/>
          <w:szCs w:val="10"/>
        </w:rPr>
      </w:pPr>
    </w:p>
    <w:p w14:paraId="57B672B3" w14:textId="77777777" w:rsidR="004D4741" w:rsidRPr="00F3261E" w:rsidRDefault="004D4741" w:rsidP="004D4741">
      <w:pPr>
        <w:tabs>
          <w:tab w:val="left" w:pos="1800"/>
          <w:tab w:val="left" w:pos="3780"/>
        </w:tabs>
        <w:rPr>
          <w:bCs/>
          <w:color w:val="000000"/>
          <w:sz w:val="10"/>
          <w:szCs w:val="10"/>
        </w:rPr>
      </w:pPr>
    </w:p>
    <w:p w14:paraId="0D5B32D1" w14:textId="77777777" w:rsidR="004D4741" w:rsidRPr="00F3261E" w:rsidRDefault="004D4741" w:rsidP="004D4741">
      <w:pPr>
        <w:tabs>
          <w:tab w:val="left" w:pos="1800"/>
          <w:tab w:val="left" w:pos="3780"/>
        </w:tabs>
        <w:ind w:left="720"/>
        <w:rPr>
          <w:b/>
          <w:bCs/>
          <w:color w:val="000000"/>
          <w:sz w:val="22"/>
          <w:szCs w:val="22"/>
          <w:u w:val="single"/>
        </w:rPr>
      </w:pPr>
      <w:r w:rsidRPr="00F3261E">
        <w:rPr>
          <w:b/>
          <w:bCs/>
          <w:color w:val="000000"/>
          <w:sz w:val="22"/>
          <w:szCs w:val="22"/>
          <w:u w:val="single"/>
        </w:rPr>
        <w:t xml:space="preserve">Key Assignment #6 (5% </w:t>
      </w:r>
      <w:r>
        <w:rPr>
          <w:b/>
          <w:bCs/>
          <w:color w:val="000000"/>
          <w:sz w:val="22"/>
          <w:szCs w:val="22"/>
          <w:u w:val="single"/>
        </w:rPr>
        <w:t xml:space="preserve">of the course grade) (Due Date: </w:t>
      </w:r>
      <w:r w:rsidRPr="00F3261E">
        <w:rPr>
          <w:b/>
          <w:bCs/>
          <w:color w:val="000000"/>
          <w:sz w:val="22"/>
          <w:szCs w:val="22"/>
          <w:u w:val="single"/>
        </w:rPr>
        <w:t>Last Class Session)</w:t>
      </w:r>
    </w:p>
    <w:p w14:paraId="7EB94414" w14:textId="77777777" w:rsidR="004D4741" w:rsidRPr="00F3261E" w:rsidRDefault="004D4741" w:rsidP="004D4741">
      <w:pPr>
        <w:tabs>
          <w:tab w:val="left" w:pos="1800"/>
          <w:tab w:val="left" w:pos="3780"/>
        </w:tabs>
        <w:rPr>
          <w:bCs/>
          <w:color w:val="000000"/>
          <w:sz w:val="10"/>
          <w:szCs w:val="10"/>
        </w:rPr>
      </w:pPr>
    </w:p>
    <w:p w14:paraId="2475B066" w14:textId="77777777" w:rsidR="004D4741" w:rsidRPr="00F3261E" w:rsidRDefault="004D4741" w:rsidP="004D4741">
      <w:pPr>
        <w:tabs>
          <w:tab w:val="left" w:pos="1800"/>
          <w:tab w:val="left" w:pos="3780"/>
        </w:tabs>
        <w:ind w:left="720"/>
        <w:rPr>
          <w:bCs/>
          <w:color w:val="000000"/>
          <w:sz w:val="22"/>
          <w:szCs w:val="22"/>
        </w:rPr>
      </w:pPr>
      <w:r w:rsidRPr="00F3261E">
        <w:rPr>
          <w:bCs/>
          <w:color w:val="000000"/>
          <w:sz w:val="22"/>
          <w:szCs w:val="22"/>
          <w:u w:val="single"/>
        </w:rPr>
        <w:t xml:space="preserve">Me, Now and Then </w:t>
      </w:r>
      <w:r w:rsidRPr="00F3261E">
        <w:rPr>
          <w:bCs/>
          <w:color w:val="000000"/>
          <w:sz w:val="22"/>
          <w:szCs w:val="22"/>
        </w:rPr>
        <w:t>[</w:t>
      </w:r>
      <w:r w:rsidRPr="00F3261E">
        <w:rPr>
          <w:sz w:val="22"/>
          <w:szCs w:val="22"/>
        </w:rPr>
        <w:t>TPE 1, TPE 2, TPE 3, TPE 4, TPE 5, and TPE 6]</w:t>
      </w:r>
    </w:p>
    <w:p w14:paraId="51FCF9B8" w14:textId="77777777" w:rsidR="004D4741" w:rsidRPr="00F3261E" w:rsidRDefault="004D4741" w:rsidP="004D4741">
      <w:pPr>
        <w:tabs>
          <w:tab w:val="left" w:pos="1800"/>
          <w:tab w:val="left" w:pos="3780"/>
        </w:tabs>
        <w:ind w:left="720"/>
        <w:rPr>
          <w:bCs/>
          <w:color w:val="000000"/>
          <w:sz w:val="10"/>
          <w:szCs w:val="10"/>
          <w:u w:val="single"/>
        </w:rPr>
      </w:pPr>
    </w:p>
    <w:p w14:paraId="7104D850" w14:textId="77777777" w:rsidR="004D4741" w:rsidRPr="00F3261E" w:rsidRDefault="004D4741" w:rsidP="004D4741">
      <w:pPr>
        <w:pStyle w:val="ListParagraph"/>
        <w:numPr>
          <w:ilvl w:val="0"/>
          <w:numId w:val="4"/>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Purpose: To reflect on who you were at the beginning of the course and how you view yourself </w:t>
      </w:r>
      <w:r w:rsidRPr="00F3261E">
        <w:rPr>
          <w:rFonts w:ascii="Times New Roman" w:hAnsi="Times New Roman" w:cs="Times New Roman"/>
          <w:bCs/>
          <w:color w:val="000000"/>
          <w:sz w:val="22"/>
          <w:szCs w:val="22"/>
        </w:rPr>
        <w:lastRenderedPageBreak/>
        <w:t>now because of your own engagement in adult transformative learning.</w:t>
      </w:r>
    </w:p>
    <w:p w14:paraId="61EB7869" w14:textId="77777777" w:rsidR="004D4741" w:rsidRPr="00F3261E" w:rsidRDefault="004D4741" w:rsidP="004D4741">
      <w:pPr>
        <w:pStyle w:val="ListParagraph"/>
        <w:numPr>
          <w:ilvl w:val="0"/>
          <w:numId w:val="4"/>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Overarching question: Because adult transformative learning impacts one’s identity, how has my identity changed because of my investment of time, energy, and thinking?</w:t>
      </w:r>
    </w:p>
    <w:p w14:paraId="21773E05" w14:textId="77777777" w:rsidR="004D4741" w:rsidRPr="00F3261E" w:rsidRDefault="004D4741" w:rsidP="004D4741">
      <w:pPr>
        <w:pStyle w:val="ListParagraph"/>
        <w:numPr>
          <w:ilvl w:val="0"/>
          <w:numId w:val="4"/>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Academic resources: Not applicable</w:t>
      </w:r>
    </w:p>
    <w:p w14:paraId="7693128A" w14:textId="77777777" w:rsidR="004D4741" w:rsidRPr="00F3261E" w:rsidRDefault="004D4741" w:rsidP="004D4741">
      <w:pPr>
        <w:pStyle w:val="ListParagraph"/>
        <w:numPr>
          <w:ilvl w:val="0"/>
          <w:numId w:val="4"/>
        </w:numPr>
        <w:tabs>
          <w:tab w:val="left" w:pos="3780"/>
        </w:tabs>
        <w:rPr>
          <w:rFonts w:ascii="Times New Roman" w:hAnsi="Times New Roman" w:cs="Times New Roman"/>
          <w:bCs/>
          <w:color w:val="000000"/>
          <w:sz w:val="22"/>
          <w:szCs w:val="22"/>
        </w:rPr>
      </w:pPr>
      <w:r>
        <w:rPr>
          <w:rFonts w:ascii="Times New Roman" w:hAnsi="Times New Roman" w:cs="Times New Roman"/>
          <w:bCs/>
          <w:color w:val="000000"/>
          <w:sz w:val="22"/>
          <w:szCs w:val="22"/>
        </w:rPr>
        <w:t>Four-minute presentation</w:t>
      </w:r>
    </w:p>
    <w:p w14:paraId="033B3857" w14:textId="77777777" w:rsidR="004D4741" w:rsidRPr="00F3261E" w:rsidRDefault="004D4741" w:rsidP="004D4741">
      <w:pPr>
        <w:tabs>
          <w:tab w:val="left" w:pos="1800"/>
          <w:tab w:val="left" w:pos="3780"/>
        </w:tabs>
        <w:rPr>
          <w:bCs/>
          <w:color w:val="000000"/>
          <w:sz w:val="22"/>
          <w:szCs w:val="22"/>
        </w:rPr>
      </w:pPr>
    </w:p>
    <w:p w14:paraId="11ED0CFE" w14:textId="77777777" w:rsidR="004D4741" w:rsidRPr="00F3261E" w:rsidRDefault="004D4741" w:rsidP="004D4741">
      <w:pPr>
        <w:widowControl w:val="0"/>
        <w:tabs>
          <w:tab w:val="left" w:pos="1800"/>
          <w:tab w:val="left" w:pos="3780"/>
        </w:tabs>
        <w:rPr>
          <w:bCs/>
          <w:color w:val="000000"/>
          <w:sz w:val="22"/>
          <w:szCs w:val="22"/>
        </w:rPr>
      </w:pPr>
      <w:r w:rsidRPr="00F3261E">
        <w:rPr>
          <w:b/>
          <w:bCs/>
          <w:color w:val="000000"/>
          <w:sz w:val="22"/>
          <w:szCs w:val="22"/>
          <w:u w:val="single"/>
        </w:rPr>
        <w:t>GRADUATE GRADING SYSTEM</w:t>
      </w:r>
      <w:r w:rsidRPr="00F3261E">
        <w:rPr>
          <w:b/>
          <w:bCs/>
          <w:color w:val="000000"/>
          <w:sz w:val="22"/>
          <w:szCs w:val="22"/>
        </w:rPr>
        <w:t xml:space="preserve"> - (</w:t>
      </w:r>
      <w:r w:rsidRPr="00F3261E">
        <w:rPr>
          <w:bCs/>
          <w:color w:val="000000"/>
          <w:sz w:val="22"/>
          <w:szCs w:val="22"/>
        </w:rPr>
        <w:t>2014-2016 University of Redlands Catalog)</w:t>
      </w:r>
    </w:p>
    <w:p w14:paraId="4E182645" w14:textId="77777777" w:rsidR="004D4741" w:rsidRPr="00F3261E" w:rsidRDefault="004D4741" w:rsidP="004D4741">
      <w:pPr>
        <w:tabs>
          <w:tab w:val="left" w:pos="1800"/>
          <w:tab w:val="left" w:pos="3780"/>
        </w:tabs>
        <w:rPr>
          <w:bCs/>
          <w:color w:val="000000"/>
          <w:sz w:val="10"/>
          <w:szCs w:val="10"/>
        </w:rPr>
      </w:pPr>
    </w:p>
    <w:p w14:paraId="0F81062D" w14:textId="77777777" w:rsidR="004D4741" w:rsidRPr="00F3261E" w:rsidRDefault="004D4741" w:rsidP="004D4741">
      <w:pPr>
        <w:outlineLvl w:val="0"/>
        <w:rPr>
          <w:sz w:val="22"/>
          <w:szCs w:val="22"/>
        </w:rPr>
      </w:pPr>
      <w:r w:rsidRPr="00F3261E">
        <w:rPr>
          <w:sz w:val="22"/>
          <w:szCs w:val="22"/>
        </w:rPr>
        <w:t>4.0 (A) or 3.7 (A-)</w:t>
      </w:r>
    </w:p>
    <w:p w14:paraId="63D6AF68" w14:textId="77777777" w:rsidR="004D4741" w:rsidRPr="00F3261E" w:rsidRDefault="004D4741" w:rsidP="004D4741">
      <w:pPr>
        <w:pStyle w:val="ListParagraph"/>
        <w:numPr>
          <w:ilvl w:val="0"/>
          <w:numId w:val="4"/>
        </w:numPr>
        <w:ind w:left="720"/>
        <w:outlineLvl w:val="0"/>
        <w:rPr>
          <w:rFonts w:ascii="Times New Roman" w:hAnsi="Times New Roman" w:cs="Times New Roman"/>
          <w:sz w:val="22"/>
          <w:szCs w:val="22"/>
        </w:rPr>
      </w:pPr>
      <w:r w:rsidRPr="00F3261E">
        <w:rPr>
          <w:rFonts w:ascii="Times New Roman" w:hAnsi="Times New Roman" w:cs="Times New Roman"/>
          <w:sz w:val="22"/>
          <w:szCs w:val="22"/>
        </w:rPr>
        <w:t>Outstanding</w:t>
      </w:r>
    </w:p>
    <w:p w14:paraId="3E14186D" w14:textId="77777777" w:rsidR="004D4741" w:rsidRPr="00F3261E" w:rsidRDefault="004D4741" w:rsidP="004D4741">
      <w:pPr>
        <w:pStyle w:val="ListParagraph"/>
        <w:numPr>
          <w:ilvl w:val="0"/>
          <w:numId w:val="4"/>
        </w:numPr>
        <w:ind w:left="720"/>
        <w:outlineLvl w:val="0"/>
        <w:rPr>
          <w:rFonts w:ascii="Times New Roman" w:hAnsi="Times New Roman" w:cs="Times New Roman"/>
          <w:sz w:val="22"/>
          <w:szCs w:val="22"/>
        </w:rPr>
      </w:pPr>
      <w:r w:rsidRPr="00F3261E">
        <w:rPr>
          <w:rFonts w:ascii="Times New Roman" w:hAnsi="Times New Roman" w:cs="Times New Roman"/>
          <w:sz w:val="22"/>
          <w:szCs w:val="22"/>
        </w:rPr>
        <w:t>The student displayed exceptional grasp of the material, frequently with evidence of intellectual insight and original thought</w:t>
      </w:r>
    </w:p>
    <w:p w14:paraId="23F9D9CD" w14:textId="77777777" w:rsidR="004D4741" w:rsidRPr="00F3261E" w:rsidRDefault="004D4741" w:rsidP="004D4741">
      <w:pPr>
        <w:pStyle w:val="ListParagraph"/>
        <w:numPr>
          <w:ilvl w:val="0"/>
          <w:numId w:val="4"/>
        </w:numPr>
        <w:ind w:left="720"/>
        <w:outlineLvl w:val="0"/>
        <w:rPr>
          <w:rFonts w:ascii="Times New Roman" w:hAnsi="Times New Roman" w:cs="Times New Roman"/>
          <w:sz w:val="22"/>
          <w:szCs w:val="22"/>
        </w:rPr>
      </w:pPr>
      <w:r w:rsidRPr="00F3261E">
        <w:rPr>
          <w:rFonts w:ascii="Times New Roman" w:hAnsi="Times New Roman" w:cs="Times New Roman"/>
          <w:bCs/>
          <w:color w:val="000000"/>
          <w:sz w:val="22"/>
          <w:szCs w:val="22"/>
        </w:rPr>
        <w:t xml:space="preserve">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w:t>
      </w:r>
      <w:r w:rsidRPr="00F3261E">
        <w:rPr>
          <w:rFonts w:ascii="Times New Roman" w:hAnsi="Times New Roman" w:cs="Times New Roman"/>
          <w:bCs/>
          <w:i/>
          <w:color w:val="000000"/>
          <w:sz w:val="22"/>
          <w:szCs w:val="22"/>
        </w:rPr>
        <w:t>Publication manual of the American Psychology Association (APA).</w:t>
      </w:r>
    </w:p>
    <w:p w14:paraId="43255CE6" w14:textId="77777777" w:rsidR="004D4741" w:rsidRPr="00F3261E" w:rsidRDefault="004D4741" w:rsidP="004D4741">
      <w:pPr>
        <w:outlineLvl w:val="0"/>
        <w:rPr>
          <w:sz w:val="10"/>
          <w:szCs w:val="10"/>
        </w:rPr>
      </w:pPr>
    </w:p>
    <w:p w14:paraId="0B69ABB7" w14:textId="77777777" w:rsidR="004D4741" w:rsidRPr="00F3261E" w:rsidRDefault="004D4741" w:rsidP="004D4741">
      <w:pPr>
        <w:outlineLvl w:val="0"/>
        <w:rPr>
          <w:sz w:val="22"/>
          <w:szCs w:val="22"/>
        </w:rPr>
      </w:pPr>
      <w:r w:rsidRPr="00F3261E">
        <w:rPr>
          <w:sz w:val="22"/>
          <w:szCs w:val="22"/>
        </w:rPr>
        <w:t>3.3 (B+) or 3.0 (B)</w:t>
      </w:r>
    </w:p>
    <w:p w14:paraId="6FED3BE2" w14:textId="77777777" w:rsidR="004D4741" w:rsidRPr="00F3261E" w:rsidRDefault="004D4741" w:rsidP="004D4741">
      <w:pPr>
        <w:pStyle w:val="ListParagraph"/>
        <w:numPr>
          <w:ilvl w:val="0"/>
          <w:numId w:val="6"/>
        </w:numPr>
        <w:outlineLvl w:val="0"/>
        <w:rPr>
          <w:rFonts w:ascii="Times New Roman" w:hAnsi="Times New Roman" w:cs="Times New Roman"/>
          <w:sz w:val="22"/>
          <w:szCs w:val="22"/>
        </w:rPr>
      </w:pPr>
      <w:r w:rsidRPr="00F3261E">
        <w:rPr>
          <w:rFonts w:ascii="Times New Roman" w:hAnsi="Times New Roman" w:cs="Times New Roman"/>
          <w:sz w:val="22"/>
          <w:szCs w:val="22"/>
        </w:rPr>
        <w:t>Excellent</w:t>
      </w:r>
    </w:p>
    <w:p w14:paraId="7B1F33FA" w14:textId="77777777" w:rsidR="004D4741" w:rsidRPr="00F3261E" w:rsidRDefault="004D4741" w:rsidP="004D4741">
      <w:pPr>
        <w:pStyle w:val="ListParagraph"/>
        <w:numPr>
          <w:ilvl w:val="0"/>
          <w:numId w:val="6"/>
        </w:numPr>
        <w:outlineLvl w:val="0"/>
        <w:rPr>
          <w:rFonts w:ascii="Times New Roman" w:hAnsi="Times New Roman" w:cs="Times New Roman"/>
          <w:sz w:val="22"/>
          <w:szCs w:val="22"/>
        </w:rPr>
      </w:pPr>
      <w:r w:rsidRPr="00F3261E">
        <w:rPr>
          <w:rFonts w:ascii="Times New Roman" w:hAnsi="Times New Roman" w:cs="Times New Roman"/>
          <w:sz w:val="22"/>
          <w:szCs w:val="22"/>
        </w:rPr>
        <w:t>The student’s work demonstrated a thorough grasp of the material with occasional errors and omissions. Assignments were thoroughly and completely done, with careful attention to detail and clarity and with evidence of intellectual insight.</w:t>
      </w:r>
    </w:p>
    <w:p w14:paraId="7719E6CB" w14:textId="77777777" w:rsidR="004D4741" w:rsidRPr="00F3261E" w:rsidRDefault="004D4741" w:rsidP="004D4741">
      <w:pPr>
        <w:pStyle w:val="ListParagraph"/>
        <w:numPr>
          <w:ilvl w:val="0"/>
          <w:numId w:val="6"/>
        </w:numPr>
        <w:outlineLvl w:val="0"/>
        <w:rPr>
          <w:rFonts w:ascii="Times New Roman" w:hAnsi="Times New Roman" w:cs="Times New Roman"/>
          <w:sz w:val="22"/>
          <w:szCs w:val="22"/>
        </w:rPr>
      </w:pPr>
      <w:r w:rsidRPr="00F3261E">
        <w:rPr>
          <w:rFonts w:ascii="Times New Roman" w:hAnsi="Times New Roman" w:cs="Times New Roman"/>
          <w:bCs/>
          <w:color w:val="000000"/>
          <w:sz w:val="22"/>
          <w:szCs w:val="22"/>
        </w:rPr>
        <w:t>Any assignment required to be written i</w:t>
      </w:r>
      <w:r>
        <w:rPr>
          <w:rFonts w:ascii="Times New Roman" w:hAnsi="Times New Roman" w:cs="Times New Roman"/>
          <w:bCs/>
          <w:color w:val="000000"/>
          <w:sz w:val="22"/>
          <w:szCs w:val="22"/>
        </w:rPr>
        <w:t xml:space="preserve">n APA format is </w:t>
      </w:r>
      <w:r w:rsidRPr="00F3261E">
        <w:rPr>
          <w:rFonts w:ascii="Times New Roman" w:hAnsi="Times New Roman" w:cs="Times New Roman"/>
          <w:bCs/>
          <w:color w:val="000000"/>
          <w:sz w:val="22"/>
          <w:szCs w:val="22"/>
        </w:rPr>
        <w:t xml:space="preserve">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w:t>
      </w:r>
      <w:r w:rsidRPr="00F3261E">
        <w:rPr>
          <w:rFonts w:ascii="Times New Roman" w:hAnsi="Times New Roman" w:cs="Times New Roman"/>
          <w:bCs/>
          <w:i/>
          <w:color w:val="000000"/>
          <w:sz w:val="22"/>
          <w:szCs w:val="22"/>
        </w:rPr>
        <w:t>Publication manual of the American Psychology Association (APA).</w:t>
      </w:r>
    </w:p>
    <w:p w14:paraId="37B7E605" w14:textId="77777777" w:rsidR="004D4741" w:rsidRPr="00F3261E" w:rsidRDefault="004D4741" w:rsidP="004D4741">
      <w:pPr>
        <w:outlineLvl w:val="0"/>
        <w:rPr>
          <w:sz w:val="10"/>
          <w:szCs w:val="10"/>
        </w:rPr>
      </w:pPr>
    </w:p>
    <w:p w14:paraId="2500136D" w14:textId="77777777" w:rsidR="004D4741" w:rsidRPr="00F3261E" w:rsidRDefault="004D4741" w:rsidP="004D4741">
      <w:pPr>
        <w:outlineLvl w:val="0"/>
        <w:rPr>
          <w:sz w:val="22"/>
          <w:szCs w:val="22"/>
        </w:rPr>
      </w:pPr>
      <w:r w:rsidRPr="00F3261E">
        <w:rPr>
          <w:sz w:val="22"/>
          <w:szCs w:val="22"/>
        </w:rPr>
        <w:t>2.7 (B-), 2.3 (B), or 2.0 (C)</w:t>
      </w:r>
    </w:p>
    <w:p w14:paraId="0EF60CA0" w14:textId="77777777" w:rsidR="004D4741" w:rsidRPr="00F3261E" w:rsidRDefault="004D4741" w:rsidP="004D4741">
      <w:pPr>
        <w:pStyle w:val="ListParagraph"/>
        <w:numPr>
          <w:ilvl w:val="0"/>
          <w:numId w:val="7"/>
        </w:numPr>
        <w:outlineLvl w:val="0"/>
        <w:rPr>
          <w:rFonts w:ascii="Times New Roman" w:hAnsi="Times New Roman" w:cs="Times New Roman"/>
          <w:sz w:val="22"/>
          <w:szCs w:val="22"/>
        </w:rPr>
      </w:pPr>
      <w:r w:rsidRPr="00F3261E">
        <w:rPr>
          <w:rFonts w:ascii="Times New Roman" w:hAnsi="Times New Roman" w:cs="Times New Roman"/>
          <w:sz w:val="22"/>
          <w:szCs w:val="22"/>
        </w:rPr>
        <w:t>Acceptable</w:t>
      </w:r>
    </w:p>
    <w:p w14:paraId="104F094E" w14:textId="77777777" w:rsidR="004D4741" w:rsidRPr="00F3261E" w:rsidRDefault="004D4741" w:rsidP="004D4741">
      <w:pPr>
        <w:pStyle w:val="ListParagraph"/>
        <w:numPr>
          <w:ilvl w:val="0"/>
          <w:numId w:val="7"/>
        </w:numPr>
        <w:outlineLvl w:val="0"/>
        <w:rPr>
          <w:rFonts w:ascii="Times New Roman" w:hAnsi="Times New Roman" w:cs="Times New Roman"/>
          <w:sz w:val="22"/>
          <w:szCs w:val="22"/>
        </w:rPr>
      </w:pPr>
      <w:r w:rsidRPr="00F3261E">
        <w:rPr>
          <w:rFonts w:ascii="Times New Roman"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4324AB22" w14:textId="77777777" w:rsidR="004D4741" w:rsidRPr="009E34FE" w:rsidRDefault="004D4741" w:rsidP="004D4741">
      <w:pPr>
        <w:pStyle w:val="ListParagraph"/>
        <w:numPr>
          <w:ilvl w:val="0"/>
          <w:numId w:val="7"/>
        </w:numPr>
        <w:outlineLvl w:val="0"/>
        <w:rPr>
          <w:rFonts w:ascii="Times New Roman" w:hAnsi="Times New Roman" w:cs="Times New Roman"/>
          <w:sz w:val="22"/>
          <w:szCs w:val="22"/>
        </w:rPr>
      </w:pPr>
      <w:r w:rsidRPr="00F3261E">
        <w:rPr>
          <w:rFonts w:ascii="Times New Roman" w:hAnsi="Times New Roman" w:cs="Times New Roman"/>
          <w:bCs/>
          <w:color w:val="000000"/>
          <w:sz w:val="22"/>
          <w:szCs w:val="22"/>
        </w:rPr>
        <w:t>Any assignment required to be written in APA</w:t>
      </w:r>
      <w:r>
        <w:rPr>
          <w:rFonts w:ascii="Times New Roman" w:hAnsi="Times New Roman" w:cs="Times New Roman"/>
          <w:bCs/>
          <w:color w:val="000000"/>
          <w:sz w:val="22"/>
          <w:szCs w:val="22"/>
        </w:rPr>
        <w:t xml:space="preserve"> format contains </w:t>
      </w:r>
      <w:r w:rsidRPr="00F3261E">
        <w:rPr>
          <w:rFonts w:ascii="Times New Roman" w:hAnsi="Times New Roman" w:cs="Times New Roman"/>
          <w:bCs/>
          <w:color w:val="000000"/>
          <w:sz w:val="22"/>
          <w:szCs w:val="22"/>
        </w:rPr>
        <w:t xml:space="preserve">errors and omissions in verb tense, subject and verb agreement, singular and plural pronoun agreement, punctuation, spelling, abbreviations, quotations and paraphrases, citations, and references formatted to the sixth edition of the </w:t>
      </w:r>
      <w:r w:rsidRPr="00F3261E">
        <w:rPr>
          <w:rFonts w:ascii="Times New Roman" w:hAnsi="Times New Roman" w:cs="Times New Roman"/>
          <w:bCs/>
          <w:i/>
          <w:color w:val="000000"/>
          <w:sz w:val="22"/>
          <w:szCs w:val="22"/>
        </w:rPr>
        <w:t>Publication manual of the American Psychology Association (APA).</w:t>
      </w:r>
    </w:p>
    <w:p w14:paraId="70C62139" w14:textId="77777777" w:rsidR="004D4741" w:rsidRPr="00F3261E" w:rsidRDefault="004D4741" w:rsidP="004D4741">
      <w:pPr>
        <w:ind w:right="504"/>
        <w:outlineLvl w:val="0"/>
        <w:rPr>
          <w:sz w:val="22"/>
          <w:szCs w:val="22"/>
        </w:rPr>
      </w:pPr>
    </w:p>
    <w:p w14:paraId="7BF57ACB" w14:textId="77777777" w:rsidR="004D4741" w:rsidRPr="00F3261E" w:rsidRDefault="004D4741" w:rsidP="004D4741">
      <w:pPr>
        <w:rPr>
          <w:color w:val="000000"/>
          <w:sz w:val="10"/>
          <w:szCs w:val="10"/>
        </w:rPr>
      </w:pPr>
      <w:r w:rsidRPr="00F3261E">
        <w:rPr>
          <w:b/>
          <w:bCs/>
          <w:color w:val="000000"/>
          <w:sz w:val="22"/>
          <w:szCs w:val="22"/>
          <w:u w:val="single"/>
        </w:rPr>
        <w:t>CREDIT FOR THE COURSE</w:t>
      </w:r>
      <w:r w:rsidRPr="00F3261E">
        <w:rPr>
          <w:color w:val="000000"/>
          <w:sz w:val="22"/>
          <w:szCs w:val="22"/>
        </w:rPr>
        <w:br/>
      </w:r>
    </w:p>
    <w:p w14:paraId="1374BDF4" w14:textId="77777777" w:rsidR="004D4741" w:rsidRPr="00F3261E" w:rsidRDefault="004D4741" w:rsidP="004D4741">
      <w:pPr>
        <w:rPr>
          <w:color w:val="000000"/>
          <w:sz w:val="22"/>
          <w:szCs w:val="22"/>
        </w:rPr>
      </w:pPr>
      <w:r w:rsidRPr="00F3261E">
        <w:rPr>
          <w:color w:val="000000"/>
          <w:sz w:val="22"/>
          <w:szCs w:val="22"/>
        </w:rPr>
        <w:t>Students must obtain a grade of 2.0 or higher to receive credit for the course. They must maintain a cumulative grade point average of 3.0 to remain in the program.</w:t>
      </w:r>
    </w:p>
    <w:p w14:paraId="00A7E507" w14:textId="77777777" w:rsidR="004D4741" w:rsidRDefault="004D4741" w:rsidP="004D4741">
      <w:pPr>
        <w:rPr>
          <w:color w:val="000000"/>
          <w:sz w:val="22"/>
          <w:szCs w:val="22"/>
        </w:rPr>
      </w:pPr>
      <w:r w:rsidRPr="00F3261E">
        <w:rPr>
          <w:color w:val="000000"/>
          <w:sz w:val="22"/>
          <w:szCs w:val="22"/>
        </w:rPr>
        <w:t> </w:t>
      </w:r>
    </w:p>
    <w:p w14:paraId="4409F78A" w14:textId="77777777" w:rsidR="004D4741" w:rsidRPr="00F3261E" w:rsidRDefault="004D4741" w:rsidP="004D4741">
      <w:pPr>
        <w:rPr>
          <w:color w:val="000000"/>
          <w:sz w:val="22"/>
          <w:szCs w:val="22"/>
        </w:rPr>
      </w:pPr>
    </w:p>
    <w:p w14:paraId="4D6A333D" w14:textId="77777777" w:rsidR="004D4741" w:rsidRPr="00F3261E" w:rsidRDefault="004D4741" w:rsidP="004D4741">
      <w:pPr>
        <w:rPr>
          <w:color w:val="000000"/>
          <w:sz w:val="22"/>
          <w:szCs w:val="22"/>
        </w:rPr>
      </w:pPr>
      <w:r w:rsidRPr="00F3261E">
        <w:rPr>
          <w:b/>
          <w:bCs/>
          <w:color w:val="000000"/>
          <w:sz w:val="22"/>
          <w:szCs w:val="22"/>
          <w:u w:val="single"/>
        </w:rPr>
        <w:t>HOW ASSIGNMENT SCORES ARE TRANSLATED INTO REPORTABLE GRADES</w:t>
      </w:r>
    </w:p>
    <w:p w14:paraId="7E3C82BF" w14:textId="77777777" w:rsidR="004D4741" w:rsidRPr="00F3261E" w:rsidRDefault="004D4741" w:rsidP="004D4741">
      <w:pPr>
        <w:rPr>
          <w:color w:val="000000"/>
          <w:sz w:val="10"/>
          <w:szCs w:val="10"/>
        </w:rPr>
      </w:pPr>
    </w:p>
    <w:p w14:paraId="7270E68D" w14:textId="77777777" w:rsidR="004D4741" w:rsidRPr="00F3261E" w:rsidRDefault="004D4741" w:rsidP="004D4741">
      <w:pPr>
        <w:rPr>
          <w:color w:val="000000"/>
          <w:sz w:val="22"/>
          <w:szCs w:val="22"/>
        </w:rPr>
      </w:pPr>
      <w:r w:rsidRPr="00F3261E">
        <w:rPr>
          <w:color w:val="000000"/>
          <w:sz w:val="22"/>
          <w:szCs w:val="22"/>
        </w:rPr>
        <w:t>The final grade assigned for this course will be based on the percentage of total points earned and are assigned as follows:</w:t>
      </w:r>
    </w:p>
    <w:p w14:paraId="70499127" w14:textId="77777777" w:rsidR="004D4741" w:rsidRPr="00F3261E" w:rsidRDefault="004D4741" w:rsidP="004D4741">
      <w:pPr>
        <w:rPr>
          <w:color w:val="000000"/>
          <w:sz w:val="22"/>
          <w:szCs w:val="22"/>
        </w:rPr>
      </w:pPr>
    </w:p>
    <w:tbl>
      <w:tblPr>
        <w:tblW w:w="0" w:type="auto"/>
        <w:tblCellMar>
          <w:left w:w="0" w:type="dxa"/>
          <w:right w:w="0" w:type="dxa"/>
        </w:tblCellMar>
        <w:tblLook w:val="04A0" w:firstRow="1" w:lastRow="0" w:firstColumn="1" w:lastColumn="0" w:noHBand="0" w:noVBand="1"/>
      </w:tblPr>
      <w:tblGrid>
        <w:gridCol w:w="1208"/>
        <w:gridCol w:w="1597"/>
        <w:gridCol w:w="1316"/>
        <w:gridCol w:w="1719"/>
        <w:gridCol w:w="1348"/>
        <w:gridCol w:w="2296"/>
      </w:tblGrid>
      <w:tr w:rsidR="004D4741" w:rsidRPr="00F3261E" w14:paraId="475C5279" w14:textId="77777777" w:rsidTr="000B7A2B">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526E97" w14:textId="77777777" w:rsidR="004D4741" w:rsidRPr="00F3261E" w:rsidRDefault="004D4741" w:rsidP="000B7A2B">
            <w:pPr>
              <w:rPr>
                <w:sz w:val="22"/>
                <w:szCs w:val="22"/>
              </w:rPr>
            </w:pPr>
            <w:r w:rsidRPr="00F3261E">
              <w:rPr>
                <w:sz w:val="22"/>
                <w:szCs w:val="22"/>
              </w:rPr>
              <w:t>Letter Grade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698692" w14:textId="77777777" w:rsidR="004D4741" w:rsidRPr="00F3261E" w:rsidRDefault="004D4741" w:rsidP="000B7A2B">
            <w:pPr>
              <w:rPr>
                <w:sz w:val="22"/>
                <w:szCs w:val="22"/>
              </w:rPr>
            </w:pPr>
            <w:r w:rsidRPr="00F3261E">
              <w:rPr>
                <w:sz w:val="22"/>
                <w:szCs w:val="22"/>
              </w:rPr>
              <w:t>Percentage</w:t>
            </w:r>
          </w:p>
        </w:tc>
        <w:tc>
          <w:tcPr>
            <w:tcW w:w="13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5C8894" w14:textId="77777777" w:rsidR="004D4741" w:rsidRPr="00F3261E" w:rsidRDefault="004D4741" w:rsidP="000B7A2B">
            <w:pPr>
              <w:rPr>
                <w:sz w:val="22"/>
                <w:szCs w:val="22"/>
              </w:rPr>
            </w:pPr>
            <w:r w:rsidRPr="00F3261E">
              <w:rPr>
                <w:sz w:val="22"/>
                <w:szCs w:val="22"/>
              </w:rPr>
              <w:t>Letter Grade</w:t>
            </w:r>
          </w:p>
        </w:tc>
        <w:tc>
          <w:tcPr>
            <w:tcW w:w="17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F03AB4" w14:textId="77777777" w:rsidR="004D4741" w:rsidRPr="00F3261E" w:rsidRDefault="004D4741" w:rsidP="000B7A2B">
            <w:pPr>
              <w:rPr>
                <w:sz w:val="22"/>
                <w:szCs w:val="22"/>
              </w:rPr>
            </w:pPr>
            <w:r w:rsidRPr="00F3261E">
              <w:rPr>
                <w:sz w:val="22"/>
                <w:szCs w:val="22"/>
              </w:rPr>
              <w:t>Percentage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08FA49" w14:textId="77777777" w:rsidR="004D4741" w:rsidRPr="00F3261E" w:rsidRDefault="004D4741" w:rsidP="000B7A2B">
            <w:pPr>
              <w:rPr>
                <w:sz w:val="22"/>
                <w:szCs w:val="22"/>
              </w:rPr>
            </w:pPr>
            <w:r w:rsidRPr="00F3261E">
              <w:rPr>
                <w:sz w:val="22"/>
                <w:szCs w:val="22"/>
              </w:rPr>
              <w:t>Letter Grade</w:t>
            </w:r>
          </w:p>
        </w:tc>
        <w:tc>
          <w:tcPr>
            <w:tcW w:w="2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7695C5" w14:textId="77777777" w:rsidR="004D4741" w:rsidRPr="00F3261E" w:rsidRDefault="004D4741" w:rsidP="000B7A2B">
            <w:pPr>
              <w:rPr>
                <w:sz w:val="22"/>
                <w:szCs w:val="22"/>
              </w:rPr>
            </w:pPr>
            <w:r w:rsidRPr="00F3261E">
              <w:rPr>
                <w:sz w:val="22"/>
                <w:szCs w:val="22"/>
              </w:rPr>
              <w:t>Percentage</w:t>
            </w:r>
          </w:p>
        </w:tc>
      </w:tr>
      <w:tr w:rsidR="004D4741" w:rsidRPr="00F3261E" w14:paraId="62EA0C47" w14:textId="77777777" w:rsidTr="000B7A2B">
        <w:tc>
          <w:tcPr>
            <w:tcW w:w="12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D4D6BB" w14:textId="77777777" w:rsidR="004D4741" w:rsidRPr="00F3261E" w:rsidRDefault="004D4741" w:rsidP="000B7A2B">
            <w:pPr>
              <w:rPr>
                <w:sz w:val="22"/>
                <w:szCs w:val="22"/>
              </w:rPr>
            </w:pPr>
            <w:r w:rsidRPr="00F3261E">
              <w:rPr>
                <w:sz w:val="22"/>
                <w:szCs w:val="22"/>
              </w:rPr>
              <w:t>A</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14:paraId="6F3E978D" w14:textId="77777777" w:rsidR="004D4741" w:rsidRPr="00F3261E" w:rsidRDefault="004D4741" w:rsidP="000B7A2B">
            <w:pPr>
              <w:rPr>
                <w:sz w:val="22"/>
                <w:szCs w:val="22"/>
              </w:rPr>
            </w:pPr>
            <w:r w:rsidRPr="00F3261E">
              <w:rPr>
                <w:sz w:val="22"/>
                <w:szCs w:val="22"/>
              </w:rPr>
              <w:t>93 – 100%</w:t>
            </w:r>
          </w:p>
        </w:tc>
        <w:tc>
          <w:tcPr>
            <w:tcW w:w="1318" w:type="dxa"/>
            <w:tcBorders>
              <w:top w:val="nil"/>
              <w:left w:val="nil"/>
              <w:bottom w:val="single" w:sz="8" w:space="0" w:color="000000"/>
              <w:right w:val="single" w:sz="8" w:space="0" w:color="000000"/>
            </w:tcBorders>
            <w:tcMar>
              <w:top w:w="0" w:type="dxa"/>
              <w:left w:w="108" w:type="dxa"/>
              <w:bottom w:w="0" w:type="dxa"/>
              <w:right w:w="108" w:type="dxa"/>
            </w:tcMar>
            <w:hideMark/>
          </w:tcPr>
          <w:p w14:paraId="4F48F156" w14:textId="77777777" w:rsidR="004D4741" w:rsidRPr="00F3261E" w:rsidRDefault="004D4741" w:rsidP="000B7A2B">
            <w:pPr>
              <w:rPr>
                <w:sz w:val="22"/>
                <w:szCs w:val="22"/>
              </w:rPr>
            </w:pPr>
            <w:r w:rsidRPr="00F3261E">
              <w:rPr>
                <w:sz w:val="22"/>
                <w:szCs w:val="22"/>
              </w:rPr>
              <w:t>B-</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14:paraId="3C5F467C" w14:textId="77777777" w:rsidR="004D4741" w:rsidRPr="00F3261E" w:rsidRDefault="004D4741" w:rsidP="000B7A2B">
            <w:pPr>
              <w:rPr>
                <w:sz w:val="22"/>
                <w:szCs w:val="22"/>
              </w:rPr>
            </w:pPr>
            <w:r w:rsidRPr="00F3261E">
              <w:rPr>
                <w:sz w:val="22"/>
                <w:szCs w:val="22"/>
              </w:rPr>
              <w:t>80 – 82%</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2E1FDF83" w14:textId="77777777" w:rsidR="004D4741" w:rsidRPr="00F3261E" w:rsidRDefault="004D4741" w:rsidP="000B7A2B">
            <w:pPr>
              <w:rPr>
                <w:sz w:val="22"/>
                <w:szCs w:val="22"/>
              </w:rPr>
            </w:pPr>
            <w:r w:rsidRPr="00F3261E">
              <w:rPr>
                <w:sz w:val="22"/>
                <w:szCs w:val="22"/>
              </w:rPr>
              <w:t>D+</w:t>
            </w:r>
          </w:p>
        </w:tc>
        <w:tc>
          <w:tcPr>
            <w:tcW w:w="2299" w:type="dxa"/>
            <w:tcBorders>
              <w:top w:val="nil"/>
              <w:left w:val="nil"/>
              <w:bottom w:val="single" w:sz="8" w:space="0" w:color="000000"/>
              <w:right w:val="single" w:sz="8" w:space="0" w:color="000000"/>
            </w:tcBorders>
            <w:tcMar>
              <w:top w:w="0" w:type="dxa"/>
              <w:left w:w="108" w:type="dxa"/>
              <w:bottom w:w="0" w:type="dxa"/>
              <w:right w:w="108" w:type="dxa"/>
            </w:tcMar>
            <w:hideMark/>
          </w:tcPr>
          <w:p w14:paraId="17CE5D9D" w14:textId="77777777" w:rsidR="004D4741" w:rsidRPr="00F3261E" w:rsidRDefault="004D4741" w:rsidP="000B7A2B">
            <w:pPr>
              <w:rPr>
                <w:sz w:val="22"/>
                <w:szCs w:val="22"/>
              </w:rPr>
            </w:pPr>
            <w:r w:rsidRPr="00F3261E">
              <w:rPr>
                <w:sz w:val="22"/>
                <w:szCs w:val="22"/>
              </w:rPr>
              <w:t>67 – 69%</w:t>
            </w:r>
          </w:p>
        </w:tc>
      </w:tr>
      <w:tr w:rsidR="004D4741" w:rsidRPr="00F3261E" w14:paraId="38E1EC28" w14:textId="77777777" w:rsidTr="000B7A2B">
        <w:tc>
          <w:tcPr>
            <w:tcW w:w="12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5DB21" w14:textId="77777777" w:rsidR="004D4741" w:rsidRPr="00F3261E" w:rsidRDefault="004D4741" w:rsidP="000B7A2B">
            <w:pPr>
              <w:rPr>
                <w:sz w:val="22"/>
                <w:szCs w:val="22"/>
              </w:rPr>
            </w:pPr>
            <w:r w:rsidRPr="00F3261E">
              <w:rPr>
                <w:sz w:val="22"/>
                <w:szCs w:val="22"/>
              </w:rPr>
              <w:t>A-</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14:paraId="58146AF0" w14:textId="77777777" w:rsidR="004D4741" w:rsidRPr="00F3261E" w:rsidRDefault="004D4741" w:rsidP="000B7A2B">
            <w:pPr>
              <w:rPr>
                <w:sz w:val="22"/>
                <w:szCs w:val="22"/>
              </w:rPr>
            </w:pPr>
            <w:r w:rsidRPr="00F3261E">
              <w:rPr>
                <w:sz w:val="22"/>
                <w:szCs w:val="22"/>
              </w:rPr>
              <w:t>90 –   92%</w:t>
            </w:r>
          </w:p>
        </w:tc>
        <w:tc>
          <w:tcPr>
            <w:tcW w:w="1318" w:type="dxa"/>
            <w:tcBorders>
              <w:top w:val="nil"/>
              <w:left w:val="nil"/>
              <w:bottom w:val="single" w:sz="8" w:space="0" w:color="000000"/>
              <w:right w:val="single" w:sz="8" w:space="0" w:color="000000"/>
            </w:tcBorders>
            <w:tcMar>
              <w:top w:w="0" w:type="dxa"/>
              <w:left w:w="108" w:type="dxa"/>
              <w:bottom w:w="0" w:type="dxa"/>
              <w:right w:w="108" w:type="dxa"/>
            </w:tcMar>
            <w:hideMark/>
          </w:tcPr>
          <w:p w14:paraId="22574CE2" w14:textId="77777777" w:rsidR="004D4741" w:rsidRPr="00F3261E" w:rsidRDefault="004D4741" w:rsidP="000B7A2B">
            <w:pPr>
              <w:rPr>
                <w:sz w:val="22"/>
                <w:szCs w:val="22"/>
              </w:rPr>
            </w:pPr>
            <w:r w:rsidRPr="00F3261E">
              <w:rPr>
                <w:sz w:val="22"/>
                <w:szCs w:val="22"/>
              </w:rPr>
              <w:t>C+</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14:paraId="0A2D4FD3" w14:textId="77777777" w:rsidR="004D4741" w:rsidRPr="00F3261E" w:rsidRDefault="004D4741" w:rsidP="000B7A2B">
            <w:pPr>
              <w:rPr>
                <w:sz w:val="22"/>
                <w:szCs w:val="22"/>
              </w:rPr>
            </w:pPr>
            <w:r w:rsidRPr="00F3261E">
              <w:rPr>
                <w:sz w:val="22"/>
                <w:szCs w:val="22"/>
              </w:rPr>
              <w:t>77 – 79%</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75BFD57" w14:textId="77777777" w:rsidR="004D4741" w:rsidRPr="00F3261E" w:rsidRDefault="004D4741" w:rsidP="000B7A2B">
            <w:pPr>
              <w:rPr>
                <w:sz w:val="22"/>
                <w:szCs w:val="22"/>
              </w:rPr>
            </w:pPr>
            <w:r w:rsidRPr="00F3261E">
              <w:rPr>
                <w:sz w:val="22"/>
                <w:szCs w:val="22"/>
              </w:rPr>
              <w:t>D</w:t>
            </w:r>
          </w:p>
        </w:tc>
        <w:tc>
          <w:tcPr>
            <w:tcW w:w="2299" w:type="dxa"/>
            <w:tcBorders>
              <w:top w:val="nil"/>
              <w:left w:val="nil"/>
              <w:bottom w:val="single" w:sz="8" w:space="0" w:color="000000"/>
              <w:right w:val="single" w:sz="8" w:space="0" w:color="000000"/>
            </w:tcBorders>
            <w:tcMar>
              <w:top w:w="0" w:type="dxa"/>
              <w:left w:w="108" w:type="dxa"/>
              <w:bottom w:w="0" w:type="dxa"/>
              <w:right w:w="108" w:type="dxa"/>
            </w:tcMar>
            <w:hideMark/>
          </w:tcPr>
          <w:p w14:paraId="6F12A21C" w14:textId="77777777" w:rsidR="004D4741" w:rsidRPr="00F3261E" w:rsidRDefault="004D4741" w:rsidP="000B7A2B">
            <w:pPr>
              <w:rPr>
                <w:sz w:val="22"/>
                <w:szCs w:val="22"/>
              </w:rPr>
            </w:pPr>
            <w:r w:rsidRPr="00F3261E">
              <w:rPr>
                <w:sz w:val="22"/>
                <w:szCs w:val="22"/>
              </w:rPr>
              <w:t>60 – 66%</w:t>
            </w:r>
          </w:p>
        </w:tc>
      </w:tr>
      <w:tr w:rsidR="004D4741" w:rsidRPr="00F3261E" w14:paraId="3D0D1C80" w14:textId="77777777" w:rsidTr="000B7A2B">
        <w:tc>
          <w:tcPr>
            <w:tcW w:w="12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D883B" w14:textId="77777777" w:rsidR="004D4741" w:rsidRPr="00F3261E" w:rsidRDefault="004D4741" w:rsidP="000B7A2B">
            <w:pPr>
              <w:rPr>
                <w:sz w:val="22"/>
                <w:szCs w:val="22"/>
              </w:rPr>
            </w:pPr>
            <w:r w:rsidRPr="00F3261E">
              <w:rPr>
                <w:sz w:val="22"/>
                <w:szCs w:val="22"/>
              </w:rPr>
              <w:t>B+</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14:paraId="43D02722" w14:textId="77777777" w:rsidR="004D4741" w:rsidRPr="00F3261E" w:rsidRDefault="004D4741" w:rsidP="000B7A2B">
            <w:pPr>
              <w:rPr>
                <w:sz w:val="22"/>
                <w:szCs w:val="22"/>
              </w:rPr>
            </w:pPr>
            <w:r w:rsidRPr="00F3261E">
              <w:rPr>
                <w:sz w:val="22"/>
                <w:szCs w:val="22"/>
              </w:rPr>
              <w:t>87 –  89%</w:t>
            </w:r>
          </w:p>
        </w:tc>
        <w:tc>
          <w:tcPr>
            <w:tcW w:w="1318" w:type="dxa"/>
            <w:tcBorders>
              <w:top w:val="nil"/>
              <w:left w:val="nil"/>
              <w:bottom w:val="single" w:sz="8" w:space="0" w:color="000000"/>
              <w:right w:val="single" w:sz="8" w:space="0" w:color="000000"/>
            </w:tcBorders>
            <w:tcMar>
              <w:top w:w="0" w:type="dxa"/>
              <w:left w:w="108" w:type="dxa"/>
              <w:bottom w:w="0" w:type="dxa"/>
              <w:right w:w="108" w:type="dxa"/>
            </w:tcMar>
            <w:hideMark/>
          </w:tcPr>
          <w:p w14:paraId="237A2C2E" w14:textId="77777777" w:rsidR="004D4741" w:rsidRPr="00F3261E" w:rsidRDefault="004D4741" w:rsidP="000B7A2B">
            <w:pPr>
              <w:rPr>
                <w:sz w:val="22"/>
                <w:szCs w:val="22"/>
              </w:rPr>
            </w:pPr>
            <w:r w:rsidRPr="00F3261E">
              <w:rPr>
                <w:sz w:val="22"/>
                <w:szCs w:val="22"/>
              </w:rPr>
              <w:t>C</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14:paraId="20FD989C" w14:textId="77777777" w:rsidR="004D4741" w:rsidRPr="00F3261E" w:rsidRDefault="004D4741" w:rsidP="000B7A2B">
            <w:pPr>
              <w:rPr>
                <w:sz w:val="22"/>
                <w:szCs w:val="22"/>
              </w:rPr>
            </w:pPr>
            <w:r w:rsidRPr="00F3261E">
              <w:rPr>
                <w:sz w:val="22"/>
                <w:szCs w:val="22"/>
              </w:rPr>
              <w:t>73 – 76%</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BD45F7B" w14:textId="77777777" w:rsidR="004D4741" w:rsidRPr="00F3261E" w:rsidRDefault="004D4741" w:rsidP="000B7A2B">
            <w:pPr>
              <w:rPr>
                <w:sz w:val="22"/>
                <w:szCs w:val="22"/>
              </w:rPr>
            </w:pPr>
            <w:r w:rsidRPr="00F3261E">
              <w:rPr>
                <w:sz w:val="22"/>
                <w:szCs w:val="22"/>
              </w:rPr>
              <w:t>F</w:t>
            </w:r>
          </w:p>
        </w:tc>
        <w:tc>
          <w:tcPr>
            <w:tcW w:w="2299" w:type="dxa"/>
            <w:tcBorders>
              <w:top w:val="nil"/>
              <w:left w:val="nil"/>
              <w:bottom w:val="single" w:sz="8" w:space="0" w:color="000000"/>
              <w:right w:val="single" w:sz="8" w:space="0" w:color="000000"/>
            </w:tcBorders>
            <w:tcMar>
              <w:top w:w="0" w:type="dxa"/>
              <w:left w:w="108" w:type="dxa"/>
              <w:bottom w:w="0" w:type="dxa"/>
              <w:right w:w="108" w:type="dxa"/>
            </w:tcMar>
            <w:hideMark/>
          </w:tcPr>
          <w:p w14:paraId="5D5FBE1C" w14:textId="77777777" w:rsidR="004D4741" w:rsidRPr="00F3261E" w:rsidRDefault="004D4741" w:rsidP="000B7A2B">
            <w:pPr>
              <w:rPr>
                <w:sz w:val="22"/>
                <w:szCs w:val="22"/>
              </w:rPr>
            </w:pPr>
            <w:r w:rsidRPr="00F3261E">
              <w:rPr>
                <w:sz w:val="22"/>
                <w:szCs w:val="22"/>
              </w:rPr>
              <w:t>0  -  59%</w:t>
            </w:r>
          </w:p>
        </w:tc>
      </w:tr>
      <w:tr w:rsidR="004D4741" w:rsidRPr="00F3261E" w14:paraId="6DA425E2" w14:textId="77777777" w:rsidTr="000B7A2B">
        <w:tc>
          <w:tcPr>
            <w:tcW w:w="12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0B3CA8" w14:textId="77777777" w:rsidR="004D4741" w:rsidRPr="00F3261E" w:rsidRDefault="004D4741" w:rsidP="000B7A2B">
            <w:pPr>
              <w:rPr>
                <w:sz w:val="22"/>
                <w:szCs w:val="22"/>
              </w:rPr>
            </w:pPr>
            <w:r w:rsidRPr="00F3261E">
              <w:rPr>
                <w:sz w:val="22"/>
                <w:szCs w:val="22"/>
              </w:rPr>
              <w:lastRenderedPageBreak/>
              <w:t>B</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14:paraId="3922D0EC" w14:textId="77777777" w:rsidR="004D4741" w:rsidRPr="00F3261E" w:rsidRDefault="004D4741" w:rsidP="000B7A2B">
            <w:pPr>
              <w:rPr>
                <w:sz w:val="22"/>
                <w:szCs w:val="22"/>
              </w:rPr>
            </w:pPr>
            <w:r w:rsidRPr="00F3261E">
              <w:rPr>
                <w:sz w:val="22"/>
                <w:szCs w:val="22"/>
              </w:rPr>
              <w:t>83 –  86%</w:t>
            </w:r>
          </w:p>
        </w:tc>
        <w:tc>
          <w:tcPr>
            <w:tcW w:w="1318" w:type="dxa"/>
            <w:tcBorders>
              <w:top w:val="nil"/>
              <w:left w:val="nil"/>
              <w:bottom w:val="single" w:sz="8" w:space="0" w:color="000000"/>
              <w:right w:val="single" w:sz="8" w:space="0" w:color="000000"/>
            </w:tcBorders>
            <w:tcMar>
              <w:top w:w="0" w:type="dxa"/>
              <w:left w:w="108" w:type="dxa"/>
              <w:bottom w:w="0" w:type="dxa"/>
              <w:right w:w="108" w:type="dxa"/>
            </w:tcMar>
            <w:hideMark/>
          </w:tcPr>
          <w:p w14:paraId="07B5CA0D" w14:textId="77777777" w:rsidR="004D4741" w:rsidRPr="00F3261E" w:rsidRDefault="004D4741" w:rsidP="000B7A2B">
            <w:pPr>
              <w:rPr>
                <w:sz w:val="22"/>
                <w:szCs w:val="22"/>
              </w:rPr>
            </w:pPr>
            <w:r w:rsidRPr="00F3261E">
              <w:rPr>
                <w:sz w:val="22"/>
                <w:szCs w:val="22"/>
              </w:rPr>
              <w:t>C-</w:t>
            </w:r>
          </w:p>
        </w:tc>
        <w:tc>
          <w:tcPr>
            <w:tcW w:w="1720" w:type="dxa"/>
            <w:tcBorders>
              <w:top w:val="nil"/>
              <w:left w:val="nil"/>
              <w:bottom w:val="single" w:sz="8" w:space="0" w:color="000000"/>
              <w:right w:val="single" w:sz="8" w:space="0" w:color="000000"/>
            </w:tcBorders>
            <w:tcMar>
              <w:top w:w="0" w:type="dxa"/>
              <w:left w:w="108" w:type="dxa"/>
              <w:bottom w:w="0" w:type="dxa"/>
              <w:right w:w="108" w:type="dxa"/>
            </w:tcMar>
            <w:hideMark/>
          </w:tcPr>
          <w:p w14:paraId="6414FFCE" w14:textId="77777777" w:rsidR="004D4741" w:rsidRPr="00F3261E" w:rsidRDefault="004D4741" w:rsidP="000B7A2B">
            <w:pPr>
              <w:rPr>
                <w:sz w:val="22"/>
                <w:szCs w:val="22"/>
              </w:rPr>
            </w:pPr>
            <w:r w:rsidRPr="00F3261E">
              <w:rPr>
                <w:sz w:val="22"/>
                <w:szCs w:val="22"/>
              </w:rPr>
              <w:t>70 – 72%</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4A66CB0" w14:textId="77777777" w:rsidR="004D4741" w:rsidRPr="00F3261E" w:rsidRDefault="004D4741" w:rsidP="000B7A2B">
            <w:pPr>
              <w:rPr>
                <w:sz w:val="22"/>
                <w:szCs w:val="22"/>
              </w:rPr>
            </w:pPr>
            <w:r w:rsidRPr="00F3261E">
              <w:rPr>
                <w:sz w:val="22"/>
                <w:szCs w:val="22"/>
              </w:rPr>
              <w:t> </w:t>
            </w:r>
          </w:p>
        </w:tc>
        <w:tc>
          <w:tcPr>
            <w:tcW w:w="2299" w:type="dxa"/>
            <w:tcBorders>
              <w:top w:val="nil"/>
              <w:left w:val="nil"/>
              <w:bottom w:val="single" w:sz="8" w:space="0" w:color="000000"/>
              <w:right w:val="single" w:sz="8" w:space="0" w:color="000000"/>
            </w:tcBorders>
            <w:tcMar>
              <w:top w:w="0" w:type="dxa"/>
              <w:left w:w="108" w:type="dxa"/>
              <w:bottom w:w="0" w:type="dxa"/>
              <w:right w:w="108" w:type="dxa"/>
            </w:tcMar>
            <w:hideMark/>
          </w:tcPr>
          <w:p w14:paraId="4FA45029" w14:textId="77777777" w:rsidR="004D4741" w:rsidRPr="00F3261E" w:rsidRDefault="004D4741" w:rsidP="000B7A2B">
            <w:pPr>
              <w:rPr>
                <w:sz w:val="22"/>
                <w:szCs w:val="22"/>
              </w:rPr>
            </w:pPr>
            <w:r w:rsidRPr="00F3261E">
              <w:rPr>
                <w:sz w:val="22"/>
                <w:szCs w:val="22"/>
              </w:rPr>
              <w:t> </w:t>
            </w:r>
          </w:p>
        </w:tc>
      </w:tr>
    </w:tbl>
    <w:p w14:paraId="77161E2B" w14:textId="03F5751D" w:rsidR="00705CF8" w:rsidRPr="00C061F9" w:rsidRDefault="004D4741" w:rsidP="00C061F9">
      <w:pPr>
        <w:rPr>
          <w:color w:val="000000"/>
          <w:sz w:val="22"/>
          <w:szCs w:val="22"/>
        </w:rPr>
      </w:pPr>
      <w:r w:rsidRPr="00F3261E">
        <w:rPr>
          <w:color w:val="000000"/>
          <w:sz w:val="22"/>
          <w:szCs w:val="22"/>
        </w:rPr>
        <w:t> </w:t>
      </w:r>
    </w:p>
    <w:p w14:paraId="4FC6BAC6" w14:textId="77777777" w:rsidR="004D4741" w:rsidRPr="00705CF8" w:rsidRDefault="004D4741" w:rsidP="004D4741">
      <w:pPr>
        <w:widowControl w:val="0"/>
        <w:tabs>
          <w:tab w:val="left" w:pos="1080"/>
          <w:tab w:val="left" w:pos="1440"/>
          <w:tab w:val="left" w:pos="8640"/>
        </w:tabs>
        <w:ind w:left="1080" w:hanging="1080"/>
        <w:jc w:val="both"/>
        <w:outlineLvl w:val="0"/>
        <w:rPr>
          <w:b/>
          <w:color w:val="000000"/>
          <w:sz w:val="22"/>
          <w:szCs w:val="22"/>
          <w:u w:val="single"/>
        </w:rPr>
      </w:pPr>
      <w:r w:rsidRPr="00705CF8">
        <w:rPr>
          <w:b/>
          <w:color w:val="000000"/>
          <w:sz w:val="22"/>
          <w:szCs w:val="22"/>
          <w:u w:val="single"/>
        </w:rPr>
        <w:t>ACADEMIC HONESTY</w:t>
      </w:r>
    </w:p>
    <w:p w14:paraId="15F813CD" w14:textId="77777777" w:rsidR="004D4741" w:rsidRPr="00705CF8" w:rsidRDefault="004D4741" w:rsidP="004D4741">
      <w:pPr>
        <w:widowControl w:val="0"/>
        <w:tabs>
          <w:tab w:val="left" w:pos="0"/>
          <w:tab w:val="left" w:pos="1440"/>
          <w:tab w:val="left" w:pos="8640"/>
        </w:tabs>
        <w:jc w:val="both"/>
        <w:rPr>
          <w:color w:val="000000"/>
          <w:sz w:val="22"/>
          <w:szCs w:val="22"/>
        </w:rPr>
      </w:pPr>
      <w:r w:rsidRPr="00705CF8">
        <w:rPr>
          <w:color w:val="000000"/>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691C5917" w14:textId="77777777" w:rsidR="004D4741" w:rsidRPr="00F3261E" w:rsidRDefault="004D4741" w:rsidP="004D4741">
      <w:pPr>
        <w:widowControl w:val="0"/>
        <w:tabs>
          <w:tab w:val="left" w:pos="0"/>
          <w:tab w:val="left" w:pos="1440"/>
          <w:tab w:val="left" w:pos="8640"/>
        </w:tabs>
        <w:jc w:val="both"/>
        <w:rPr>
          <w:color w:val="000000"/>
          <w:sz w:val="22"/>
          <w:szCs w:val="22"/>
        </w:rPr>
      </w:pPr>
    </w:p>
    <w:p w14:paraId="7F92BB57" w14:textId="77777777" w:rsidR="004D4741" w:rsidRPr="00F3261E" w:rsidRDefault="004D4741" w:rsidP="004D4741">
      <w:pPr>
        <w:widowControl w:val="0"/>
        <w:tabs>
          <w:tab w:val="left" w:pos="8640"/>
        </w:tabs>
        <w:jc w:val="both"/>
        <w:outlineLvl w:val="0"/>
        <w:rPr>
          <w:b/>
          <w:color w:val="000000"/>
          <w:sz w:val="22"/>
          <w:szCs w:val="22"/>
          <w:u w:val="single"/>
        </w:rPr>
      </w:pPr>
      <w:r w:rsidRPr="00F3261E">
        <w:rPr>
          <w:b/>
          <w:color w:val="000000"/>
          <w:sz w:val="22"/>
          <w:szCs w:val="22"/>
          <w:u w:val="single"/>
        </w:rPr>
        <w:t>ATTENDANCE POLICY</w:t>
      </w:r>
    </w:p>
    <w:p w14:paraId="3B29FFB4" w14:textId="77777777" w:rsidR="004D4741" w:rsidRPr="00F3261E" w:rsidRDefault="004D4741" w:rsidP="004D4741">
      <w:pPr>
        <w:widowControl w:val="0"/>
        <w:tabs>
          <w:tab w:val="left" w:pos="0"/>
          <w:tab w:val="left" w:pos="1440"/>
          <w:tab w:val="left" w:pos="8640"/>
        </w:tabs>
        <w:jc w:val="both"/>
        <w:rPr>
          <w:color w:val="000000"/>
          <w:sz w:val="22"/>
          <w:szCs w:val="22"/>
        </w:rPr>
      </w:pPr>
      <w:r w:rsidRPr="00F3261E">
        <w:rPr>
          <w:color w:val="000000"/>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w:t>
      </w:r>
      <w:r w:rsidRPr="00F3261E">
        <w:rPr>
          <w:i/>
          <w:color w:val="000000"/>
          <w:sz w:val="22"/>
          <w:szCs w:val="22"/>
        </w:rPr>
        <w:t>Any student who misses more than two sessions of a course might be required to retake the course</w:t>
      </w:r>
      <w:r w:rsidRPr="00F3261E">
        <w:rPr>
          <w:color w:val="000000"/>
          <w:sz w:val="22"/>
          <w:szCs w:val="22"/>
        </w:rPr>
        <w:t xml:space="preserve">. </w:t>
      </w:r>
    </w:p>
    <w:p w14:paraId="5543630C" w14:textId="77777777" w:rsidR="004D4741" w:rsidRPr="00F3261E" w:rsidRDefault="004D4741" w:rsidP="004D4741">
      <w:pPr>
        <w:widowControl w:val="0"/>
        <w:tabs>
          <w:tab w:val="left" w:pos="0"/>
          <w:tab w:val="left" w:pos="1440"/>
          <w:tab w:val="left" w:pos="8640"/>
        </w:tabs>
        <w:jc w:val="both"/>
        <w:rPr>
          <w:color w:val="000000"/>
          <w:sz w:val="22"/>
          <w:szCs w:val="22"/>
        </w:rPr>
      </w:pPr>
    </w:p>
    <w:p w14:paraId="153BA837" w14:textId="77777777" w:rsidR="004D4741" w:rsidRPr="00F3261E" w:rsidRDefault="004D4741" w:rsidP="004D4741">
      <w:pPr>
        <w:widowControl w:val="0"/>
        <w:tabs>
          <w:tab w:val="left" w:pos="0"/>
          <w:tab w:val="left" w:pos="1440"/>
          <w:tab w:val="left" w:pos="8640"/>
        </w:tabs>
        <w:jc w:val="both"/>
        <w:rPr>
          <w:color w:val="000000"/>
          <w:sz w:val="22"/>
          <w:szCs w:val="22"/>
        </w:rPr>
      </w:pPr>
      <w:r w:rsidRPr="00F3261E">
        <w:rPr>
          <w:b/>
          <w:color w:val="000000"/>
          <w:sz w:val="22"/>
          <w:szCs w:val="22"/>
          <w:u w:val="single"/>
        </w:rPr>
        <w:t>TECHNOLOGY</w:t>
      </w:r>
    </w:p>
    <w:p w14:paraId="2CB10C31" w14:textId="77777777" w:rsidR="004D4741" w:rsidRPr="00F3261E" w:rsidRDefault="004D4741" w:rsidP="004D4741">
      <w:pPr>
        <w:widowControl w:val="0"/>
        <w:tabs>
          <w:tab w:val="left" w:pos="0"/>
          <w:tab w:val="left" w:pos="1440"/>
          <w:tab w:val="left" w:pos="8640"/>
        </w:tabs>
        <w:rPr>
          <w:color w:val="000000"/>
          <w:sz w:val="22"/>
          <w:szCs w:val="22"/>
        </w:rPr>
      </w:pPr>
      <w:r w:rsidRPr="00F3261E">
        <w:rPr>
          <w:color w:val="000000"/>
          <w:sz w:val="22"/>
          <w:szCs w:val="22"/>
        </w:rPr>
        <w:t xml:space="preserve">You will begin an electronic portfolio. Setting and using this career preparation technology is free. The site is called Seelio by Keypath. You want to go to the following website and create your account: </w:t>
      </w:r>
      <w:hyperlink r:id="rId19" w:history="1">
        <w:r w:rsidRPr="00F3261E">
          <w:rPr>
            <w:rStyle w:val="Hyperlink"/>
            <w:sz w:val="22"/>
            <w:szCs w:val="22"/>
          </w:rPr>
          <w:t>https://seelio.com/students</w:t>
        </w:r>
      </w:hyperlink>
      <w:r w:rsidRPr="00F3261E">
        <w:rPr>
          <w:color w:val="000000"/>
          <w:sz w:val="22"/>
          <w:szCs w:val="22"/>
        </w:rPr>
        <w:t xml:space="preserve"> . You will upload your complete Key Assignments #1, 2, 4, 5, and 6.</w:t>
      </w:r>
    </w:p>
    <w:p w14:paraId="2D023368" w14:textId="77777777" w:rsidR="004D4741" w:rsidRPr="00F3261E" w:rsidRDefault="004D4741" w:rsidP="004D4741">
      <w:pPr>
        <w:outlineLvl w:val="0"/>
        <w:rPr>
          <w:sz w:val="22"/>
          <w:szCs w:val="22"/>
        </w:rPr>
      </w:pPr>
    </w:p>
    <w:p w14:paraId="487AD594" w14:textId="77777777" w:rsidR="004D4741" w:rsidRPr="00F3261E" w:rsidRDefault="004D4741" w:rsidP="004D4741">
      <w:pPr>
        <w:widowControl w:val="0"/>
        <w:tabs>
          <w:tab w:val="left" w:pos="1800"/>
          <w:tab w:val="left" w:pos="3780"/>
        </w:tabs>
        <w:rPr>
          <w:bCs/>
          <w:color w:val="000000"/>
          <w:sz w:val="22"/>
          <w:szCs w:val="22"/>
        </w:rPr>
      </w:pPr>
      <w:r w:rsidRPr="00F3261E">
        <w:rPr>
          <w:b/>
          <w:bCs/>
          <w:color w:val="000000"/>
          <w:sz w:val="22"/>
          <w:szCs w:val="22"/>
          <w:u w:val="single"/>
        </w:rPr>
        <w:t>TENTATIVE COURSE OUTLINE – SUBJECT TO CHANGE</w:t>
      </w:r>
    </w:p>
    <w:p w14:paraId="2B605C78" w14:textId="77777777" w:rsidR="004D4741" w:rsidRPr="00F3261E" w:rsidRDefault="004D4741" w:rsidP="004D4741">
      <w:pPr>
        <w:widowControl w:val="0"/>
        <w:tabs>
          <w:tab w:val="left" w:pos="1800"/>
          <w:tab w:val="left" w:pos="3780"/>
        </w:tabs>
        <w:rPr>
          <w:b/>
          <w:bCs/>
          <w:color w:val="000000"/>
          <w:sz w:val="22"/>
          <w:szCs w:val="22"/>
          <w:u w:val="single"/>
        </w:rPr>
      </w:pPr>
    </w:p>
    <w:tbl>
      <w:tblPr>
        <w:tblStyle w:val="TableGrid"/>
        <w:tblW w:w="9494" w:type="dxa"/>
        <w:tblLook w:val="04A0" w:firstRow="1" w:lastRow="0" w:firstColumn="1" w:lastColumn="0" w:noHBand="0" w:noVBand="1"/>
      </w:tblPr>
      <w:tblGrid>
        <w:gridCol w:w="9494"/>
      </w:tblGrid>
      <w:tr w:rsidR="004D4741" w:rsidRPr="00F3261E" w14:paraId="761249A8" w14:textId="77777777" w:rsidTr="000B7A2B">
        <w:tc>
          <w:tcPr>
            <w:tcW w:w="9494" w:type="dxa"/>
            <w:shd w:val="clear" w:color="auto" w:fill="000000" w:themeFill="text1"/>
          </w:tcPr>
          <w:p w14:paraId="2AC828EF" w14:textId="77777777" w:rsidR="004D4741" w:rsidRPr="00F3261E" w:rsidRDefault="004D4741" w:rsidP="000B7A2B">
            <w:pPr>
              <w:widowControl w:val="0"/>
              <w:tabs>
                <w:tab w:val="left" w:pos="1800"/>
                <w:tab w:val="left" w:pos="3780"/>
              </w:tabs>
              <w:ind w:right="1298"/>
              <w:jc w:val="center"/>
              <w:rPr>
                <w:bCs/>
                <w:color w:val="000000"/>
                <w:sz w:val="22"/>
                <w:szCs w:val="22"/>
              </w:rPr>
            </w:pPr>
          </w:p>
          <w:p w14:paraId="5BD71B49" w14:textId="77777777" w:rsidR="004D4741" w:rsidRDefault="004D4741" w:rsidP="000B7A2B">
            <w:pPr>
              <w:widowControl w:val="0"/>
              <w:tabs>
                <w:tab w:val="left" w:pos="1800"/>
                <w:tab w:val="left" w:pos="3780"/>
              </w:tabs>
              <w:ind w:right="1298"/>
              <w:jc w:val="center"/>
              <w:rPr>
                <w:b/>
                <w:bCs/>
                <w:color w:val="FFFFFF" w:themeColor="background1"/>
                <w:sz w:val="22"/>
                <w:szCs w:val="22"/>
              </w:rPr>
            </w:pPr>
            <w:r w:rsidRPr="00F3261E">
              <w:rPr>
                <w:b/>
                <w:bCs/>
                <w:color w:val="FFFFFF" w:themeColor="background1"/>
                <w:sz w:val="22"/>
                <w:szCs w:val="22"/>
              </w:rPr>
              <w:t>WEEK #1 – Session #1</w:t>
            </w:r>
          </w:p>
          <w:p w14:paraId="663E9DC7" w14:textId="1BFDE548" w:rsidR="004D4741" w:rsidRPr="00F3261E" w:rsidRDefault="00705CF8" w:rsidP="000B7A2B">
            <w:pPr>
              <w:widowControl w:val="0"/>
              <w:tabs>
                <w:tab w:val="left" w:pos="1800"/>
                <w:tab w:val="left" w:pos="3780"/>
              </w:tabs>
              <w:ind w:right="1298"/>
              <w:jc w:val="center"/>
              <w:rPr>
                <w:b/>
                <w:bCs/>
                <w:color w:val="FFFFFF" w:themeColor="background1"/>
                <w:sz w:val="22"/>
                <w:szCs w:val="22"/>
              </w:rPr>
            </w:pPr>
            <w:r>
              <w:rPr>
                <w:b/>
                <w:bCs/>
                <w:color w:val="FFFFFF" w:themeColor="background1"/>
                <w:sz w:val="22"/>
                <w:szCs w:val="22"/>
              </w:rPr>
              <w:t xml:space="preserve">TUESDAY, January 9, 2018 </w:t>
            </w:r>
          </w:p>
          <w:p w14:paraId="0B37C878" w14:textId="77777777" w:rsidR="004D4741" w:rsidRPr="00F3261E" w:rsidRDefault="004D4741" w:rsidP="000B7A2B">
            <w:pPr>
              <w:widowControl w:val="0"/>
              <w:tabs>
                <w:tab w:val="left" w:pos="1800"/>
                <w:tab w:val="left" w:pos="3780"/>
              </w:tabs>
              <w:ind w:right="1298"/>
              <w:jc w:val="center"/>
              <w:rPr>
                <w:bCs/>
                <w:color w:val="000000"/>
                <w:sz w:val="22"/>
                <w:szCs w:val="22"/>
              </w:rPr>
            </w:pPr>
          </w:p>
        </w:tc>
      </w:tr>
      <w:tr w:rsidR="004D4741" w:rsidRPr="00F3261E" w14:paraId="4D65753C" w14:textId="77777777" w:rsidTr="000B7A2B">
        <w:tc>
          <w:tcPr>
            <w:tcW w:w="9494" w:type="dxa"/>
          </w:tcPr>
          <w:p w14:paraId="36A0965C" w14:textId="77777777" w:rsidR="004D4741" w:rsidRPr="00F3261E" w:rsidRDefault="004D4741" w:rsidP="000B7A2B">
            <w:pPr>
              <w:widowControl w:val="0"/>
              <w:tabs>
                <w:tab w:val="left" w:pos="1800"/>
                <w:tab w:val="left" w:pos="3780"/>
              </w:tabs>
              <w:ind w:right="1298"/>
              <w:jc w:val="center"/>
              <w:rPr>
                <w:bCs/>
                <w:color w:val="000000"/>
                <w:sz w:val="10"/>
                <w:szCs w:val="10"/>
              </w:rPr>
            </w:pPr>
          </w:p>
          <w:p w14:paraId="49B529A7" w14:textId="77777777" w:rsidR="004D4741" w:rsidRPr="00F3261E" w:rsidRDefault="004D4741" w:rsidP="000B7A2B">
            <w:pPr>
              <w:widowControl w:val="0"/>
              <w:tabs>
                <w:tab w:val="left" w:pos="1800"/>
                <w:tab w:val="left" w:pos="3780"/>
              </w:tabs>
              <w:ind w:right="1298"/>
              <w:jc w:val="center"/>
              <w:rPr>
                <w:bCs/>
                <w:color w:val="000000"/>
                <w:sz w:val="22"/>
                <w:szCs w:val="22"/>
              </w:rPr>
            </w:pPr>
            <w:r w:rsidRPr="00F3261E">
              <w:rPr>
                <w:bCs/>
                <w:color w:val="000000"/>
                <w:sz w:val="22"/>
                <w:szCs w:val="22"/>
              </w:rPr>
              <w:t>TOPICS and ACTIVITIES</w:t>
            </w:r>
          </w:p>
          <w:p w14:paraId="460BCA87" w14:textId="77777777" w:rsidR="004D4741" w:rsidRPr="00F3261E" w:rsidRDefault="004D4741" w:rsidP="000B7A2B">
            <w:pPr>
              <w:widowControl w:val="0"/>
              <w:tabs>
                <w:tab w:val="left" w:pos="1800"/>
                <w:tab w:val="left" w:pos="3780"/>
              </w:tabs>
              <w:ind w:right="1298"/>
              <w:jc w:val="center"/>
              <w:rPr>
                <w:bCs/>
                <w:color w:val="000000"/>
                <w:sz w:val="10"/>
                <w:szCs w:val="10"/>
              </w:rPr>
            </w:pPr>
          </w:p>
        </w:tc>
      </w:tr>
      <w:tr w:rsidR="004D4741" w:rsidRPr="00F3261E" w14:paraId="173EAFD2" w14:textId="77777777" w:rsidTr="000B7A2B">
        <w:tc>
          <w:tcPr>
            <w:tcW w:w="9494" w:type="dxa"/>
          </w:tcPr>
          <w:p w14:paraId="484F509E" w14:textId="77777777" w:rsidR="004D4741" w:rsidRPr="00F3261E" w:rsidRDefault="004D4741" w:rsidP="000B7A2B">
            <w:pPr>
              <w:tabs>
                <w:tab w:val="left" w:pos="1800"/>
                <w:tab w:val="left" w:pos="3780"/>
              </w:tabs>
              <w:ind w:right="1298"/>
              <w:rPr>
                <w:bCs/>
                <w:color w:val="000000"/>
                <w:sz w:val="22"/>
                <w:szCs w:val="22"/>
              </w:rPr>
            </w:pPr>
          </w:p>
          <w:p w14:paraId="25D4A4BA" w14:textId="77777777" w:rsidR="004D4741" w:rsidRPr="00F3261E" w:rsidRDefault="004D4741" w:rsidP="000B7A2B">
            <w:pPr>
              <w:pStyle w:val="ListParagraph"/>
              <w:numPr>
                <w:ilvl w:val="0"/>
                <w:numId w:val="8"/>
              </w:numPr>
              <w:tabs>
                <w:tab w:val="left" w:pos="1800"/>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Introductions</w:t>
            </w:r>
          </w:p>
          <w:p w14:paraId="69C0398D" w14:textId="77777777" w:rsidR="004D4741" w:rsidRPr="00F3261E" w:rsidRDefault="004D4741" w:rsidP="000B7A2B">
            <w:pPr>
              <w:pStyle w:val="ListParagraph"/>
              <w:numPr>
                <w:ilvl w:val="0"/>
                <w:numId w:val="8"/>
              </w:numPr>
              <w:tabs>
                <w:tab w:val="left" w:pos="1800"/>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Review of Syllabus</w:t>
            </w:r>
          </w:p>
          <w:p w14:paraId="0E6CC917" w14:textId="77777777" w:rsidR="004D4741" w:rsidRPr="00F3261E" w:rsidRDefault="004D4741" w:rsidP="000B7A2B">
            <w:pPr>
              <w:pStyle w:val="ListParagraph"/>
              <w:numPr>
                <w:ilvl w:val="1"/>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i/>
                <w:color w:val="000000"/>
                <w:sz w:val="22"/>
                <w:szCs w:val="22"/>
              </w:rPr>
              <w:t>Teacher Credential Program Themes</w:t>
            </w:r>
            <w:r w:rsidRPr="00F3261E">
              <w:rPr>
                <w:rFonts w:ascii="Times New Roman" w:hAnsi="Times New Roman" w:cs="Times New Roman"/>
                <w:bCs/>
                <w:color w:val="000000"/>
                <w:sz w:val="22"/>
                <w:szCs w:val="22"/>
              </w:rPr>
              <w:t xml:space="preserve"> </w:t>
            </w:r>
          </w:p>
          <w:p w14:paraId="7E6B3C49" w14:textId="77777777" w:rsidR="004D4741" w:rsidRPr="00F3261E" w:rsidRDefault="004D4741" w:rsidP="000B7A2B">
            <w:pPr>
              <w:pStyle w:val="ListParagraph"/>
              <w:numPr>
                <w:ilvl w:val="1"/>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Critical Theory as Theoretical Framework</w:t>
            </w:r>
          </w:p>
          <w:p w14:paraId="72F4C0EA" w14:textId="77777777" w:rsidR="004D4741" w:rsidRPr="00F3261E" w:rsidRDefault="004D4741" w:rsidP="000B7A2B">
            <w:pPr>
              <w:pStyle w:val="ListParagraph"/>
              <w:tabs>
                <w:tab w:val="left" w:pos="3780"/>
              </w:tabs>
              <w:ind w:left="1063"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Explainer – Critical Theory</w:t>
            </w:r>
          </w:p>
          <w:p w14:paraId="3299CFB6" w14:textId="77777777" w:rsidR="004D4741" w:rsidRPr="00F3261E" w:rsidRDefault="004D4741" w:rsidP="000B7A2B">
            <w:pPr>
              <w:tabs>
                <w:tab w:val="left" w:pos="3780"/>
              </w:tabs>
              <w:ind w:left="1063" w:right="1298"/>
              <w:rPr>
                <w:bCs/>
                <w:color w:val="000000"/>
                <w:sz w:val="22"/>
                <w:szCs w:val="22"/>
              </w:rPr>
            </w:pPr>
            <w:r w:rsidRPr="00F3261E">
              <w:rPr>
                <w:bCs/>
                <w:color w:val="000000"/>
                <w:sz w:val="22"/>
                <w:szCs w:val="22"/>
              </w:rPr>
              <w:t xml:space="preserve">[Video access: </w:t>
            </w:r>
            <w:hyperlink r:id="rId20" w:history="1">
              <w:r w:rsidRPr="00F3261E">
                <w:rPr>
                  <w:rStyle w:val="Hyperlink"/>
                  <w:bCs/>
                  <w:sz w:val="22"/>
                  <w:szCs w:val="22"/>
                </w:rPr>
                <w:t>https://www.youtube.com/watch?v=a6r7lJ2OabE</w:t>
              </w:r>
            </w:hyperlink>
            <w:r w:rsidRPr="00F3261E">
              <w:rPr>
                <w:bCs/>
                <w:color w:val="000000"/>
                <w:sz w:val="22"/>
                <w:szCs w:val="22"/>
              </w:rPr>
              <w:t xml:space="preserve"> ]</w:t>
            </w:r>
          </w:p>
          <w:p w14:paraId="51C258F3" w14:textId="77777777" w:rsidR="004D4741" w:rsidRPr="00F3261E" w:rsidRDefault="004D4741" w:rsidP="000B7A2B">
            <w:pPr>
              <w:pStyle w:val="ListParagraph"/>
              <w:numPr>
                <w:ilvl w:val="1"/>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Social Contract: </w:t>
            </w:r>
            <w:r w:rsidRPr="00F3261E">
              <w:rPr>
                <w:rFonts w:ascii="Times New Roman" w:hAnsi="Times New Roman" w:cs="Times New Roman"/>
                <w:sz w:val="22"/>
                <w:szCs w:val="22"/>
              </w:rPr>
              <w:t>Ethical Professional Responsibilities for Remaining in Class</w:t>
            </w:r>
          </w:p>
          <w:p w14:paraId="27DB4855" w14:textId="77777777" w:rsidR="004D4741" w:rsidRPr="00F3261E" w:rsidRDefault="004D4741" w:rsidP="000B7A2B">
            <w:pPr>
              <w:pStyle w:val="ListParagraph"/>
              <w:numPr>
                <w:ilvl w:val="1"/>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sz w:val="22"/>
                <w:szCs w:val="22"/>
              </w:rPr>
              <w:t>Key Assignments</w:t>
            </w:r>
          </w:p>
          <w:p w14:paraId="2272A77E" w14:textId="77777777" w:rsidR="004D4741" w:rsidRPr="00F3261E" w:rsidRDefault="004D4741" w:rsidP="000B7A2B">
            <w:pPr>
              <w:pStyle w:val="ListParagraph"/>
              <w:numPr>
                <w:ilvl w:val="0"/>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Understanding Learning </w:t>
            </w:r>
            <w:r>
              <w:rPr>
                <w:rFonts w:ascii="Times New Roman" w:hAnsi="Times New Roman" w:cs="Times New Roman"/>
                <w:bCs/>
                <w:color w:val="000000"/>
                <w:sz w:val="22"/>
                <w:szCs w:val="22"/>
              </w:rPr>
              <w:t>- Activity</w:t>
            </w:r>
          </w:p>
          <w:p w14:paraId="2390529C" w14:textId="77777777" w:rsidR="004D4741" w:rsidRPr="00F3261E" w:rsidRDefault="004D4741" w:rsidP="000B7A2B">
            <w:pPr>
              <w:pStyle w:val="ListParagraph"/>
              <w:numPr>
                <w:ilvl w:val="0"/>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PowerPoint: Knowledge Construction</w:t>
            </w:r>
          </w:p>
          <w:p w14:paraId="72BDE93C" w14:textId="77777777" w:rsidR="004D4741" w:rsidRPr="00F3261E" w:rsidRDefault="004D4741" w:rsidP="000B7A2B">
            <w:pPr>
              <w:pStyle w:val="ListParagraph"/>
              <w:numPr>
                <w:ilvl w:val="0"/>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Paradigms</w:t>
            </w:r>
          </w:p>
          <w:p w14:paraId="7AA99655" w14:textId="77777777" w:rsidR="004D4741" w:rsidRPr="00F3261E" w:rsidRDefault="004D4741" w:rsidP="000B7A2B">
            <w:pPr>
              <w:pStyle w:val="ListParagraph"/>
              <w:numPr>
                <w:ilvl w:val="1"/>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w:t>
            </w:r>
            <w:r>
              <w:rPr>
                <w:rFonts w:ascii="Times New Roman" w:hAnsi="Times New Roman" w:cs="Times New Roman"/>
                <w:bCs/>
                <w:color w:val="000000"/>
                <w:sz w:val="22"/>
                <w:szCs w:val="22"/>
              </w:rPr>
              <w:t>owerPoint: Paradigm I (work through embedded activities)</w:t>
            </w:r>
          </w:p>
          <w:p w14:paraId="56F93EAD" w14:textId="77777777" w:rsidR="004D4741" w:rsidRPr="00F3261E" w:rsidRDefault="004D4741" w:rsidP="000B7A2B">
            <w:pPr>
              <w:pStyle w:val="ListParagraph"/>
              <w:numPr>
                <w:ilvl w:val="0"/>
                <w:numId w:val="8"/>
              </w:numPr>
              <w:tabs>
                <w:tab w:val="left" w:pos="1800"/>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Ken Robinson – Changing School Paradigms</w:t>
            </w:r>
          </w:p>
          <w:p w14:paraId="32E6602B" w14:textId="77777777" w:rsidR="004D4741" w:rsidRPr="00F3261E" w:rsidRDefault="004D4741" w:rsidP="000B7A2B">
            <w:pPr>
              <w:pStyle w:val="ListParagraph"/>
              <w:tabs>
                <w:tab w:val="left" w:pos="1800"/>
                <w:tab w:val="left" w:pos="3780"/>
              </w:tabs>
              <w:ind w:left="1080"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access: </w:t>
            </w:r>
            <w:hyperlink r:id="rId21" w:history="1">
              <w:r w:rsidRPr="00F3261E">
                <w:rPr>
                  <w:rStyle w:val="Hyperlink"/>
                  <w:rFonts w:ascii="Times New Roman" w:hAnsi="Times New Roman" w:cs="Times New Roman"/>
                  <w:bCs/>
                  <w:sz w:val="22"/>
                  <w:szCs w:val="22"/>
                </w:rPr>
                <w:t>https://www.youtube.com/watch?v=LSGU4x2NFgs</w:t>
              </w:r>
            </w:hyperlink>
            <w:r w:rsidRPr="00F3261E">
              <w:rPr>
                <w:rFonts w:ascii="Times New Roman" w:hAnsi="Times New Roman" w:cs="Times New Roman"/>
                <w:bCs/>
                <w:color w:val="000000"/>
                <w:sz w:val="22"/>
                <w:szCs w:val="22"/>
              </w:rPr>
              <w:t xml:space="preserve"> </w:t>
            </w:r>
          </w:p>
          <w:p w14:paraId="4B042BFC" w14:textId="77777777" w:rsidR="004D4741" w:rsidRPr="00F3261E" w:rsidRDefault="004D4741" w:rsidP="000B7A2B">
            <w:pPr>
              <w:pStyle w:val="ListParagraph"/>
              <w:numPr>
                <w:ilvl w:val="0"/>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Sign-ups and choosing dates for the Experiential Learning Sessions:</w:t>
            </w:r>
          </w:p>
          <w:p w14:paraId="7A183EA1" w14:textId="77777777" w:rsidR="004D4741" w:rsidRPr="00F3261E" w:rsidRDefault="004D4741" w:rsidP="000B7A2B">
            <w:pPr>
              <w:pStyle w:val="ListParagraph"/>
              <w:numPr>
                <w:ilvl w:val="1"/>
                <w:numId w:val="8"/>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Chapter 4: “Policy and Law: Rules that Schools Live By” from the course text, </w:t>
            </w:r>
            <w:r w:rsidRPr="00F3261E">
              <w:rPr>
                <w:rFonts w:ascii="Times New Roman" w:hAnsi="Times New Roman" w:cs="Times New Roman"/>
                <w:bCs/>
                <w:i/>
                <w:color w:val="000000"/>
                <w:sz w:val="22"/>
                <w:szCs w:val="22"/>
              </w:rPr>
              <w:t>Teaching to change the world</w:t>
            </w:r>
          </w:p>
          <w:p w14:paraId="0F27AFC3"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008E7654"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745E279D"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5B22AD97"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5C6A7376" w14:textId="77777777" w:rsidR="004D4741" w:rsidRPr="00F3261E" w:rsidRDefault="004D4741" w:rsidP="000B7A2B">
            <w:pPr>
              <w:pStyle w:val="ListParagraph"/>
              <w:numPr>
                <w:ilvl w:val="1"/>
                <w:numId w:val="8"/>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Chapter 7: “Assessment: Measuring What Matters” from the course text, </w:t>
            </w:r>
            <w:r w:rsidRPr="00F3261E">
              <w:rPr>
                <w:rFonts w:ascii="Times New Roman" w:hAnsi="Times New Roman" w:cs="Times New Roman"/>
                <w:bCs/>
                <w:i/>
                <w:color w:val="000000"/>
                <w:sz w:val="22"/>
                <w:szCs w:val="22"/>
              </w:rPr>
              <w:t xml:space="preserve">Teaching to change </w:t>
            </w:r>
            <w:r w:rsidRPr="00F3261E">
              <w:rPr>
                <w:rFonts w:ascii="Times New Roman" w:hAnsi="Times New Roman" w:cs="Times New Roman"/>
                <w:bCs/>
                <w:i/>
                <w:color w:val="000000"/>
                <w:sz w:val="22"/>
                <w:szCs w:val="22"/>
              </w:rPr>
              <w:lastRenderedPageBreak/>
              <w:t xml:space="preserve">the world </w:t>
            </w:r>
            <w:r w:rsidRPr="00F3261E">
              <w:rPr>
                <w:rFonts w:ascii="Times New Roman" w:hAnsi="Times New Roman" w:cs="Times New Roman"/>
                <w:bCs/>
                <w:color w:val="000000"/>
                <w:sz w:val="22"/>
                <w:szCs w:val="22"/>
              </w:rPr>
              <w:t xml:space="preserve">[Focus especially on eugenics, Lewis Terman, “Treating a Prejudicial Construct as Truth,” “IQ and Scientific Schooling,” and “Critiques of Today’s Standardized Tests”] </w:t>
            </w:r>
          </w:p>
          <w:p w14:paraId="7ADC6E80"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75880F45"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7FBEC41F"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5476D56B"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6DE642F5" w14:textId="77777777" w:rsidR="004D4741" w:rsidRPr="00F3261E" w:rsidRDefault="004D4741" w:rsidP="000B7A2B">
            <w:pPr>
              <w:pStyle w:val="ListParagraph"/>
              <w:numPr>
                <w:ilvl w:val="1"/>
                <w:numId w:val="8"/>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Chapter 8: “Classrooms as Communities: Developing Caring and Democratic Classrooms” from the course text</w:t>
            </w:r>
            <w:r>
              <w:rPr>
                <w:rFonts w:ascii="Times New Roman" w:hAnsi="Times New Roman" w:cs="Times New Roman"/>
                <w:bCs/>
                <w:color w:val="000000"/>
                <w:sz w:val="22"/>
                <w:szCs w:val="22"/>
              </w:rPr>
              <w:t>:</w:t>
            </w:r>
            <w:r w:rsidRPr="00F3261E">
              <w:rPr>
                <w:rFonts w:ascii="Times New Roman" w:hAnsi="Times New Roman" w:cs="Times New Roman"/>
                <w:bCs/>
                <w:color w:val="000000"/>
                <w:sz w:val="22"/>
                <w:szCs w:val="22"/>
              </w:rPr>
              <w:t xml:space="preserve"> </w:t>
            </w:r>
            <w:r w:rsidRPr="00F3261E">
              <w:rPr>
                <w:rFonts w:ascii="Times New Roman" w:hAnsi="Times New Roman" w:cs="Times New Roman"/>
                <w:bCs/>
                <w:i/>
                <w:color w:val="000000"/>
                <w:sz w:val="22"/>
                <w:szCs w:val="22"/>
              </w:rPr>
              <w:t xml:space="preserve">Teaching to change the world </w:t>
            </w:r>
            <w:r w:rsidRPr="00F3261E">
              <w:rPr>
                <w:rFonts w:ascii="Times New Roman" w:hAnsi="Times New Roman" w:cs="Times New Roman"/>
                <w:bCs/>
                <w:color w:val="000000"/>
                <w:sz w:val="22"/>
                <w:szCs w:val="22"/>
              </w:rPr>
              <w:t xml:space="preserve">[Focus especially on “Management, Socialization, Discipline, and Control”] </w:t>
            </w:r>
          </w:p>
          <w:p w14:paraId="35A3B015"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63A6F1DD"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16999C21"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1E076699"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1CF7AF6F" w14:textId="77777777" w:rsidR="004D4741" w:rsidRPr="00F3261E" w:rsidRDefault="004D4741" w:rsidP="000B7A2B">
            <w:pPr>
              <w:pStyle w:val="ListParagraph"/>
              <w:numPr>
                <w:ilvl w:val="1"/>
                <w:numId w:val="8"/>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Chapter 10: “School Structure: Sorting Students and Opportunities</w:t>
            </w:r>
            <w:r>
              <w:rPr>
                <w:rFonts w:ascii="Times New Roman" w:hAnsi="Times New Roman" w:cs="Times New Roman"/>
                <w:bCs/>
                <w:color w:val="000000"/>
                <w:sz w:val="22"/>
                <w:szCs w:val="22"/>
              </w:rPr>
              <w:t xml:space="preserve"> to Learn” from the course text:</w:t>
            </w:r>
            <w:r w:rsidRPr="00F3261E">
              <w:rPr>
                <w:rFonts w:ascii="Times New Roman" w:hAnsi="Times New Roman" w:cs="Times New Roman"/>
                <w:bCs/>
                <w:color w:val="000000"/>
                <w:sz w:val="22"/>
                <w:szCs w:val="22"/>
              </w:rPr>
              <w:t xml:space="preserve"> </w:t>
            </w:r>
            <w:r w:rsidRPr="00F3261E">
              <w:rPr>
                <w:rFonts w:ascii="Times New Roman" w:hAnsi="Times New Roman" w:cs="Times New Roman"/>
                <w:bCs/>
                <w:i/>
                <w:color w:val="000000"/>
                <w:sz w:val="22"/>
                <w:szCs w:val="22"/>
              </w:rPr>
              <w:t xml:space="preserve">Teaching to change the world </w:t>
            </w:r>
            <w:r w:rsidRPr="00F3261E">
              <w:rPr>
                <w:rFonts w:ascii="Times New Roman" w:hAnsi="Times New Roman" w:cs="Times New Roman"/>
                <w:bCs/>
                <w:color w:val="000000"/>
                <w:sz w:val="22"/>
                <w:szCs w:val="22"/>
              </w:rPr>
              <w:t xml:space="preserve">[Focus especially on “Why do Schools Label and Sort Students?” and “Grouping Dilemmas”] </w:t>
            </w:r>
          </w:p>
          <w:p w14:paraId="65120379"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7F1C241A"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75A1EFE7"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607D77DD" w14:textId="77777777" w:rsidR="004D4741" w:rsidRPr="007062D6"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486C385E" w14:textId="77777777" w:rsidR="004D4741" w:rsidRPr="00F3261E" w:rsidRDefault="004D4741" w:rsidP="000B7A2B">
            <w:pPr>
              <w:pStyle w:val="ListParagraph"/>
              <w:numPr>
                <w:ilvl w:val="1"/>
                <w:numId w:val="8"/>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Chapter 7: “Racism” and Chapter 8: “Racism as White Supremacy” from the course text, </w:t>
            </w:r>
            <w:r w:rsidRPr="00F3261E">
              <w:rPr>
                <w:rFonts w:ascii="Times New Roman" w:hAnsi="Times New Roman" w:cs="Times New Roman"/>
                <w:bCs/>
                <w:i/>
                <w:color w:val="000000"/>
                <w:sz w:val="22"/>
                <w:szCs w:val="22"/>
              </w:rPr>
              <w:t>Is everyone really equal?</w:t>
            </w:r>
            <w:r w:rsidRPr="00F3261E">
              <w:rPr>
                <w:rFonts w:ascii="Times New Roman" w:hAnsi="Times New Roman" w:cs="Times New Roman"/>
                <w:bCs/>
                <w:color w:val="000000"/>
                <w:sz w:val="22"/>
                <w:szCs w:val="22"/>
              </w:rPr>
              <w:t xml:space="preserve"> </w:t>
            </w:r>
          </w:p>
          <w:p w14:paraId="7ABB5B3E"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00A84559"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5279297E" w14:textId="77777777" w:rsidR="004D4741" w:rsidRPr="00F3261E"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0D39AF87" w14:textId="77777777" w:rsidR="004D4741" w:rsidRPr="00613284" w:rsidRDefault="004D4741" w:rsidP="000B7A2B">
            <w:pPr>
              <w:pStyle w:val="ListParagraph"/>
              <w:numPr>
                <w:ilvl w:val="1"/>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790F8A6F" w14:textId="77777777" w:rsidR="004D4741" w:rsidRPr="00F3261E" w:rsidRDefault="004D4741" w:rsidP="000B7A2B">
            <w:pPr>
              <w:pStyle w:val="ListParagraph"/>
              <w:numPr>
                <w:ilvl w:val="1"/>
                <w:numId w:val="8"/>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Chapter 9: “Yes, But …” Common Rebuttals” and Chapter 10: “Putting it all Together” from the course text, </w:t>
            </w:r>
            <w:r w:rsidRPr="00F3261E">
              <w:rPr>
                <w:rFonts w:ascii="Times New Roman" w:hAnsi="Times New Roman" w:cs="Times New Roman"/>
                <w:bCs/>
                <w:i/>
                <w:color w:val="000000"/>
                <w:sz w:val="22"/>
                <w:szCs w:val="22"/>
              </w:rPr>
              <w:t>Is everyone really equal?</w:t>
            </w:r>
            <w:r w:rsidRPr="00F3261E">
              <w:rPr>
                <w:rFonts w:ascii="Times New Roman" w:hAnsi="Times New Roman" w:cs="Times New Roman"/>
                <w:bCs/>
                <w:color w:val="000000"/>
                <w:sz w:val="22"/>
                <w:szCs w:val="22"/>
              </w:rPr>
              <w:t xml:space="preserve"> </w:t>
            </w:r>
          </w:p>
          <w:p w14:paraId="643EAD99"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5396A85D"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55C5D332"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21441615" w14:textId="77777777" w:rsidR="004D4741" w:rsidRPr="00F3261E" w:rsidRDefault="004D4741" w:rsidP="000B7A2B">
            <w:pPr>
              <w:pStyle w:val="ListParagraph"/>
              <w:numPr>
                <w:ilvl w:val="2"/>
                <w:numId w:val="8"/>
              </w:numPr>
              <w:tabs>
                <w:tab w:val="left" w:pos="3780"/>
              </w:tabs>
              <w:spacing w:line="360" w:lineRule="auto"/>
              <w:ind w:left="142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Team Member Name: </w:t>
            </w:r>
            <w:r w:rsidRPr="00F3261E">
              <w:rPr>
                <w:rFonts w:ascii="Times New Roman" w:hAnsi="Times New Roman" w:cs="Times New Roman"/>
                <w:bCs/>
                <w:color w:val="000000"/>
                <w:sz w:val="22"/>
                <w:szCs w:val="22"/>
              </w:rPr>
              <w:t>____________________________</w:t>
            </w:r>
          </w:p>
          <w:p w14:paraId="4C0FF334" w14:textId="77777777" w:rsidR="004D4741" w:rsidRPr="00451C15" w:rsidRDefault="004D4741" w:rsidP="000B7A2B">
            <w:pPr>
              <w:tabs>
                <w:tab w:val="left" w:pos="3780"/>
              </w:tabs>
              <w:ind w:left="360" w:right="1298"/>
              <w:rPr>
                <w:bCs/>
                <w:color w:val="000000"/>
                <w:sz w:val="22"/>
                <w:szCs w:val="22"/>
              </w:rPr>
            </w:pPr>
          </w:p>
          <w:p w14:paraId="1AF1E7FC" w14:textId="77777777" w:rsidR="004D4741" w:rsidRPr="00F3261E" w:rsidRDefault="004D4741" w:rsidP="000B7A2B">
            <w:pPr>
              <w:pStyle w:val="ListParagraph"/>
              <w:numPr>
                <w:ilvl w:val="0"/>
                <w:numId w:val="8"/>
              </w:numPr>
              <w:tabs>
                <w:tab w:val="left" w:pos="3780"/>
              </w:tabs>
              <w:ind w:right="1298"/>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Sign-ups for individual sharing: </w:t>
            </w:r>
            <w:r w:rsidRPr="00F3261E">
              <w:rPr>
                <w:rFonts w:ascii="Times New Roman" w:hAnsi="Times New Roman" w:cs="Times New Roman"/>
                <w:bCs/>
                <w:i/>
                <w:color w:val="000000"/>
                <w:sz w:val="22"/>
                <w:szCs w:val="22"/>
              </w:rPr>
              <w:t>Cultural Sharing</w:t>
            </w:r>
          </w:p>
          <w:p w14:paraId="4D5D7D12"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#7 -  Name of Presenter:  </w:t>
            </w:r>
            <w:r w:rsidRPr="00F3261E">
              <w:rPr>
                <w:rFonts w:ascii="Times New Roman" w:hAnsi="Times New Roman" w:cs="Times New Roman"/>
                <w:bCs/>
                <w:color w:val="000000"/>
                <w:sz w:val="22"/>
                <w:szCs w:val="22"/>
              </w:rPr>
              <w:t>____________________________</w:t>
            </w:r>
          </w:p>
          <w:p w14:paraId="1694032B"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#7 -  Name of Presenter:  </w:t>
            </w:r>
            <w:r w:rsidRPr="00F3261E">
              <w:rPr>
                <w:rFonts w:ascii="Times New Roman" w:hAnsi="Times New Roman" w:cs="Times New Roman"/>
                <w:bCs/>
                <w:color w:val="000000"/>
                <w:sz w:val="22"/>
                <w:szCs w:val="22"/>
              </w:rPr>
              <w:t>____________________________</w:t>
            </w:r>
          </w:p>
          <w:p w14:paraId="474A441D"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#7 -  Name of Presenter:  </w:t>
            </w:r>
            <w:r w:rsidRPr="00F3261E">
              <w:rPr>
                <w:rFonts w:ascii="Times New Roman" w:hAnsi="Times New Roman" w:cs="Times New Roman"/>
                <w:bCs/>
                <w:color w:val="000000"/>
                <w:sz w:val="22"/>
                <w:szCs w:val="22"/>
              </w:rPr>
              <w:t>____________________________</w:t>
            </w:r>
          </w:p>
          <w:p w14:paraId="0723EEEB"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#7 -  Name of Presenter:  </w:t>
            </w:r>
            <w:r w:rsidRPr="00F3261E">
              <w:rPr>
                <w:rFonts w:ascii="Times New Roman" w:hAnsi="Times New Roman" w:cs="Times New Roman"/>
                <w:bCs/>
                <w:color w:val="000000"/>
                <w:sz w:val="22"/>
                <w:szCs w:val="22"/>
              </w:rPr>
              <w:t>____________________________</w:t>
            </w:r>
          </w:p>
          <w:p w14:paraId="089173CF"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#7 -  Name of Presenter:  </w:t>
            </w:r>
            <w:r w:rsidRPr="00F3261E">
              <w:rPr>
                <w:rFonts w:ascii="Times New Roman" w:hAnsi="Times New Roman" w:cs="Times New Roman"/>
                <w:bCs/>
                <w:color w:val="000000"/>
                <w:sz w:val="22"/>
                <w:szCs w:val="22"/>
              </w:rPr>
              <w:t>____________________________</w:t>
            </w:r>
          </w:p>
          <w:p w14:paraId="4F1475C9"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#7 -  Name of Presenter:  </w:t>
            </w:r>
            <w:r w:rsidRPr="00F3261E">
              <w:rPr>
                <w:rFonts w:ascii="Times New Roman" w:hAnsi="Times New Roman" w:cs="Times New Roman"/>
                <w:bCs/>
                <w:color w:val="000000"/>
                <w:sz w:val="22"/>
                <w:szCs w:val="22"/>
              </w:rPr>
              <w:t>____________________________</w:t>
            </w:r>
          </w:p>
          <w:p w14:paraId="5EF77297"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 xml:space="preserve">Class Session #8 -  Name of Presenter:  </w:t>
            </w:r>
            <w:r w:rsidRPr="00F3261E">
              <w:rPr>
                <w:rFonts w:ascii="Times New Roman" w:hAnsi="Times New Roman" w:cs="Times New Roman"/>
                <w:bCs/>
                <w:color w:val="000000"/>
                <w:sz w:val="22"/>
                <w:szCs w:val="22"/>
              </w:rPr>
              <w:t>____________________________</w:t>
            </w:r>
          </w:p>
          <w:p w14:paraId="55F3EB23"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#8 -  Name of Presenter:  </w:t>
            </w:r>
            <w:r w:rsidRPr="00F3261E">
              <w:rPr>
                <w:rFonts w:ascii="Times New Roman" w:hAnsi="Times New Roman" w:cs="Times New Roman"/>
                <w:bCs/>
                <w:color w:val="000000"/>
                <w:sz w:val="22"/>
                <w:szCs w:val="22"/>
              </w:rPr>
              <w:t>____________________________</w:t>
            </w:r>
          </w:p>
          <w:p w14:paraId="09908738"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#8 -  Name of Presenter:  </w:t>
            </w:r>
            <w:r w:rsidRPr="00F3261E">
              <w:rPr>
                <w:rFonts w:ascii="Times New Roman" w:hAnsi="Times New Roman" w:cs="Times New Roman"/>
                <w:bCs/>
                <w:color w:val="000000"/>
                <w:sz w:val="22"/>
                <w:szCs w:val="22"/>
              </w:rPr>
              <w:t>____________________________</w:t>
            </w:r>
          </w:p>
          <w:p w14:paraId="08A0193B" w14:textId="77777777" w:rsidR="004D4741"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#8 -  Name of Presenter:  </w:t>
            </w:r>
            <w:r w:rsidRPr="00F3261E">
              <w:rPr>
                <w:rFonts w:ascii="Times New Roman" w:hAnsi="Times New Roman" w:cs="Times New Roman"/>
                <w:bCs/>
                <w:color w:val="000000"/>
                <w:sz w:val="22"/>
                <w:szCs w:val="22"/>
              </w:rPr>
              <w:t>____________________________</w:t>
            </w:r>
          </w:p>
          <w:p w14:paraId="00F4B485" w14:textId="77777777" w:rsidR="004D4741"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#8 -  Name of Presenter:  </w:t>
            </w:r>
            <w:r w:rsidRPr="00F3261E">
              <w:rPr>
                <w:rFonts w:ascii="Times New Roman" w:hAnsi="Times New Roman" w:cs="Times New Roman"/>
                <w:bCs/>
                <w:color w:val="000000"/>
                <w:sz w:val="22"/>
                <w:szCs w:val="22"/>
              </w:rPr>
              <w:t>____________________________</w:t>
            </w:r>
          </w:p>
          <w:p w14:paraId="46BDFBC0"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#8 -  Name of Presenter:  </w:t>
            </w:r>
            <w:r w:rsidRPr="00F3261E">
              <w:rPr>
                <w:rFonts w:ascii="Times New Roman" w:hAnsi="Times New Roman" w:cs="Times New Roman"/>
                <w:bCs/>
                <w:color w:val="000000"/>
                <w:sz w:val="22"/>
                <w:szCs w:val="22"/>
              </w:rPr>
              <w:t>____________________________</w:t>
            </w:r>
          </w:p>
          <w:p w14:paraId="016FDFC1"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#9 -  Name of Presenter:  </w:t>
            </w:r>
            <w:r w:rsidRPr="00F3261E">
              <w:rPr>
                <w:rFonts w:ascii="Times New Roman" w:hAnsi="Times New Roman" w:cs="Times New Roman"/>
                <w:bCs/>
                <w:color w:val="000000"/>
                <w:sz w:val="22"/>
                <w:szCs w:val="22"/>
              </w:rPr>
              <w:t>____________________________</w:t>
            </w:r>
          </w:p>
          <w:p w14:paraId="3BE79660" w14:textId="77777777" w:rsidR="004D4741" w:rsidRPr="00F3261E" w:rsidRDefault="004D4741" w:rsidP="000B7A2B">
            <w:pPr>
              <w:pStyle w:val="ListParagraph"/>
              <w:tabs>
                <w:tab w:val="left" w:pos="3780"/>
              </w:tabs>
              <w:spacing w:line="360"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Class Session #9 -  Name of Presenter:  </w:t>
            </w:r>
            <w:r w:rsidRPr="00F3261E">
              <w:rPr>
                <w:rFonts w:ascii="Times New Roman" w:hAnsi="Times New Roman" w:cs="Times New Roman"/>
                <w:bCs/>
                <w:color w:val="000000"/>
                <w:sz w:val="22"/>
                <w:szCs w:val="22"/>
              </w:rPr>
              <w:t>____________________________</w:t>
            </w:r>
          </w:p>
          <w:p w14:paraId="3E80C19C"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#9 -  Name of Presenter:  </w:t>
            </w:r>
            <w:r w:rsidRPr="00F3261E">
              <w:rPr>
                <w:rFonts w:ascii="Times New Roman" w:hAnsi="Times New Roman" w:cs="Times New Roman"/>
                <w:bCs/>
                <w:color w:val="000000"/>
                <w:sz w:val="22"/>
                <w:szCs w:val="22"/>
              </w:rPr>
              <w:t>____________________________</w:t>
            </w:r>
          </w:p>
          <w:p w14:paraId="6C904FB7"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#9 -  Name of Presenter:  </w:t>
            </w:r>
            <w:r w:rsidRPr="00F3261E">
              <w:rPr>
                <w:rFonts w:ascii="Times New Roman" w:hAnsi="Times New Roman" w:cs="Times New Roman"/>
                <w:bCs/>
                <w:color w:val="000000"/>
                <w:sz w:val="22"/>
                <w:szCs w:val="22"/>
              </w:rPr>
              <w:t>____________________________</w:t>
            </w:r>
          </w:p>
          <w:p w14:paraId="774F1BB5"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#9 -  Name of Presenter:  </w:t>
            </w:r>
            <w:r w:rsidRPr="00F3261E">
              <w:rPr>
                <w:rFonts w:ascii="Times New Roman" w:hAnsi="Times New Roman" w:cs="Times New Roman"/>
                <w:bCs/>
                <w:color w:val="000000"/>
                <w:sz w:val="22"/>
                <w:szCs w:val="22"/>
              </w:rPr>
              <w:t>____________________________</w:t>
            </w:r>
          </w:p>
          <w:p w14:paraId="30E6F540"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#10 -  Name of Presenter:  </w:t>
            </w:r>
            <w:r w:rsidRPr="00F3261E">
              <w:rPr>
                <w:rFonts w:ascii="Times New Roman" w:hAnsi="Times New Roman" w:cs="Times New Roman"/>
                <w:bCs/>
                <w:color w:val="000000"/>
                <w:sz w:val="22"/>
                <w:szCs w:val="22"/>
              </w:rPr>
              <w:t>____________________________</w:t>
            </w:r>
          </w:p>
          <w:p w14:paraId="275B73E4"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#10 -  Name of Presenter:  </w:t>
            </w:r>
            <w:r w:rsidRPr="00F3261E">
              <w:rPr>
                <w:rFonts w:ascii="Times New Roman" w:hAnsi="Times New Roman" w:cs="Times New Roman"/>
                <w:bCs/>
                <w:color w:val="000000"/>
                <w:sz w:val="22"/>
                <w:szCs w:val="22"/>
              </w:rPr>
              <w:t>____________________________</w:t>
            </w:r>
          </w:p>
          <w:p w14:paraId="7A79AAEC"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#10 -  Name of Presenter:  </w:t>
            </w:r>
            <w:r w:rsidRPr="00F3261E">
              <w:rPr>
                <w:rFonts w:ascii="Times New Roman" w:hAnsi="Times New Roman" w:cs="Times New Roman"/>
                <w:bCs/>
                <w:color w:val="000000"/>
                <w:sz w:val="22"/>
                <w:szCs w:val="22"/>
              </w:rPr>
              <w:t>____________________________</w:t>
            </w:r>
          </w:p>
          <w:p w14:paraId="289F094F" w14:textId="77777777" w:rsidR="004D4741" w:rsidRPr="00F3261E"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#10 -  Name of Presenter:  </w:t>
            </w:r>
            <w:r w:rsidRPr="00F3261E">
              <w:rPr>
                <w:rFonts w:ascii="Times New Roman" w:hAnsi="Times New Roman" w:cs="Times New Roman"/>
                <w:bCs/>
                <w:color w:val="000000"/>
                <w:sz w:val="22"/>
                <w:szCs w:val="22"/>
              </w:rPr>
              <w:t>____________________________</w:t>
            </w:r>
          </w:p>
          <w:p w14:paraId="7834F2FD" w14:textId="77777777" w:rsidR="004D4741" w:rsidRPr="004629D9" w:rsidRDefault="004D4741" w:rsidP="000B7A2B">
            <w:pPr>
              <w:pStyle w:val="ListParagraph"/>
              <w:numPr>
                <w:ilvl w:val="1"/>
                <w:numId w:val="8"/>
              </w:numPr>
              <w:tabs>
                <w:tab w:val="left" w:pos="3780"/>
              </w:tabs>
              <w:spacing w:line="360"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Class Session #10 -  Name of Presenter:  </w:t>
            </w:r>
            <w:r w:rsidRPr="00F3261E">
              <w:rPr>
                <w:rFonts w:ascii="Times New Roman" w:hAnsi="Times New Roman" w:cs="Times New Roman"/>
                <w:bCs/>
                <w:color w:val="000000"/>
                <w:sz w:val="22"/>
                <w:szCs w:val="22"/>
              </w:rPr>
              <w:t>____________________________</w:t>
            </w:r>
          </w:p>
          <w:p w14:paraId="225AC534" w14:textId="77777777" w:rsidR="004D4741" w:rsidRPr="00401738" w:rsidRDefault="004D4741" w:rsidP="000B7A2B">
            <w:pPr>
              <w:pStyle w:val="ListParagraph"/>
              <w:numPr>
                <w:ilvl w:val="0"/>
                <w:numId w:val="8"/>
              </w:numPr>
              <w:tabs>
                <w:tab w:val="left" w:pos="1800"/>
                <w:tab w:val="left" w:pos="3780"/>
              </w:tabs>
              <w:ind w:right="1298"/>
              <w:rPr>
                <w:bCs/>
                <w:color w:val="000000"/>
                <w:sz w:val="22"/>
                <w:szCs w:val="22"/>
              </w:rPr>
            </w:pPr>
            <w:r>
              <w:rPr>
                <w:rFonts w:ascii="Times New Roman" w:hAnsi="Times New Roman" w:cs="Times New Roman"/>
                <w:bCs/>
                <w:color w:val="000000"/>
                <w:sz w:val="22"/>
                <w:szCs w:val="22"/>
              </w:rPr>
              <w:t xml:space="preserve">Example of a student’s construction of original knowledge: </w:t>
            </w:r>
          </w:p>
          <w:p w14:paraId="0F4C27F2" w14:textId="77777777" w:rsidR="004D4741" w:rsidRDefault="004D4741" w:rsidP="000B7A2B">
            <w:pPr>
              <w:tabs>
                <w:tab w:val="left" w:pos="1800"/>
                <w:tab w:val="left" w:pos="3780"/>
              </w:tabs>
              <w:ind w:left="703" w:right="1298"/>
              <w:rPr>
                <w:bCs/>
                <w:i/>
                <w:color w:val="000000"/>
                <w:sz w:val="22"/>
                <w:szCs w:val="22"/>
              </w:rPr>
            </w:pPr>
            <w:r>
              <w:rPr>
                <w:bCs/>
                <w:i/>
                <w:color w:val="000000"/>
                <w:sz w:val="22"/>
                <w:szCs w:val="22"/>
              </w:rPr>
              <w:t>Pedagogy of the Oppressed: Chapter 2 Presentation – Interpreted by Tim Hobert</w:t>
            </w:r>
          </w:p>
          <w:p w14:paraId="77A53066" w14:textId="77777777" w:rsidR="004D4741" w:rsidRPr="00F3261E" w:rsidRDefault="004D4741" w:rsidP="000B7A2B">
            <w:pPr>
              <w:tabs>
                <w:tab w:val="left" w:pos="1800"/>
                <w:tab w:val="left" w:pos="3780"/>
              </w:tabs>
              <w:ind w:left="703" w:right="1298"/>
              <w:rPr>
                <w:bCs/>
                <w:color w:val="000000"/>
                <w:sz w:val="22"/>
                <w:szCs w:val="22"/>
              </w:rPr>
            </w:pPr>
            <w:r>
              <w:rPr>
                <w:bCs/>
                <w:color w:val="000000"/>
                <w:sz w:val="22"/>
                <w:szCs w:val="22"/>
              </w:rPr>
              <w:t xml:space="preserve">[ </w:t>
            </w:r>
            <w:hyperlink r:id="rId22" w:history="1">
              <w:r w:rsidRPr="00AF4963">
                <w:rPr>
                  <w:rStyle w:val="Hyperlink"/>
                  <w:bCs/>
                  <w:sz w:val="22"/>
                  <w:szCs w:val="22"/>
                </w:rPr>
                <w:t>https://www.youtube.com/watch?v=BhdqTyoNsKw</w:t>
              </w:r>
            </w:hyperlink>
            <w:r>
              <w:rPr>
                <w:bCs/>
                <w:color w:val="000000"/>
                <w:sz w:val="22"/>
                <w:szCs w:val="22"/>
              </w:rPr>
              <w:t xml:space="preserve"> ]</w:t>
            </w:r>
          </w:p>
        </w:tc>
      </w:tr>
      <w:tr w:rsidR="004D4741" w:rsidRPr="00F3261E" w14:paraId="10756B4B" w14:textId="77777777" w:rsidTr="000B7A2B">
        <w:tc>
          <w:tcPr>
            <w:tcW w:w="9494" w:type="dxa"/>
          </w:tcPr>
          <w:p w14:paraId="5AEBBB04" w14:textId="77777777" w:rsidR="004D4741" w:rsidRPr="00F3261E" w:rsidRDefault="004D4741" w:rsidP="000B7A2B">
            <w:pPr>
              <w:tabs>
                <w:tab w:val="left" w:pos="1800"/>
                <w:tab w:val="left" w:pos="3780"/>
              </w:tabs>
              <w:ind w:right="1298"/>
              <w:jc w:val="center"/>
              <w:rPr>
                <w:bCs/>
                <w:color w:val="000000"/>
                <w:sz w:val="10"/>
                <w:szCs w:val="10"/>
              </w:rPr>
            </w:pPr>
          </w:p>
          <w:p w14:paraId="20727D58" w14:textId="77777777" w:rsidR="004D4741" w:rsidRPr="00F3261E" w:rsidRDefault="004D4741" w:rsidP="000B7A2B">
            <w:pPr>
              <w:tabs>
                <w:tab w:val="left" w:pos="1800"/>
                <w:tab w:val="left" w:pos="3780"/>
              </w:tabs>
              <w:ind w:right="1298"/>
              <w:jc w:val="center"/>
              <w:rPr>
                <w:bCs/>
                <w:color w:val="000000"/>
                <w:sz w:val="22"/>
                <w:szCs w:val="22"/>
              </w:rPr>
            </w:pPr>
            <w:r w:rsidRPr="00F3261E">
              <w:rPr>
                <w:bCs/>
                <w:color w:val="000000"/>
                <w:sz w:val="22"/>
                <w:szCs w:val="22"/>
              </w:rPr>
              <w:t>HOMEWORK</w:t>
            </w:r>
          </w:p>
          <w:p w14:paraId="633F5A3B" w14:textId="77777777" w:rsidR="004D4741" w:rsidRPr="00F3261E" w:rsidRDefault="004D4741" w:rsidP="000B7A2B">
            <w:pPr>
              <w:tabs>
                <w:tab w:val="left" w:pos="1800"/>
                <w:tab w:val="left" w:pos="3780"/>
              </w:tabs>
              <w:ind w:right="1298"/>
              <w:jc w:val="center"/>
              <w:rPr>
                <w:bCs/>
                <w:color w:val="000000"/>
                <w:sz w:val="10"/>
                <w:szCs w:val="10"/>
              </w:rPr>
            </w:pPr>
          </w:p>
        </w:tc>
      </w:tr>
      <w:tr w:rsidR="004D4741" w:rsidRPr="00F3261E" w14:paraId="51451BAB" w14:textId="77777777" w:rsidTr="000B7A2B">
        <w:tc>
          <w:tcPr>
            <w:tcW w:w="9494" w:type="dxa"/>
          </w:tcPr>
          <w:p w14:paraId="03A1D845" w14:textId="77777777" w:rsidR="004D4741" w:rsidRPr="00F3261E" w:rsidRDefault="004D4741" w:rsidP="000B7A2B">
            <w:pPr>
              <w:tabs>
                <w:tab w:val="left" w:pos="1800"/>
                <w:tab w:val="left" w:pos="3780"/>
              </w:tabs>
              <w:ind w:right="1298"/>
              <w:rPr>
                <w:bCs/>
                <w:color w:val="000000"/>
                <w:sz w:val="22"/>
                <w:szCs w:val="22"/>
              </w:rPr>
            </w:pPr>
          </w:p>
          <w:p w14:paraId="72F26F22" w14:textId="77777777" w:rsidR="004D4741" w:rsidRPr="00553947" w:rsidRDefault="004D4741" w:rsidP="000B7A2B">
            <w:pPr>
              <w:pStyle w:val="ListParagraph"/>
              <w:numPr>
                <w:ilvl w:val="0"/>
                <w:numId w:val="37"/>
              </w:numPr>
              <w:outlineLvl w:val="0"/>
              <w:rPr>
                <w:sz w:val="22"/>
                <w:szCs w:val="22"/>
              </w:rPr>
            </w:pPr>
            <w:r w:rsidRPr="00553947">
              <w:rPr>
                <w:sz w:val="22"/>
                <w:szCs w:val="22"/>
              </w:rPr>
              <w:t xml:space="preserve">Mirci, P. (2016). </w:t>
            </w:r>
            <w:r w:rsidRPr="00553947">
              <w:rPr>
                <w:i/>
                <w:sz w:val="22"/>
                <w:szCs w:val="22"/>
              </w:rPr>
              <w:t xml:space="preserve">Updated Philosophies of Education. </w:t>
            </w:r>
            <w:r w:rsidRPr="00553947">
              <w:rPr>
                <w:sz w:val="22"/>
                <w:szCs w:val="22"/>
              </w:rPr>
              <w:t>Unpublished manuscript, University of Redlands, Redlands, CA.</w:t>
            </w:r>
          </w:p>
          <w:p w14:paraId="599E61A9" w14:textId="77777777" w:rsidR="004D4741" w:rsidRPr="00F3261E" w:rsidRDefault="004D4741" w:rsidP="000B7A2B">
            <w:pPr>
              <w:pStyle w:val="ListParagraph"/>
              <w:numPr>
                <w:ilvl w:val="0"/>
                <w:numId w:val="9"/>
              </w:numPr>
              <w:ind w:right="1298"/>
              <w:outlineLvl w:val="0"/>
              <w:rPr>
                <w:rFonts w:ascii="Times New Roman" w:hAnsi="Times New Roman" w:cs="Times New Roman"/>
                <w:sz w:val="22"/>
                <w:szCs w:val="22"/>
              </w:rPr>
            </w:pPr>
            <w:r w:rsidRPr="00F3261E">
              <w:rPr>
                <w:rFonts w:ascii="Times New Roman" w:hAnsi="Times New Roman" w:cs="Times New Roman"/>
                <w:sz w:val="22"/>
                <w:szCs w:val="22"/>
              </w:rPr>
              <w:t xml:space="preserve">Read:  </w:t>
            </w:r>
            <w:r w:rsidRPr="00F3261E">
              <w:rPr>
                <w:rFonts w:ascii="Times New Roman" w:hAnsi="Times New Roman" w:cs="Times New Roman"/>
                <w:bCs/>
                <w:color w:val="000000"/>
                <w:sz w:val="22"/>
                <w:szCs w:val="22"/>
              </w:rPr>
              <w:t xml:space="preserve">Freire, P. (2005). [Chapter 2, pp. 71-86]. </w:t>
            </w:r>
            <w:r w:rsidRPr="00F3261E">
              <w:rPr>
                <w:rFonts w:ascii="Times New Roman" w:hAnsi="Times New Roman" w:cs="Times New Roman"/>
                <w:bCs/>
                <w:i/>
                <w:color w:val="000000"/>
                <w:sz w:val="22"/>
                <w:szCs w:val="22"/>
              </w:rPr>
              <w:t>Pedagogy of the oppressed: 30</w:t>
            </w:r>
            <w:r w:rsidRPr="00F3261E">
              <w:rPr>
                <w:rFonts w:ascii="Times New Roman" w:hAnsi="Times New Roman" w:cs="Times New Roman"/>
                <w:bCs/>
                <w:i/>
                <w:color w:val="000000"/>
                <w:sz w:val="22"/>
                <w:szCs w:val="22"/>
                <w:vertAlign w:val="superscript"/>
              </w:rPr>
              <w:t>th</w:t>
            </w:r>
            <w:r w:rsidRPr="00F3261E">
              <w:rPr>
                <w:rFonts w:ascii="Times New Roman" w:hAnsi="Times New Roman" w:cs="Times New Roman"/>
                <w:bCs/>
                <w:i/>
                <w:color w:val="000000"/>
                <w:sz w:val="22"/>
                <w:szCs w:val="22"/>
              </w:rPr>
              <w:t xml:space="preserve"> Anniversary Edition. </w:t>
            </w:r>
            <w:r w:rsidRPr="00F3261E">
              <w:rPr>
                <w:rFonts w:ascii="Times New Roman" w:hAnsi="Times New Roman" w:cs="Times New Roman"/>
                <w:bCs/>
                <w:color w:val="000000"/>
                <w:sz w:val="22"/>
                <w:szCs w:val="22"/>
              </w:rPr>
              <w:t>New York: Continuum. Retrieved from:</w:t>
            </w:r>
            <w:r w:rsidRPr="00F3261E">
              <w:rPr>
                <w:rFonts w:ascii="Times New Roman" w:hAnsi="Times New Roman" w:cs="Times New Roman"/>
                <w:sz w:val="22"/>
                <w:szCs w:val="22"/>
              </w:rPr>
              <w:t xml:space="preserve"> </w:t>
            </w:r>
            <w:hyperlink r:id="rId23" w:history="1">
              <w:r w:rsidRPr="00F3261E">
                <w:rPr>
                  <w:rStyle w:val="Hyperlink"/>
                  <w:rFonts w:ascii="Times New Roman" w:hAnsi="Times New Roman" w:cs="Times New Roman"/>
                  <w:bCs/>
                  <w:sz w:val="22"/>
                  <w:szCs w:val="22"/>
                </w:rPr>
                <w:t>http://www.msu.ac.zw/elearning/material/1335344125freire_pedagogy_of_the_oppresed.pdf</w:t>
              </w:r>
            </w:hyperlink>
            <w:r w:rsidRPr="00F3261E">
              <w:rPr>
                <w:rFonts w:ascii="Times New Roman" w:hAnsi="Times New Roman" w:cs="Times New Roman"/>
                <w:bCs/>
                <w:color w:val="000000"/>
                <w:sz w:val="22"/>
                <w:szCs w:val="22"/>
              </w:rPr>
              <w:t xml:space="preserve"> </w:t>
            </w:r>
          </w:p>
          <w:p w14:paraId="2C158968" w14:textId="77777777" w:rsidR="004D4741" w:rsidRPr="00F3261E" w:rsidRDefault="004D4741" w:rsidP="000B7A2B">
            <w:pPr>
              <w:pStyle w:val="ListParagraph"/>
              <w:numPr>
                <w:ilvl w:val="0"/>
                <w:numId w:val="9"/>
              </w:numPr>
              <w:ind w:right="1298"/>
              <w:outlineLvl w:val="0"/>
              <w:rPr>
                <w:rFonts w:ascii="Times New Roman" w:hAnsi="Times New Roman" w:cs="Times New Roman"/>
                <w:sz w:val="22"/>
                <w:szCs w:val="22"/>
              </w:rPr>
            </w:pPr>
            <w:r w:rsidRPr="00F3261E">
              <w:rPr>
                <w:rFonts w:ascii="Times New Roman" w:hAnsi="Times New Roman"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 </w:t>
            </w:r>
          </w:p>
        </w:tc>
      </w:tr>
    </w:tbl>
    <w:p w14:paraId="2A335FA2" w14:textId="77777777" w:rsidR="004F3373" w:rsidRPr="00F3261E" w:rsidRDefault="004F3373" w:rsidP="004D4741">
      <w:pPr>
        <w:widowControl w:val="0"/>
        <w:tabs>
          <w:tab w:val="left" w:pos="1800"/>
          <w:tab w:val="left" w:pos="3780"/>
        </w:tabs>
        <w:rPr>
          <w:b/>
          <w:bCs/>
          <w:color w:val="000000"/>
          <w:sz w:val="22"/>
          <w:szCs w:val="22"/>
          <w:u w:val="single"/>
        </w:rPr>
      </w:pPr>
    </w:p>
    <w:tbl>
      <w:tblPr>
        <w:tblStyle w:val="TableGrid"/>
        <w:tblW w:w="9265" w:type="dxa"/>
        <w:tblLook w:val="04A0" w:firstRow="1" w:lastRow="0" w:firstColumn="1" w:lastColumn="0" w:noHBand="0" w:noVBand="1"/>
      </w:tblPr>
      <w:tblGrid>
        <w:gridCol w:w="9494"/>
      </w:tblGrid>
      <w:tr w:rsidR="004D4741" w:rsidRPr="00F3261E" w14:paraId="46F3686A" w14:textId="77777777" w:rsidTr="000B7A2B">
        <w:tc>
          <w:tcPr>
            <w:tcW w:w="9265" w:type="dxa"/>
            <w:shd w:val="clear" w:color="auto" w:fill="000000" w:themeFill="text1"/>
          </w:tcPr>
          <w:p w14:paraId="290D8320" w14:textId="77777777" w:rsidR="004D4741" w:rsidRPr="00F3261E" w:rsidRDefault="004D4741" w:rsidP="000B7A2B">
            <w:pPr>
              <w:widowControl w:val="0"/>
              <w:tabs>
                <w:tab w:val="left" w:pos="1800"/>
                <w:tab w:val="left" w:pos="3780"/>
              </w:tabs>
              <w:jc w:val="center"/>
              <w:rPr>
                <w:bCs/>
                <w:color w:val="000000"/>
                <w:sz w:val="22"/>
                <w:szCs w:val="22"/>
              </w:rPr>
            </w:pPr>
          </w:p>
          <w:p w14:paraId="066C2730"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#1 – Session #2</w:t>
            </w:r>
          </w:p>
          <w:p w14:paraId="7E2817A1" w14:textId="1671E38D" w:rsidR="004D4741" w:rsidRPr="00F3261E" w:rsidRDefault="004F3373"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WEDNESDAY January 11</w:t>
            </w:r>
            <w:r w:rsidR="004D4741">
              <w:rPr>
                <w:b/>
                <w:bCs/>
                <w:color w:val="FFFFFF" w:themeColor="background1"/>
                <w:sz w:val="22"/>
                <w:szCs w:val="22"/>
              </w:rPr>
              <w:t>, 2018</w:t>
            </w:r>
          </w:p>
          <w:p w14:paraId="631F685B"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5336F461" w14:textId="77777777" w:rsidTr="000B7A2B">
        <w:tc>
          <w:tcPr>
            <w:tcW w:w="9265" w:type="dxa"/>
          </w:tcPr>
          <w:p w14:paraId="02F97FEE" w14:textId="77777777" w:rsidR="004D4741" w:rsidRPr="00F3261E" w:rsidRDefault="004D4741" w:rsidP="000B7A2B">
            <w:pPr>
              <w:widowControl w:val="0"/>
              <w:tabs>
                <w:tab w:val="left" w:pos="1800"/>
                <w:tab w:val="left" w:pos="3780"/>
              </w:tabs>
              <w:jc w:val="center"/>
              <w:rPr>
                <w:bCs/>
                <w:color w:val="000000"/>
                <w:sz w:val="10"/>
                <w:szCs w:val="10"/>
              </w:rPr>
            </w:pPr>
          </w:p>
          <w:p w14:paraId="38AD83A3"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739FC434"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436B3912" w14:textId="77777777" w:rsidTr="000B7A2B">
        <w:trPr>
          <w:trHeight w:val="63"/>
        </w:trPr>
        <w:tc>
          <w:tcPr>
            <w:tcW w:w="9265" w:type="dxa"/>
          </w:tcPr>
          <w:p w14:paraId="76B22A38" w14:textId="77777777" w:rsidR="004D4741" w:rsidRPr="00C3023C" w:rsidRDefault="004D4741" w:rsidP="000B7A2B">
            <w:pPr>
              <w:tabs>
                <w:tab w:val="left" w:pos="1800"/>
                <w:tab w:val="left" w:pos="3780"/>
              </w:tabs>
              <w:rPr>
                <w:rFonts w:ascii="Times New Roman" w:hAnsi="Times New Roman"/>
                <w:bCs/>
                <w:color w:val="000000"/>
                <w:sz w:val="22"/>
                <w:szCs w:val="22"/>
              </w:rPr>
            </w:pPr>
          </w:p>
          <w:p w14:paraId="305C1255" w14:textId="77777777" w:rsidR="004D4741" w:rsidRPr="00C3023C" w:rsidRDefault="004D4741" w:rsidP="000B7A2B">
            <w:pPr>
              <w:tabs>
                <w:tab w:val="left" w:pos="1800"/>
                <w:tab w:val="left" w:pos="3780"/>
              </w:tabs>
              <w:ind w:left="613"/>
              <w:rPr>
                <w:rFonts w:ascii="Times New Roman" w:hAnsi="Times New Roman"/>
                <w:bCs/>
                <w:color w:val="000000"/>
                <w:sz w:val="22"/>
                <w:szCs w:val="22"/>
              </w:rPr>
            </w:pPr>
          </w:p>
          <w:p w14:paraId="573805AB" w14:textId="77777777" w:rsidR="004D4741" w:rsidRPr="00C3023C" w:rsidRDefault="004D4741" w:rsidP="000B7A2B">
            <w:pPr>
              <w:tabs>
                <w:tab w:val="left" w:pos="1800"/>
                <w:tab w:val="left" w:pos="3780"/>
              </w:tabs>
              <w:ind w:left="613"/>
              <w:rPr>
                <w:rFonts w:ascii="Times New Roman" w:hAnsi="Times New Roman"/>
                <w:bCs/>
                <w:color w:val="000000"/>
                <w:sz w:val="22"/>
                <w:szCs w:val="22"/>
              </w:rPr>
            </w:pPr>
            <w:r w:rsidRPr="00C3023C">
              <w:rPr>
                <w:rFonts w:ascii="Times New Roman" w:hAnsi="Times New Roman"/>
                <w:bCs/>
                <w:color w:val="000000"/>
                <w:sz w:val="22"/>
                <w:szCs w:val="22"/>
              </w:rPr>
              <w:t>This night provides a critical opportunity for you to delve into constructing your knowledge related to the two conflicting and competing philosophical paradigms or worldviews of education. You have three learning activities designed to support this purpose:</w:t>
            </w:r>
          </w:p>
          <w:p w14:paraId="1B3E5334" w14:textId="77777777" w:rsidR="004D4741" w:rsidRPr="00C3023C" w:rsidRDefault="004D4741" w:rsidP="000B7A2B">
            <w:pPr>
              <w:tabs>
                <w:tab w:val="left" w:pos="1800"/>
                <w:tab w:val="left" w:pos="3780"/>
              </w:tabs>
              <w:ind w:left="613"/>
              <w:rPr>
                <w:rFonts w:ascii="Times New Roman" w:hAnsi="Times New Roman"/>
                <w:bCs/>
                <w:color w:val="000000"/>
                <w:sz w:val="22"/>
                <w:szCs w:val="22"/>
              </w:rPr>
            </w:pPr>
          </w:p>
          <w:p w14:paraId="410AC2D0" w14:textId="77777777" w:rsidR="004D4741" w:rsidRPr="00C3023C" w:rsidRDefault="004D4741" w:rsidP="000B7A2B">
            <w:pPr>
              <w:pStyle w:val="ListParagraph"/>
              <w:numPr>
                <w:ilvl w:val="1"/>
                <w:numId w:val="2"/>
              </w:numPr>
              <w:tabs>
                <w:tab w:val="left" w:pos="1800"/>
                <w:tab w:val="left" w:pos="3780"/>
              </w:tabs>
              <w:ind w:left="1063"/>
              <w:rPr>
                <w:rFonts w:ascii="Times New Roman" w:hAnsi="Times New Roman" w:cs="Times New Roman"/>
                <w:bCs/>
                <w:color w:val="000000"/>
                <w:sz w:val="22"/>
                <w:szCs w:val="22"/>
              </w:rPr>
            </w:pPr>
            <w:r w:rsidRPr="00C3023C">
              <w:rPr>
                <w:rFonts w:ascii="Times New Roman" w:hAnsi="Times New Roman" w:cs="Times New Roman"/>
                <w:bCs/>
                <w:color w:val="000000"/>
                <w:sz w:val="22"/>
                <w:szCs w:val="22"/>
              </w:rPr>
              <w:t>Strive to make sense of it using the theoretical framework of Critical Theory:</w:t>
            </w:r>
          </w:p>
          <w:tbl>
            <w:tblPr>
              <w:tblStyle w:val="TableGrid"/>
              <w:tblW w:w="0" w:type="auto"/>
              <w:tblInd w:w="1067" w:type="dxa"/>
              <w:tblLook w:val="04A0" w:firstRow="1" w:lastRow="0" w:firstColumn="1" w:lastColumn="0" w:noHBand="0" w:noVBand="1"/>
            </w:tblPr>
            <w:tblGrid>
              <w:gridCol w:w="3631"/>
              <w:gridCol w:w="3200"/>
            </w:tblGrid>
            <w:tr w:rsidR="004D4741" w:rsidRPr="00C3023C" w14:paraId="7707A3B7" w14:textId="77777777" w:rsidTr="000B7A2B">
              <w:trPr>
                <w:trHeight w:val="1484"/>
              </w:trPr>
              <w:tc>
                <w:tcPr>
                  <w:tcW w:w="3631" w:type="dxa"/>
                </w:tcPr>
                <w:p w14:paraId="54E085FF"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What worldview is reflected?</w:t>
                  </w:r>
                </w:p>
                <w:p w14:paraId="448158B6"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What are the underlying – taken for granted – assumptions?</w:t>
                  </w:r>
                </w:p>
                <w:p w14:paraId="31350620"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What does the text or visual state?</w:t>
                  </w:r>
                </w:p>
                <w:p w14:paraId="5A38C274"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What does it mean?</w:t>
                  </w:r>
                </w:p>
                <w:p w14:paraId="4E88CB42"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Why does it matter?</w:t>
                  </w:r>
                </w:p>
              </w:tc>
              <w:tc>
                <w:tcPr>
                  <w:tcW w:w="3200" w:type="dxa"/>
                </w:tcPr>
                <w:p w14:paraId="70EA8B20"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Who or what group has the power?</w:t>
                  </w:r>
                </w:p>
                <w:p w14:paraId="70E836E5"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How was the power obtained?</w:t>
                  </w:r>
                </w:p>
                <w:p w14:paraId="178EDB2A"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How is the power sustained?</w:t>
                  </w:r>
                </w:p>
                <w:p w14:paraId="5E7AAA5B"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Who is advantaged?</w:t>
                  </w:r>
                </w:p>
                <w:p w14:paraId="22E64591"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Who is disadvantaged?</w:t>
                  </w:r>
                </w:p>
              </w:tc>
            </w:tr>
            <w:tr w:rsidR="004D4741" w:rsidRPr="00C3023C" w14:paraId="2AEA084A" w14:textId="77777777" w:rsidTr="000B7A2B">
              <w:trPr>
                <w:trHeight w:val="242"/>
              </w:trPr>
              <w:tc>
                <w:tcPr>
                  <w:tcW w:w="6831" w:type="dxa"/>
                  <w:gridSpan w:val="2"/>
                </w:tcPr>
                <w:p w14:paraId="7B208DBA" w14:textId="77777777" w:rsidR="004D4741" w:rsidRPr="00C3023C" w:rsidRDefault="004D4741" w:rsidP="000B7A2B">
                  <w:pPr>
                    <w:pStyle w:val="ListParagraph"/>
                    <w:numPr>
                      <w:ilvl w:val="0"/>
                      <w:numId w:val="35"/>
                    </w:numPr>
                    <w:rPr>
                      <w:rFonts w:ascii="Times New Roman" w:hAnsi="Times New Roman" w:cs="Times New Roman"/>
                      <w:color w:val="000000"/>
                      <w:sz w:val="22"/>
                      <w:szCs w:val="22"/>
                    </w:rPr>
                  </w:pPr>
                  <w:r w:rsidRPr="00C3023C">
                    <w:rPr>
                      <w:rFonts w:ascii="Times New Roman" w:hAnsi="Times New Roman" w:cs="Times New Roman"/>
                      <w:color w:val="000000"/>
                      <w:sz w:val="22"/>
                      <w:szCs w:val="22"/>
                    </w:rPr>
                    <w:t>How do social institutions function as social systems within political environments perpetuating the status quo?</w:t>
                  </w:r>
                </w:p>
              </w:tc>
            </w:tr>
          </w:tbl>
          <w:p w14:paraId="66BF75BA" w14:textId="77777777" w:rsidR="00116DD2" w:rsidRPr="00C3023C" w:rsidRDefault="00116DD2" w:rsidP="00116DD2">
            <w:pPr>
              <w:rPr>
                <w:rFonts w:ascii="Times New Roman" w:hAnsi="Times New Roman"/>
                <w:color w:val="000000"/>
                <w:sz w:val="22"/>
                <w:szCs w:val="22"/>
              </w:rPr>
            </w:pPr>
          </w:p>
          <w:p w14:paraId="5A143BD5" w14:textId="77777777" w:rsidR="00116DD2" w:rsidRPr="00C3023C" w:rsidRDefault="00116DD2" w:rsidP="00116DD2">
            <w:pPr>
              <w:pStyle w:val="ListParagraph"/>
              <w:numPr>
                <w:ilvl w:val="0"/>
                <w:numId w:val="40"/>
              </w:numPr>
              <w:tabs>
                <w:tab w:val="left" w:pos="3780"/>
              </w:tabs>
              <w:rPr>
                <w:rFonts w:ascii="Times New Roman" w:hAnsi="Times New Roman" w:cs="Times New Roman"/>
                <w:bCs/>
                <w:color w:val="000000"/>
                <w:sz w:val="22"/>
                <w:szCs w:val="22"/>
              </w:rPr>
            </w:pPr>
            <w:r w:rsidRPr="00C3023C">
              <w:rPr>
                <w:rFonts w:ascii="Times New Roman" w:hAnsi="Times New Roman" w:cs="Times New Roman"/>
                <w:bCs/>
                <w:color w:val="000000"/>
                <w:sz w:val="22"/>
                <w:szCs w:val="22"/>
              </w:rPr>
              <w:t>You read two articles as homework (</w:t>
            </w:r>
            <w:r w:rsidRPr="00C3023C">
              <w:rPr>
                <w:rFonts w:ascii="Times New Roman" w:hAnsi="Times New Roman" w:cs="Times New Roman"/>
                <w:i/>
                <w:sz w:val="22"/>
                <w:szCs w:val="22"/>
              </w:rPr>
              <w:t xml:space="preserve">Updated Philosophies of Education </w:t>
            </w:r>
            <w:r w:rsidRPr="00C3023C">
              <w:rPr>
                <w:rFonts w:ascii="Times New Roman" w:hAnsi="Times New Roman" w:cs="Times New Roman"/>
                <w:sz w:val="22"/>
                <w:szCs w:val="22"/>
              </w:rPr>
              <w:t xml:space="preserve">… AND… </w:t>
            </w:r>
            <w:r w:rsidRPr="00C3023C">
              <w:rPr>
                <w:rFonts w:ascii="Times New Roman" w:hAnsi="Times New Roman" w:cs="Times New Roman"/>
                <w:bCs/>
                <w:color w:val="000000"/>
                <w:sz w:val="22"/>
                <w:szCs w:val="22"/>
              </w:rPr>
              <w:t xml:space="preserve">Chapter 2, pp. 71-86 of </w:t>
            </w:r>
            <w:r w:rsidRPr="00C3023C">
              <w:rPr>
                <w:rFonts w:ascii="Times New Roman" w:hAnsi="Times New Roman" w:cs="Times New Roman"/>
                <w:bCs/>
                <w:i/>
                <w:color w:val="000000"/>
                <w:sz w:val="22"/>
                <w:szCs w:val="22"/>
              </w:rPr>
              <w:t>Pedagogy of the oppressed: 30</w:t>
            </w:r>
            <w:r w:rsidRPr="00C3023C">
              <w:rPr>
                <w:rFonts w:ascii="Times New Roman" w:hAnsi="Times New Roman" w:cs="Times New Roman"/>
                <w:bCs/>
                <w:i/>
                <w:color w:val="000000"/>
                <w:sz w:val="22"/>
                <w:szCs w:val="22"/>
                <w:vertAlign w:val="superscript"/>
              </w:rPr>
              <w:t>th</w:t>
            </w:r>
            <w:r w:rsidRPr="00C3023C">
              <w:rPr>
                <w:rFonts w:ascii="Times New Roman" w:hAnsi="Times New Roman" w:cs="Times New Roman"/>
                <w:bCs/>
                <w:i/>
                <w:color w:val="000000"/>
                <w:sz w:val="22"/>
                <w:szCs w:val="22"/>
              </w:rPr>
              <w:t xml:space="preserve"> Anniversary Edition).</w:t>
            </w:r>
            <w:r w:rsidRPr="00C3023C">
              <w:rPr>
                <w:rFonts w:ascii="Times New Roman" w:hAnsi="Times New Roman" w:cs="Times New Roman"/>
                <w:bCs/>
                <w:color w:val="000000"/>
                <w:sz w:val="22"/>
                <w:szCs w:val="22"/>
              </w:rPr>
              <w:t xml:space="preserve"> You might want to make a chart as an organizer for your notes from reading investigating the two articles:</w:t>
            </w:r>
          </w:p>
          <w:p w14:paraId="55483D5C" w14:textId="77777777" w:rsidR="00116DD2" w:rsidRPr="00C3023C" w:rsidRDefault="00116DD2" w:rsidP="00116DD2">
            <w:pPr>
              <w:tabs>
                <w:tab w:val="left" w:pos="1800"/>
                <w:tab w:val="left" w:pos="3780"/>
              </w:tabs>
              <w:rPr>
                <w:rFonts w:ascii="Times New Roman" w:hAnsi="Times New Roman"/>
                <w:bCs/>
                <w:color w:val="000000"/>
                <w:sz w:val="22"/>
                <w:szCs w:val="22"/>
              </w:rPr>
            </w:pPr>
          </w:p>
          <w:tbl>
            <w:tblPr>
              <w:tblStyle w:val="TableGrid"/>
              <w:tblW w:w="0" w:type="auto"/>
              <w:tblInd w:w="613" w:type="dxa"/>
              <w:tblLook w:val="04A0" w:firstRow="1" w:lastRow="0" w:firstColumn="1" w:lastColumn="0" w:noHBand="0" w:noVBand="1"/>
            </w:tblPr>
            <w:tblGrid>
              <w:gridCol w:w="3685"/>
              <w:gridCol w:w="3771"/>
            </w:tblGrid>
            <w:tr w:rsidR="00116DD2" w:rsidRPr="00C3023C" w14:paraId="35695B81" w14:textId="77777777" w:rsidTr="00541862">
              <w:tc>
                <w:tcPr>
                  <w:tcW w:w="7456" w:type="dxa"/>
                  <w:gridSpan w:val="2"/>
                </w:tcPr>
                <w:p w14:paraId="4F66CA3D" w14:textId="77777777" w:rsidR="00116DD2" w:rsidRPr="00C3023C" w:rsidRDefault="00116DD2" w:rsidP="00541862">
                  <w:pPr>
                    <w:tabs>
                      <w:tab w:val="left" w:pos="1800"/>
                      <w:tab w:val="left" w:pos="3780"/>
                    </w:tabs>
                    <w:jc w:val="center"/>
                    <w:rPr>
                      <w:rFonts w:ascii="Times New Roman" w:hAnsi="Times New Roman"/>
                      <w:bCs/>
                      <w:color w:val="000000"/>
                      <w:sz w:val="22"/>
                      <w:szCs w:val="22"/>
                    </w:rPr>
                  </w:pPr>
                  <w:r w:rsidRPr="00C3023C">
                    <w:rPr>
                      <w:rFonts w:ascii="Times New Roman" w:hAnsi="Times New Roman"/>
                      <w:bCs/>
                      <w:color w:val="000000"/>
                      <w:sz w:val="22"/>
                      <w:szCs w:val="22"/>
                    </w:rPr>
                    <w:t>Notes from Investigating Texts and YouTube Videos USING Critical Theory as your Theoretical Lens</w:t>
                  </w:r>
                </w:p>
              </w:tc>
            </w:tr>
            <w:tr w:rsidR="00116DD2" w:rsidRPr="00C3023C" w14:paraId="7A72269D" w14:textId="77777777" w:rsidTr="00541862">
              <w:tc>
                <w:tcPr>
                  <w:tcW w:w="3685" w:type="dxa"/>
                </w:tcPr>
                <w:p w14:paraId="25E8396F" w14:textId="77777777" w:rsidR="00116DD2" w:rsidRPr="00C3023C" w:rsidRDefault="00116DD2" w:rsidP="00541862">
                  <w:pPr>
                    <w:tabs>
                      <w:tab w:val="left" w:pos="1800"/>
                      <w:tab w:val="left" w:pos="3780"/>
                    </w:tabs>
                    <w:rPr>
                      <w:rFonts w:ascii="Times New Roman" w:hAnsi="Times New Roman"/>
                      <w:bCs/>
                      <w:color w:val="000000"/>
                      <w:sz w:val="22"/>
                      <w:szCs w:val="22"/>
                    </w:rPr>
                  </w:pPr>
                  <w:r w:rsidRPr="00C3023C">
                    <w:rPr>
                      <w:rFonts w:ascii="Times New Roman" w:hAnsi="Times New Roman"/>
                      <w:bCs/>
                      <w:color w:val="000000"/>
                      <w:sz w:val="22"/>
                      <w:szCs w:val="22"/>
                    </w:rPr>
                    <w:t>Essentialist/Perrenialist Realities</w:t>
                  </w:r>
                </w:p>
                <w:p w14:paraId="58F01B6F" w14:textId="77777777" w:rsidR="00116DD2" w:rsidRPr="00C3023C" w:rsidRDefault="00116DD2" w:rsidP="00541862">
                  <w:pPr>
                    <w:tabs>
                      <w:tab w:val="left" w:pos="1800"/>
                      <w:tab w:val="left" w:pos="3780"/>
                    </w:tabs>
                    <w:rPr>
                      <w:rFonts w:ascii="Times New Roman" w:hAnsi="Times New Roman"/>
                      <w:bCs/>
                      <w:color w:val="000000"/>
                      <w:sz w:val="22"/>
                      <w:szCs w:val="22"/>
                    </w:rPr>
                  </w:pPr>
                  <w:r w:rsidRPr="00C3023C">
                    <w:rPr>
                      <w:rFonts w:ascii="Times New Roman" w:hAnsi="Times New Roman"/>
                      <w:bCs/>
                      <w:color w:val="000000"/>
                      <w:sz w:val="22"/>
                      <w:szCs w:val="22"/>
                    </w:rPr>
                    <w:t>(including symbolic language / metaphors)</w:t>
                  </w:r>
                </w:p>
              </w:tc>
              <w:tc>
                <w:tcPr>
                  <w:tcW w:w="3771" w:type="dxa"/>
                </w:tcPr>
                <w:p w14:paraId="0E594F70" w14:textId="77777777" w:rsidR="00116DD2" w:rsidRPr="00C3023C" w:rsidRDefault="00116DD2" w:rsidP="00541862">
                  <w:pPr>
                    <w:tabs>
                      <w:tab w:val="left" w:pos="1800"/>
                      <w:tab w:val="left" w:pos="3780"/>
                    </w:tabs>
                    <w:rPr>
                      <w:rFonts w:ascii="Times New Roman" w:hAnsi="Times New Roman"/>
                      <w:bCs/>
                      <w:color w:val="000000"/>
                      <w:sz w:val="22"/>
                      <w:szCs w:val="22"/>
                    </w:rPr>
                  </w:pPr>
                  <w:r w:rsidRPr="00C3023C">
                    <w:rPr>
                      <w:rFonts w:ascii="Times New Roman" w:hAnsi="Times New Roman"/>
                      <w:bCs/>
                      <w:color w:val="000000"/>
                      <w:sz w:val="22"/>
                      <w:szCs w:val="22"/>
                    </w:rPr>
                    <w:t>Pragmatist/Progressivist Realities</w:t>
                  </w:r>
                </w:p>
                <w:p w14:paraId="13493490" w14:textId="77777777" w:rsidR="00116DD2" w:rsidRPr="00C3023C" w:rsidRDefault="00116DD2" w:rsidP="00541862">
                  <w:pPr>
                    <w:tabs>
                      <w:tab w:val="left" w:pos="1800"/>
                      <w:tab w:val="left" w:pos="3780"/>
                    </w:tabs>
                    <w:rPr>
                      <w:rFonts w:ascii="Times New Roman" w:hAnsi="Times New Roman"/>
                      <w:bCs/>
                      <w:color w:val="000000"/>
                      <w:sz w:val="22"/>
                      <w:szCs w:val="22"/>
                    </w:rPr>
                  </w:pPr>
                  <w:r w:rsidRPr="00C3023C">
                    <w:rPr>
                      <w:rFonts w:ascii="Times New Roman" w:hAnsi="Times New Roman"/>
                      <w:bCs/>
                      <w:color w:val="000000"/>
                      <w:sz w:val="22"/>
                      <w:szCs w:val="22"/>
                    </w:rPr>
                    <w:t>(including symbolic language / metaphors)</w:t>
                  </w:r>
                </w:p>
              </w:tc>
            </w:tr>
            <w:tr w:rsidR="00116DD2" w:rsidRPr="00C3023C" w14:paraId="6D0381ED" w14:textId="77777777" w:rsidTr="00541862">
              <w:tc>
                <w:tcPr>
                  <w:tcW w:w="3685" w:type="dxa"/>
                </w:tcPr>
                <w:p w14:paraId="08405EFB" w14:textId="77777777" w:rsidR="00116DD2" w:rsidRPr="00C3023C" w:rsidRDefault="00116DD2" w:rsidP="00541862">
                  <w:pPr>
                    <w:tabs>
                      <w:tab w:val="left" w:pos="1800"/>
                      <w:tab w:val="left" w:pos="3780"/>
                    </w:tabs>
                    <w:rPr>
                      <w:rFonts w:ascii="Times New Roman" w:hAnsi="Times New Roman"/>
                      <w:bCs/>
                      <w:color w:val="000000"/>
                      <w:sz w:val="22"/>
                      <w:szCs w:val="22"/>
                    </w:rPr>
                  </w:pPr>
                </w:p>
                <w:p w14:paraId="28888619" w14:textId="77777777" w:rsidR="00116DD2" w:rsidRPr="00C3023C" w:rsidRDefault="00116DD2" w:rsidP="00541862">
                  <w:pPr>
                    <w:tabs>
                      <w:tab w:val="left" w:pos="1800"/>
                      <w:tab w:val="left" w:pos="3780"/>
                    </w:tabs>
                    <w:rPr>
                      <w:rFonts w:ascii="Times New Roman" w:hAnsi="Times New Roman"/>
                      <w:bCs/>
                      <w:color w:val="000000"/>
                      <w:sz w:val="22"/>
                      <w:szCs w:val="22"/>
                    </w:rPr>
                  </w:pPr>
                </w:p>
                <w:p w14:paraId="188D286E" w14:textId="77777777" w:rsidR="00116DD2" w:rsidRPr="00C3023C" w:rsidRDefault="00116DD2" w:rsidP="00541862">
                  <w:pPr>
                    <w:tabs>
                      <w:tab w:val="left" w:pos="1800"/>
                      <w:tab w:val="left" w:pos="3780"/>
                    </w:tabs>
                    <w:rPr>
                      <w:rFonts w:ascii="Times New Roman" w:hAnsi="Times New Roman"/>
                      <w:bCs/>
                      <w:color w:val="000000"/>
                      <w:sz w:val="22"/>
                      <w:szCs w:val="22"/>
                    </w:rPr>
                  </w:pPr>
                </w:p>
                <w:p w14:paraId="7A54B20A" w14:textId="77777777" w:rsidR="00116DD2" w:rsidRPr="00C3023C" w:rsidRDefault="00116DD2" w:rsidP="00541862">
                  <w:pPr>
                    <w:tabs>
                      <w:tab w:val="left" w:pos="1800"/>
                      <w:tab w:val="left" w:pos="3780"/>
                    </w:tabs>
                    <w:rPr>
                      <w:rFonts w:ascii="Times New Roman" w:hAnsi="Times New Roman"/>
                      <w:bCs/>
                      <w:color w:val="000000"/>
                      <w:sz w:val="22"/>
                      <w:szCs w:val="22"/>
                    </w:rPr>
                  </w:pPr>
                </w:p>
                <w:p w14:paraId="1E3F1EAC" w14:textId="77777777" w:rsidR="00116DD2" w:rsidRPr="00C3023C" w:rsidRDefault="00116DD2" w:rsidP="00541862">
                  <w:pPr>
                    <w:tabs>
                      <w:tab w:val="left" w:pos="1800"/>
                      <w:tab w:val="left" w:pos="3780"/>
                    </w:tabs>
                    <w:rPr>
                      <w:rFonts w:ascii="Times New Roman" w:hAnsi="Times New Roman"/>
                      <w:bCs/>
                      <w:color w:val="000000"/>
                      <w:sz w:val="22"/>
                      <w:szCs w:val="22"/>
                    </w:rPr>
                  </w:pPr>
                </w:p>
              </w:tc>
              <w:tc>
                <w:tcPr>
                  <w:tcW w:w="3771" w:type="dxa"/>
                </w:tcPr>
                <w:p w14:paraId="76887BD5" w14:textId="77777777" w:rsidR="00116DD2" w:rsidRPr="00C3023C" w:rsidRDefault="00116DD2" w:rsidP="00541862">
                  <w:pPr>
                    <w:tabs>
                      <w:tab w:val="left" w:pos="1800"/>
                      <w:tab w:val="left" w:pos="3780"/>
                    </w:tabs>
                    <w:rPr>
                      <w:rFonts w:ascii="Times New Roman" w:hAnsi="Times New Roman"/>
                      <w:bCs/>
                      <w:color w:val="000000"/>
                      <w:sz w:val="22"/>
                      <w:szCs w:val="22"/>
                    </w:rPr>
                  </w:pPr>
                </w:p>
              </w:tc>
            </w:tr>
          </w:tbl>
          <w:p w14:paraId="053722E0" w14:textId="77777777" w:rsidR="00C3023C" w:rsidRPr="00C3023C" w:rsidRDefault="00C3023C" w:rsidP="00C3023C">
            <w:pPr>
              <w:tabs>
                <w:tab w:val="left" w:pos="1800"/>
                <w:tab w:val="left" w:pos="3780"/>
              </w:tabs>
              <w:rPr>
                <w:rFonts w:ascii="Times New Roman" w:hAnsi="Times New Roman"/>
                <w:bCs/>
                <w:color w:val="000000"/>
                <w:sz w:val="22"/>
                <w:szCs w:val="22"/>
              </w:rPr>
            </w:pPr>
          </w:p>
          <w:p w14:paraId="2F41A735" w14:textId="4366798B" w:rsidR="00C3023C" w:rsidRDefault="00C3023C" w:rsidP="00C3023C">
            <w:pPr>
              <w:pStyle w:val="ListParagraph"/>
              <w:numPr>
                <w:ilvl w:val="0"/>
                <w:numId w:val="40"/>
              </w:numPr>
              <w:tabs>
                <w:tab w:val="left" w:pos="3780"/>
              </w:tabs>
              <w:rPr>
                <w:rFonts w:ascii="Times New Roman" w:hAnsi="Times New Roman" w:cs="Times New Roman"/>
                <w:bCs/>
                <w:color w:val="000000"/>
                <w:sz w:val="22"/>
                <w:szCs w:val="22"/>
              </w:rPr>
            </w:pPr>
            <w:r w:rsidRPr="00A80384">
              <w:rPr>
                <w:rFonts w:ascii="Times New Roman" w:hAnsi="Times New Roman" w:cs="Times New Roman"/>
                <w:bCs/>
                <w:color w:val="000000"/>
                <w:sz w:val="22"/>
                <w:szCs w:val="22"/>
              </w:rPr>
              <w:t xml:space="preserve">Critically view the following YouTube Videos related to inequities in school funding. Participants who took this course reported that this exploration was shocking regarding their assumptions but very helpful in gaining an understanding of social justice. Keep in mind that you are viewing these through the lens of critical theory. You might consider replicating the chart below in organizing and processing your thinking: </w:t>
            </w:r>
          </w:p>
          <w:p w14:paraId="07B7F4AE" w14:textId="77777777" w:rsidR="00A80384" w:rsidRPr="00A80384" w:rsidRDefault="00A80384" w:rsidP="00A80384">
            <w:pPr>
              <w:tabs>
                <w:tab w:val="left" w:pos="3780"/>
              </w:tabs>
              <w:ind w:left="1063"/>
              <w:rPr>
                <w:rFonts w:ascii="Times New Roman" w:hAnsi="Times New Roman"/>
                <w:bCs/>
                <w:color w:val="000000"/>
                <w:sz w:val="22"/>
                <w:szCs w:val="22"/>
              </w:rPr>
            </w:pPr>
          </w:p>
          <w:tbl>
            <w:tblPr>
              <w:tblStyle w:val="TableGrid"/>
              <w:tblW w:w="0" w:type="auto"/>
              <w:tblInd w:w="608" w:type="dxa"/>
              <w:tblLook w:val="04A0" w:firstRow="1" w:lastRow="0" w:firstColumn="1" w:lastColumn="0" w:noHBand="0" w:noVBand="1"/>
            </w:tblPr>
            <w:tblGrid>
              <w:gridCol w:w="2525"/>
              <w:gridCol w:w="2515"/>
              <w:gridCol w:w="2430"/>
            </w:tblGrid>
            <w:tr w:rsidR="004D4741" w:rsidRPr="00A80384" w14:paraId="6179137B" w14:textId="77777777" w:rsidTr="000B7A2B">
              <w:tc>
                <w:tcPr>
                  <w:tcW w:w="7470" w:type="dxa"/>
                  <w:gridSpan w:val="3"/>
                </w:tcPr>
                <w:p w14:paraId="7889DE9A" w14:textId="77777777" w:rsidR="004D4741" w:rsidRPr="00A80384" w:rsidRDefault="004D4741" w:rsidP="000B7A2B">
                  <w:pPr>
                    <w:tabs>
                      <w:tab w:val="left" w:pos="3780"/>
                    </w:tabs>
                    <w:rPr>
                      <w:rFonts w:ascii="Times New Roman" w:hAnsi="Times New Roman"/>
                      <w:bCs/>
                      <w:color w:val="000000"/>
                      <w:sz w:val="22"/>
                      <w:szCs w:val="22"/>
                    </w:rPr>
                  </w:pPr>
                  <w:r w:rsidRPr="00A80384">
                    <w:rPr>
                      <w:rFonts w:ascii="Times New Roman" w:hAnsi="Times New Roman"/>
                      <w:bCs/>
                      <w:color w:val="000000"/>
                      <w:sz w:val="22"/>
                      <w:szCs w:val="22"/>
                    </w:rPr>
                    <w:t>Notes for Processing the Viewing of Videos USING the lens of Critical Theory:</w:t>
                  </w:r>
                </w:p>
                <w:p w14:paraId="5C2DBB58" w14:textId="77777777" w:rsidR="004D4741" w:rsidRPr="00A80384" w:rsidRDefault="004D4741" w:rsidP="000B7A2B">
                  <w:pPr>
                    <w:tabs>
                      <w:tab w:val="left" w:pos="3780"/>
                    </w:tabs>
                    <w:rPr>
                      <w:rFonts w:ascii="Times New Roman" w:hAnsi="Times New Roman"/>
                      <w:bCs/>
                      <w:i/>
                      <w:color w:val="000000"/>
                      <w:sz w:val="22"/>
                      <w:szCs w:val="22"/>
                    </w:rPr>
                  </w:pPr>
                  <w:r w:rsidRPr="00A80384">
                    <w:rPr>
                      <w:rFonts w:ascii="Times New Roman" w:hAnsi="Times New Roman"/>
                      <w:bCs/>
                      <w:i/>
                      <w:color w:val="000000"/>
                      <w:sz w:val="22"/>
                      <w:szCs w:val="22"/>
                    </w:rPr>
                    <w:t>What evidence exists that this country cares equitably for all her children?</w:t>
                  </w:r>
                </w:p>
              </w:tc>
            </w:tr>
            <w:tr w:rsidR="004D4741" w:rsidRPr="00A80384" w14:paraId="393FC53A" w14:textId="77777777" w:rsidTr="000B7A2B">
              <w:tc>
                <w:tcPr>
                  <w:tcW w:w="2525" w:type="dxa"/>
                </w:tcPr>
                <w:p w14:paraId="7CED40D4" w14:textId="77777777" w:rsidR="004D4741" w:rsidRPr="00A80384" w:rsidRDefault="004D4741" w:rsidP="000B7A2B">
                  <w:pPr>
                    <w:tabs>
                      <w:tab w:val="left" w:pos="3780"/>
                    </w:tabs>
                    <w:rPr>
                      <w:rFonts w:ascii="Times New Roman" w:hAnsi="Times New Roman"/>
                      <w:bCs/>
                      <w:color w:val="000000"/>
                      <w:sz w:val="22"/>
                      <w:szCs w:val="22"/>
                    </w:rPr>
                  </w:pPr>
                  <w:r w:rsidRPr="00A80384">
                    <w:rPr>
                      <w:rFonts w:ascii="Times New Roman" w:hAnsi="Times New Roman"/>
                      <w:bCs/>
                      <w:color w:val="000000"/>
                      <w:sz w:val="22"/>
                      <w:szCs w:val="22"/>
                    </w:rPr>
                    <w:t>What was said:</w:t>
                  </w:r>
                </w:p>
                <w:p w14:paraId="34DCFB7A" w14:textId="77777777" w:rsidR="004D4741" w:rsidRPr="00A80384" w:rsidRDefault="004D4741" w:rsidP="000B7A2B">
                  <w:pPr>
                    <w:tabs>
                      <w:tab w:val="left" w:pos="3780"/>
                    </w:tabs>
                    <w:rPr>
                      <w:rFonts w:ascii="Times New Roman" w:hAnsi="Times New Roman"/>
                      <w:bCs/>
                      <w:color w:val="000000"/>
                      <w:sz w:val="22"/>
                      <w:szCs w:val="22"/>
                    </w:rPr>
                  </w:pPr>
                  <w:r w:rsidRPr="00A80384">
                    <w:rPr>
                      <w:rFonts w:ascii="Times New Roman" w:hAnsi="Times New Roman"/>
                      <w:bCs/>
                      <w:color w:val="000000"/>
                      <w:sz w:val="22"/>
                      <w:szCs w:val="22"/>
                    </w:rPr>
                    <w:t>(including symbolic meaning)</w:t>
                  </w:r>
                </w:p>
              </w:tc>
              <w:tc>
                <w:tcPr>
                  <w:tcW w:w="2515" w:type="dxa"/>
                </w:tcPr>
                <w:p w14:paraId="1CA857E8" w14:textId="77777777" w:rsidR="004D4741" w:rsidRPr="00A80384" w:rsidRDefault="004D4741" w:rsidP="000B7A2B">
                  <w:pPr>
                    <w:tabs>
                      <w:tab w:val="left" w:pos="3780"/>
                    </w:tabs>
                    <w:rPr>
                      <w:rFonts w:ascii="Times New Roman" w:hAnsi="Times New Roman"/>
                      <w:bCs/>
                      <w:color w:val="000000"/>
                      <w:sz w:val="22"/>
                      <w:szCs w:val="22"/>
                    </w:rPr>
                  </w:pPr>
                  <w:r w:rsidRPr="00A80384">
                    <w:rPr>
                      <w:rFonts w:ascii="Times New Roman" w:hAnsi="Times New Roman"/>
                      <w:bCs/>
                      <w:color w:val="000000"/>
                      <w:sz w:val="22"/>
                      <w:szCs w:val="22"/>
                    </w:rPr>
                    <w:t>What I heard:</w:t>
                  </w:r>
                </w:p>
              </w:tc>
              <w:tc>
                <w:tcPr>
                  <w:tcW w:w="2430" w:type="dxa"/>
                </w:tcPr>
                <w:p w14:paraId="014117EE" w14:textId="77777777" w:rsidR="004D4741" w:rsidRPr="00A80384" w:rsidRDefault="004D4741" w:rsidP="000B7A2B">
                  <w:pPr>
                    <w:tabs>
                      <w:tab w:val="left" w:pos="3780"/>
                    </w:tabs>
                    <w:rPr>
                      <w:rFonts w:ascii="Times New Roman" w:hAnsi="Times New Roman"/>
                      <w:bCs/>
                      <w:color w:val="000000"/>
                      <w:sz w:val="22"/>
                      <w:szCs w:val="22"/>
                    </w:rPr>
                  </w:pPr>
                  <w:r w:rsidRPr="00A80384">
                    <w:rPr>
                      <w:rFonts w:ascii="Times New Roman" w:hAnsi="Times New Roman"/>
                      <w:bCs/>
                      <w:color w:val="000000"/>
                      <w:sz w:val="22"/>
                      <w:szCs w:val="22"/>
                    </w:rPr>
                    <w:t>Implications:</w:t>
                  </w:r>
                </w:p>
              </w:tc>
            </w:tr>
            <w:tr w:rsidR="004D4741" w:rsidRPr="00A80384" w14:paraId="3982A1D7" w14:textId="77777777" w:rsidTr="000B7A2B">
              <w:tc>
                <w:tcPr>
                  <w:tcW w:w="2525" w:type="dxa"/>
                </w:tcPr>
                <w:p w14:paraId="5E7E0BA6" w14:textId="77777777" w:rsidR="004D4741" w:rsidRPr="00A80384" w:rsidRDefault="004D4741" w:rsidP="000B7A2B">
                  <w:pPr>
                    <w:tabs>
                      <w:tab w:val="left" w:pos="3780"/>
                    </w:tabs>
                    <w:rPr>
                      <w:rFonts w:ascii="Times New Roman" w:hAnsi="Times New Roman"/>
                      <w:bCs/>
                      <w:color w:val="000000"/>
                      <w:sz w:val="22"/>
                      <w:szCs w:val="22"/>
                    </w:rPr>
                  </w:pPr>
                </w:p>
                <w:p w14:paraId="2491D2D9" w14:textId="77777777" w:rsidR="004D4741" w:rsidRPr="00A80384" w:rsidRDefault="004D4741" w:rsidP="000B7A2B">
                  <w:pPr>
                    <w:tabs>
                      <w:tab w:val="left" w:pos="3780"/>
                    </w:tabs>
                    <w:rPr>
                      <w:rFonts w:ascii="Times New Roman" w:hAnsi="Times New Roman"/>
                      <w:bCs/>
                      <w:color w:val="000000"/>
                      <w:sz w:val="22"/>
                      <w:szCs w:val="22"/>
                    </w:rPr>
                  </w:pPr>
                </w:p>
                <w:p w14:paraId="095285C2" w14:textId="77777777" w:rsidR="004D4741" w:rsidRPr="00A80384" w:rsidRDefault="004D4741" w:rsidP="000B7A2B">
                  <w:pPr>
                    <w:tabs>
                      <w:tab w:val="left" w:pos="3780"/>
                    </w:tabs>
                    <w:rPr>
                      <w:rFonts w:ascii="Times New Roman" w:hAnsi="Times New Roman"/>
                      <w:bCs/>
                      <w:color w:val="000000"/>
                      <w:sz w:val="22"/>
                      <w:szCs w:val="22"/>
                    </w:rPr>
                  </w:pPr>
                </w:p>
                <w:p w14:paraId="3DE21C6C" w14:textId="77777777" w:rsidR="004D4741" w:rsidRPr="00A80384" w:rsidRDefault="004D4741" w:rsidP="000B7A2B">
                  <w:pPr>
                    <w:tabs>
                      <w:tab w:val="left" w:pos="3780"/>
                    </w:tabs>
                    <w:rPr>
                      <w:rFonts w:ascii="Times New Roman" w:hAnsi="Times New Roman"/>
                      <w:bCs/>
                      <w:color w:val="000000"/>
                      <w:sz w:val="22"/>
                      <w:szCs w:val="22"/>
                    </w:rPr>
                  </w:pPr>
                </w:p>
                <w:p w14:paraId="266936E0" w14:textId="77777777" w:rsidR="004D4741" w:rsidRPr="00A80384" w:rsidRDefault="004D4741" w:rsidP="000B7A2B">
                  <w:pPr>
                    <w:tabs>
                      <w:tab w:val="left" w:pos="3780"/>
                    </w:tabs>
                    <w:rPr>
                      <w:rFonts w:ascii="Times New Roman" w:hAnsi="Times New Roman"/>
                      <w:bCs/>
                      <w:color w:val="000000"/>
                      <w:sz w:val="22"/>
                      <w:szCs w:val="22"/>
                    </w:rPr>
                  </w:pPr>
                </w:p>
              </w:tc>
              <w:tc>
                <w:tcPr>
                  <w:tcW w:w="2515" w:type="dxa"/>
                </w:tcPr>
                <w:p w14:paraId="2D6AE879" w14:textId="77777777" w:rsidR="004D4741" w:rsidRPr="00A80384" w:rsidRDefault="004D4741" w:rsidP="000B7A2B">
                  <w:pPr>
                    <w:tabs>
                      <w:tab w:val="left" w:pos="3780"/>
                    </w:tabs>
                    <w:rPr>
                      <w:rFonts w:ascii="Times New Roman" w:hAnsi="Times New Roman"/>
                      <w:bCs/>
                      <w:color w:val="000000"/>
                      <w:sz w:val="22"/>
                      <w:szCs w:val="22"/>
                    </w:rPr>
                  </w:pPr>
                </w:p>
              </w:tc>
              <w:tc>
                <w:tcPr>
                  <w:tcW w:w="2430" w:type="dxa"/>
                </w:tcPr>
                <w:p w14:paraId="79652D2A" w14:textId="77777777" w:rsidR="004D4741" w:rsidRPr="00A80384" w:rsidRDefault="004D4741" w:rsidP="000B7A2B">
                  <w:pPr>
                    <w:tabs>
                      <w:tab w:val="left" w:pos="3780"/>
                    </w:tabs>
                    <w:rPr>
                      <w:rFonts w:ascii="Times New Roman" w:hAnsi="Times New Roman"/>
                      <w:bCs/>
                      <w:color w:val="000000"/>
                      <w:sz w:val="22"/>
                      <w:szCs w:val="22"/>
                    </w:rPr>
                  </w:pPr>
                </w:p>
              </w:tc>
            </w:tr>
          </w:tbl>
          <w:p w14:paraId="63877910" w14:textId="77777777" w:rsidR="004D4741" w:rsidRPr="00A80384" w:rsidRDefault="004D4741" w:rsidP="000B7A2B">
            <w:pPr>
              <w:rPr>
                <w:rFonts w:ascii="Times New Roman" w:hAnsi="Times New Roman"/>
                <w:color w:val="000000"/>
                <w:sz w:val="22"/>
                <w:szCs w:val="22"/>
              </w:rPr>
            </w:pPr>
          </w:p>
          <w:p w14:paraId="5F3C5159" w14:textId="77777777" w:rsidR="004D4741" w:rsidRPr="00A80384" w:rsidRDefault="004D4741" w:rsidP="000B7A2B">
            <w:pPr>
              <w:pStyle w:val="ListParagraph"/>
              <w:numPr>
                <w:ilvl w:val="0"/>
                <w:numId w:val="35"/>
              </w:numPr>
              <w:ind w:left="703"/>
              <w:rPr>
                <w:rFonts w:ascii="Times New Roman" w:hAnsi="Times New Roman" w:cs="Times New Roman"/>
                <w:color w:val="000000"/>
                <w:sz w:val="22"/>
                <w:szCs w:val="22"/>
              </w:rPr>
            </w:pPr>
            <w:r w:rsidRPr="00A80384">
              <w:rPr>
                <w:rFonts w:ascii="Times New Roman" w:hAnsi="Times New Roman" w:cs="Times New Roman"/>
                <w:color w:val="000000"/>
                <w:sz w:val="22"/>
                <w:szCs w:val="22"/>
              </w:rPr>
              <w:t xml:space="preserve">Critically watch the YouTube video: </w:t>
            </w:r>
            <w:r w:rsidRPr="00A80384">
              <w:rPr>
                <w:rFonts w:ascii="Times New Roman" w:hAnsi="Times New Roman" w:cs="Times New Roman"/>
                <w:i/>
                <w:color w:val="000000"/>
                <w:sz w:val="22"/>
                <w:szCs w:val="22"/>
              </w:rPr>
              <w:t>Jonathan Kozol – Savage Inequalities</w:t>
            </w:r>
          </w:p>
          <w:p w14:paraId="2809AACF" w14:textId="631C0217" w:rsidR="004D4741" w:rsidRPr="00A80384" w:rsidRDefault="00F93CDF" w:rsidP="000B7A2B">
            <w:pPr>
              <w:pStyle w:val="ListParagraph"/>
              <w:ind w:left="703"/>
              <w:rPr>
                <w:rFonts w:ascii="Times New Roman" w:hAnsi="Times New Roman" w:cs="Times New Roman"/>
                <w:bCs/>
                <w:color w:val="000000"/>
                <w:sz w:val="22"/>
                <w:szCs w:val="22"/>
              </w:rPr>
            </w:pPr>
            <w:r w:rsidRPr="00A80384">
              <w:rPr>
                <w:rFonts w:ascii="Times New Roman" w:hAnsi="Times New Roman" w:cs="Times New Roman"/>
                <w:color w:val="000000"/>
                <w:sz w:val="22"/>
                <w:szCs w:val="22"/>
              </w:rPr>
              <w:t xml:space="preserve">[ </w:t>
            </w:r>
            <w:r w:rsidR="004D4741" w:rsidRPr="00A80384">
              <w:rPr>
                <w:rFonts w:ascii="Times New Roman" w:hAnsi="Times New Roman" w:cs="Times New Roman"/>
                <w:color w:val="000000"/>
                <w:sz w:val="22"/>
                <w:szCs w:val="22"/>
              </w:rPr>
              <w:t xml:space="preserve"> </w:t>
            </w:r>
            <w:hyperlink r:id="rId24" w:history="1">
              <w:r w:rsidR="004D4741" w:rsidRPr="00A80384">
                <w:rPr>
                  <w:rStyle w:val="Hyperlink"/>
                  <w:rFonts w:ascii="Times New Roman" w:hAnsi="Times New Roman" w:cs="Times New Roman"/>
                  <w:bCs/>
                  <w:sz w:val="22"/>
                  <w:szCs w:val="22"/>
                </w:rPr>
                <w:t>https://www.youtube.com/watch?v=f6wCsAXmjdI</w:t>
              </w:r>
            </w:hyperlink>
            <w:r w:rsidR="004D4741" w:rsidRPr="00A80384">
              <w:rPr>
                <w:rFonts w:ascii="Times New Roman" w:hAnsi="Times New Roman" w:cs="Times New Roman"/>
                <w:bCs/>
                <w:color w:val="000000"/>
                <w:sz w:val="22"/>
                <w:szCs w:val="22"/>
              </w:rPr>
              <w:t xml:space="preserve"> ]</w:t>
            </w:r>
          </w:p>
          <w:p w14:paraId="15EA9B1F" w14:textId="77777777" w:rsidR="004D4741" w:rsidRPr="00A80384" w:rsidRDefault="004D4741" w:rsidP="000B7A2B">
            <w:pPr>
              <w:pStyle w:val="ListParagraph"/>
              <w:numPr>
                <w:ilvl w:val="0"/>
                <w:numId w:val="36"/>
              </w:numPr>
              <w:ind w:left="703"/>
              <w:rPr>
                <w:rFonts w:ascii="Times New Roman" w:hAnsi="Times New Roman" w:cs="Times New Roman"/>
                <w:color w:val="000000"/>
                <w:sz w:val="22"/>
                <w:szCs w:val="22"/>
              </w:rPr>
            </w:pPr>
            <w:r w:rsidRPr="00A80384">
              <w:rPr>
                <w:rFonts w:ascii="Times New Roman" w:hAnsi="Times New Roman" w:cs="Times New Roman"/>
                <w:color w:val="000000"/>
                <w:sz w:val="22"/>
                <w:szCs w:val="22"/>
              </w:rPr>
              <w:t xml:space="preserve">Having watched the video of Jonathan Kozol and responding to it, please watch a video – based </w:t>
            </w:r>
            <w:r w:rsidRPr="00A80384">
              <w:rPr>
                <w:rFonts w:ascii="Times New Roman" w:hAnsi="Times New Roman" w:cs="Times New Roman"/>
                <w:color w:val="000000"/>
                <w:sz w:val="22"/>
                <w:szCs w:val="22"/>
              </w:rPr>
              <w:lastRenderedPageBreak/>
              <w:t xml:space="preserve">on Kozol’s work – that was produced in 1996 titled: </w:t>
            </w:r>
            <w:r w:rsidRPr="00A80384">
              <w:rPr>
                <w:rFonts w:ascii="Times New Roman" w:hAnsi="Times New Roman" w:cs="Times New Roman"/>
                <w:i/>
                <w:color w:val="000000"/>
                <w:sz w:val="22"/>
                <w:szCs w:val="22"/>
              </w:rPr>
              <w:t xml:space="preserve">Children in America’s Schools. </w:t>
            </w:r>
            <w:r w:rsidRPr="00A80384">
              <w:rPr>
                <w:rFonts w:ascii="Times New Roman" w:hAnsi="Times New Roman" w:cs="Times New Roman"/>
                <w:color w:val="000000"/>
                <w:sz w:val="22"/>
                <w:szCs w:val="22"/>
              </w:rPr>
              <w:t xml:space="preserve">The reason this dated video was selected is because nothing has changed since 1996 regarding school funding. </w:t>
            </w:r>
          </w:p>
          <w:p w14:paraId="644DB885" w14:textId="77777777" w:rsidR="004D4741" w:rsidRPr="00C3023C" w:rsidRDefault="004D4741" w:rsidP="000B7A2B">
            <w:pPr>
              <w:pStyle w:val="ListParagraph"/>
              <w:numPr>
                <w:ilvl w:val="1"/>
                <w:numId w:val="36"/>
              </w:numPr>
              <w:ind w:left="1063"/>
              <w:rPr>
                <w:rFonts w:ascii="Times New Roman" w:hAnsi="Times New Roman" w:cs="Times New Roman"/>
                <w:color w:val="000000"/>
                <w:sz w:val="22"/>
                <w:szCs w:val="22"/>
              </w:rPr>
            </w:pPr>
            <w:r w:rsidRPr="00A80384">
              <w:rPr>
                <w:rFonts w:ascii="Times New Roman" w:hAnsi="Times New Roman" w:cs="Times New Roman"/>
                <w:color w:val="000000"/>
                <w:sz w:val="22"/>
                <w:szCs w:val="22"/>
              </w:rPr>
              <w:t xml:space="preserve">Listen critically for the symbolic meaning shared and take notes regarding the meanings: (e.g., </w:t>
            </w:r>
            <w:r w:rsidRPr="00A80384">
              <w:rPr>
                <w:rFonts w:ascii="Times New Roman" w:hAnsi="Times New Roman" w:cs="Times New Roman"/>
                <w:i/>
                <w:color w:val="000000"/>
                <w:sz w:val="22"/>
                <w:szCs w:val="22"/>
              </w:rPr>
              <w:t xml:space="preserve">Physical squalor is both a fact and a metaphor: A child comes into an ugly, filthy building, it conveys to the child that she is not valued very much / A dilapidated, dingy </w:t>
            </w:r>
            <w:r w:rsidRPr="00C3023C">
              <w:rPr>
                <w:rFonts w:ascii="Times New Roman" w:hAnsi="Times New Roman" w:cs="Times New Roman"/>
                <w:i/>
                <w:color w:val="000000"/>
                <w:sz w:val="22"/>
                <w:szCs w:val="22"/>
              </w:rPr>
              <w:t>school building send a message that the students are not important, education is not important)</w:t>
            </w:r>
          </w:p>
          <w:p w14:paraId="14ACB25E" w14:textId="77777777" w:rsidR="004D4741" w:rsidRPr="00C3023C" w:rsidRDefault="004D4741" w:rsidP="000B7A2B">
            <w:pPr>
              <w:pStyle w:val="ListParagraph"/>
              <w:numPr>
                <w:ilvl w:val="0"/>
                <w:numId w:val="36"/>
              </w:numPr>
              <w:ind w:left="703"/>
              <w:rPr>
                <w:rFonts w:ascii="Times New Roman" w:hAnsi="Times New Roman" w:cs="Times New Roman"/>
                <w:color w:val="000000"/>
                <w:sz w:val="22"/>
                <w:szCs w:val="22"/>
              </w:rPr>
            </w:pPr>
            <w:r w:rsidRPr="00C3023C">
              <w:rPr>
                <w:rFonts w:ascii="Times New Roman" w:hAnsi="Times New Roman" w:cs="Times New Roman"/>
                <w:color w:val="000000"/>
                <w:sz w:val="22"/>
                <w:szCs w:val="22"/>
              </w:rPr>
              <w:t xml:space="preserve">Watch video and take notes: </w:t>
            </w:r>
            <w:r w:rsidRPr="00C3023C">
              <w:rPr>
                <w:rFonts w:ascii="Times New Roman" w:hAnsi="Times New Roman" w:cs="Times New Roman"/>
                <w:bCs/>
                <w:i/>
                <w:color w:val="000000"/>
                <w:sz w:val="22"/>
                <w:szCs w:val="22"/>
              </w:rPr>
              <w:t>How America’s public schools keep kids in poverty</w:t>
            </w:r>
          </w:p>
          <w:p w14:paraId="404370C7" w14:textId="77777777" w:rsidR="004D4741" w:rsidRPr="00C3023C" w:rsidRDefault="004D4741" w:rsidP="000B7A2B">
            <w:pPr>
              <w:tabs>
                <w:tab w:val="left" w:pos="1800"/>
                <w:tab w:val="left" w:pos="3780"/>
              </w:tabs>
              <w:ind w:left="703"/>
              <w:rPr>
                <w:rFonts w:ascii="Times New Roman" w:hAnsi="Times New Roman"/>
                <w:bCs/>
                <w:color w:val="000000"/>
                <w:sz w:val="22"/>
                <w:szCs w:val="22"/>
              </w:rPr>
            </w:pPr>
            <w:r w:rsidRPr="00C3023C">
              <w:rPr>
                <w:rFonts w:ascii="Times New Roman" w:hAnsi="Times New Roman"/>
                <w:bCs/>
                <w:color w:val="000000"/>
                <w:sz w:val="22"/>
                <w:szCs w:val="22"/>
              </w:rPr>
              <w:t xml:space="preserve">[Video access: </w:t>
            </w:r>
          </w:p>
          <w:p w14:paraId="764A57B5" w14:textId="77777777" w:rsidR="004D4741" w:rsidRPr="00C3023C" w:rsidRDefault="001C2C41" w:rsidP="000B7A2B">
            <w:pPr>
              <w:ind w:left="703" w:right="1620"/>
              <w:rPr>
                <w:rFonts w:ascii="Times New Roman" w:hAnsi="Times New Roman"/>
                <w:sz w:val="22"/>
                <w:szCs w:val="22"/>
              </w:rPr>
            </w:pPr>
            <w:hyperlink r:id="rId25" w:history="1">
              <w:r w:rsidR="004D4741" w:rsidRPr="00C3023C">
                <w:rPr>
                  <w:rStyle w:val="Hyperlink"/>
                  <w:rFonts w:ascii="Times New Roman" w:hAnsi="Times New Roman"/>
                  <w:sz w:val="22"/>
                  <w:szCs w:val="22"/>
                </w:rPr>
                <w:t>https://www.google.com/search?q=How+America%27s+public+schools+keep+kids+in+poverty&amp;oq=How+America%27s+public+schools+keep+kids+in+poverty&amp;aqs=chrome..69i57j69i61l2.1611j0j4&amp;sourceid=chrome&amp;ie=UTF-8</w:t>
              </w:r>
            </w:hyperlink>
            <w:r w:rsidR="004D4741" w:rsidRPr="00C3023C">
              <w:rPr>
                <w:rFonts w:ascii="Times New Roman" w:hAnsi="Times New Roman"/>
                <w:sz w:val="22"/>
                <w:szCs w:val="22"/>
              </w:rPr>
              <w:t xml:space="preserve">  ]</w:t>
            </w:r>
          </w:p>
          <w:p w14:paraId="1D13BDA8" w14:textId="77777777" w:rsidR="004D4741" w:rsidRPr="00C3023C" w:rsidRDefault="004D4741" w:rsidP="000B7A2B">
            <w:pPr>
              <w:pStyle w:val="ListParagraph"/>
              <w:numPr>
                <w:ilvl w:val="0"/>
                <w:numId w:val="39"/>
              </w:numPr>
              <w:ind w:left="703"/>
              <w:rPr>
                <w:rFonts w:ascii="Times New Roman" w:hAnsi="Times New Roman" w:cs="Times New Roman"/>
                <w:color w:val="000000"/>
                <w:sz w:val="22"/>
                <w:szCs w:val="22"/>
              </w:rPr>
            </w:pPr>
            <w:r w:rsidRPr="00C3023C">
              <w:rPr>
                <w:rFonts w:ascii="Times New Roman" w:hAnsi="Times New Roman" w:cs="Times New Roman"/>
                <w:bCs/>
                <w:color w:val="000000"/>
                <w:sz w:val="22"/>
                <w:szCs w:val="22"/>
              </w:rPr>
              <w:t xml:space="preserve">Watch Video and take notes: </w:t>
            </w:r>
            <w:r w:rsidRPr="00C3023C">
              <w:rPr>
                <w:rFonts w:ascii="Times New Roman" w:hAnsi="Times New Roman" w:cs="Times New Roman"/>
                <w:bCs/>
                <w:i/>
                <w:color w:val="000000"/>
                <w:sz w:val="22"/>
                <w:szCs w:val="22"/>
              </w:rPr>
              <w:t xml:space="preserve">A Tale of Two Schools </w:t>
            </w:r>
          </w:p>
          <w:p w14:paraId="195F9619" w14:textId="77777777" w:rsidR="004D4741" w:rsidRPr="00C3023C" w:rsidRDefault="004D4741" w:rsidP="000B7A2B">
            <w:pPr>
              <w:ind w:left="703"/>
              <w:rPr>
                <w:rFonts w:ascii="Times New Roman" w:eastAsia="Times New Roman" w:hAnsi="Times New Roman"/>
                <w:color w:val="000000" w:themeColor="text1"/>
                <w:sz w:val="22"/>
                <w:szCs w:val="22"/>
              </w:rPr>
            </w:pPr>
            <w:r w:rsidRPr="00C3023C">
              <w:rPr>
                <w:rFonts w:ascii="Times New Roman" w:hAnsi="Times New Roman"/>
                <w:bCs/>
                <w:color w:val="000000" w:themeColor="text1"/>
                <w:sz w:val="22"/>
                <w:szCs w:val="22"/>
              </w:rPr>
              <w:t xml:space="preserve">[Video access: </w:t>
            </w:r>
            <w:hyperlink r:id="rId26" w:history="1">
              <w:r w:rsidRPr="00C3023C">
                <w:rPr>
                  <w:rStyle w:val="Hyperlink"/>
                  <w:rFonts w:ascii="Times New Roman" w:hAnsi="Times New Roman" w:eastAsia="Times New Roman"/>
                  <w:sz w:val="22"/>
                  <w:szCs w:val="22"/>
                  <w:shd w:val="clear" w:color="auto" w:fill="FFFFFF"/>
                </w:rPr>
                <w:t>https://www.youtube.com/watch?v=5xdfVAPvv9A</w:t>
              </w:r>
            </w:hyperlink>
            <w:r w:rsidRPr="00C3023C">
              <w:rPr>
                <w:rFonts w:ascii="Times New Roman" w:hAnsi="Times New Roman" w:eastAsia="Times New Roman"/>
                <w:color w:val="000000" w:themeColor="text1"/>
                <w:sz w:val="22"/>
                <w:szCs w:val="22"/>
                <w:shd w:val="clear" w:color="auto" w:fill="FFFFFF"/>
              </w:rPr>
              <w:t xml:space="preserve"> ]</w:t>
            </w:r>
          </w:p>
          <w:p w14:paraId="030DFC2D" w14:textId="77777777" w:rsidR="004D4741" w:rsidRPr="00C3023C" w:rsidRDefault="004D4741" w:rsidP="000B7A2B">
            <w:pPr>
              <w:pStyle w:val="ListParagraph"/>
              <w:numPr>
                <w:ilvl w:val="0"/>
                <w:numId w:val="38"/>
              </w:numPr>
              <w:ind w:left="703"/>
              <w:rPr>
                <w:rFonts w:ascii="Times New Roman" w:eastAsia="Times New Roman" w:hAnsi="Times New Roman" w:cs="Times New Roman"/>
                <w:color w:val="000000" w:themeColor="text1"/>
                <w:sz w:val="22"/>
                <w:szCs w:val="22"/>
              </w:rPr>
            </w:pPr>
            <w:r w:rsidRPr="00C3023C">
              <w:rPr>
                <w:rFonts w:ascii="Times New Roman" w:hAnsi="Times New Roman" w:cs="Times New Roman"/>
                <w:bCs/>
                <w:color w:val="000000"/>
                <w:sz w:val="22"/>
                <w:szCs w:val="22"/>
              </w:rPr>
              <w:t xml:space="preserve">Watch Video and take notes: </w:t>
            </w:r>
            <w:r w:rsidRPr="00C3023C">
              <w:rPr>
                <w:rFonts w:ascii="Times New Roman" w:hAnsi="Times New Roman" w:cs="Times New Roman"/>
                <w:bCs/>
                <w:i/>
                <w:color w:val="000000"/>
                <w:sz w:val="22"/>
                <w:szCs w:val="22"/>
              </w:rPr>
              <w:t>A Tale of Two Schools: Race and Education on Long Island</w:t>
            </w:r>
          </w:p>
          <w:p w14:paraId="4A8FFB93" w14:textId="77777777" w:rsidR="004D4741" w:rsidRPr="00C3023C" w:rsidRDefault="004D4741" w:rsidP="000B7A2B">
            <w:pPr>
              <w:tabs>
                <w:tab w:val="left" w:pos="1800"/>
                <w:tab w:val="left" w:pos="3780"/>
              </w:tabs>
              <w:ind w:left="703"/>
              <w:rPr>
                <w:rFonts w:ascii="Times New Roman" w:hAnsi="Times New Roman"/>
                <w:bCs/>
                <w:color w:val="000000"/>
                <w:sz w:val="22"/>
                <w:szCs w:val="22"/>
              </w:rPr>
            </w:pPr>
            <w:r w:rsidRPr="00C3023C">
              <w:rPr>
                <w:rFonts w:ascii="Times New Roman" w:hAnsi="Times New Roman"/>
                <w:bCs/>
                <w:color w:val="000000"/>
                <w:sz w:val="22"/>
                <w:szCs w:val="22"/>
              </w:rPr>
              <w:t xml:space="preserve">[Video access: </w:t>
            </w:r>
            <w:hyperlink r:id="rId27" w:history="1">
              <w:r w:rsidRPr="00C3023C">
                <w:rPr>
                  <w:rStyle w:val="Hyperlink"/>
                  <w:rFonts w:ascii="Times New Roman" w:hAnsi="Times New Roman"/>
                  <w:bCs/>
                  <w:sz w:val="22"/>
                  <w:szCs w:val="22"/>
                </w:rPr>
                <w:t>https://www.youtube.com/watch?v=0CIeyovogoo</w:t>
              </w:r>
            </w:hyperlink>
            <w:r w:rsidRPr="00C3023C">
              <w:rPr>
                <w:rFonts w:ascii="Times New Roman" w:hAnsi="Times New Roman"/>
                <w:bCs/>
                <w:color w:val="000000"/>
                <w:sz w:val="22"/>
                <w:szCs w:val="22"/>
              </w:rPr>
              <w:t xml:space="preserve">  ] </w:t>
            </w:r>
          </w:p>
          <w:p w14:paraId="10B31D36" w14:textId="77777777" w:rsidR="004D4741" w:rsidRPr="00C3023C" w:rsidRDefault="004D4741" w:rsidP="000B7A2B">
            <w:pPr>
              <w:tabs>
                <w:tab w:val="left" w:pos="3780"/>
              </w:tabs>
              <w:rPr>
                <w:rFonts w:ascii="Times New Roman" w:hAnsi="Times New Roman"/>
                <w:bCs/>
                <w:color w:val="000000"/>
                <w:sz w:val="22"/>
                <w:szCs w:val="22"/>
              </w:rPr>
            </w:pPr>
          </w:p>
          <w:p w14:paraId="42744CD3" w14:textId="7BB3CC74" w:rsidR="004D4741" w:rsidRPr="00A80384" w:rsidRDefault="004D4741" w:rsidP="00A80384">
            <w:pPr>
              <w:pStyle w:val="ListParagraph"/>
              <w:numPr>
                <w:ilvl w:val="0"/>
                <w:numId w:val="40"/>
              </w:numPr>
              <w:tabs>
                <w:tab w:val="left" w:pos="3780"/>
              </w:tabs>
              <w:rPr>
                <w:bCs/>
                <w:color w:val="000000"/>
                <w:sz w:val="22"/>
                <w:szCs w:val="22"/>
              </w:rPr>
            </w:pPr>
            <w:r w:rsidRPr="00A80384">
              <w:rPr>
                <w:bCs/>
                <w:color w:val="000000"/>
                <w:sz w:val="22"/>
                <w:szCs w:val="22"/>
              </w:rPr>
              <w:t xml:space="preserve">Critically view the following videos that were selected because they include the thinking of some of writers addressing social justice in education today. You may want to replicate the chart suggested in activity #2 on the previous page. </w:t>
            </w:r>
          </w:p>
          <w:p w14:paraId="02349402" w14:textId="77777777" w:rsidR="00C061F9" w:rsidRPr="00C3023C" w:rsidRDefault="00C061F9" w:rsidP="00C061F9">
            <w:pPr>
              <w:tabs>
                <w:tab w:val="left" w:pos="3780"/>
              </w:tabs>
              <w:ind w:left="1063"/>
              <w:rPr>
                <w:rFonts w:ascii="Times New Roman" w:hAnsi="Times New Roman"/>
                <w:bCs/>
                <w:color w:val="000000"/>
                <w:sz w:val="22"/>
                <w:szCs w:val="22"/>
              </w:rPr>
            </w:pPr>
          </w:p>
          <w:p w14:paraId="02B41AF0" w14:textId="77777777" w:rsidR="004D4741" w:rsidRPr="00C3023C" w:rsidRDefault="004D4741" w:rsidP="000B7A2B">
            <w:pPr>
              <w:pStyle w:val="ListParagraph"/>
              <w:numPr>
                <w:ilvl w:val="0"/>
                <w:numId w:val="2"/>
              </w:numPr>
              <w:tabs>
                <w:tab w:val="left" w:pos="3780"/>
              </w:tabs>
              <w:ind w:left="720"/>
              <w:rPr>
                <w:rFonts w:ascii="Times New Roman" w:hAnsi="Times New Roman" w:cs="Times New Roman"/>
                <w:bCs/>
                <w:color w:val="000000"/>
                <w:sz w:val="22"/>
                <w:szCs w:val="22"/>
              </w:rPr>
            </w:pPr>
            <w:r w:rsidRPr="00C3023C">
              <w:rPr>
                <w:rFonts w:ascii="Times New Roman" w:hAnsi="Times New Roman" w:cs="Times New Roman"/>
                <w:color w:val="000000"/>
                <w:sz w:val="22"/>
                <w:szCs w:val="22"/>
              </w:rPr>
              <w:t xml:space="preserve">Watch video and take notes: </w:t>
            </w:r>
            <w:r w:rsidRPr="00C3023C">
              <w:rPr>
                <w:rFonts w:ascii="Times New Roman" w:hAnsi="Times New Roman" w:cs="Times New Roman"/>
                <w:i/>
                <w:color w:val="000000"/>
                <w:sz w:val="22"/>
                <w:szCs w:val="22"/>
              </w:rPr>
              <w:t>Pedagogy of the Oppressed – Chapter 2 Part 1</w:t>
            </w:r>
          </w:p>
          <w:p w14:paraId="527A2C53" w14:textId="77777777" w:rsidR="004D4741" w:rsidRPr="00C3023C" w:rsidRDefault="004D4741" w:rsidP="000B7A2B">
            <w:pPr>
              <w:tabs>
                <w:tab w:val="left" w:pos="3780"/>
              </w:tabs>
              <w:ind w:left="793"/>
              <w:rPr>
                <w:rFonts w:ascii="Times New Roman" w:hAnsi="Times New Roman"/>
                <w:bCs/>
                <w:color w:val="000000"/>
                <w:sz w:val="22"/>
                <w:szCs w:val="22"/>
              </w:rPr>
            </w:pPr>
            <w:r w:rsidRPr="00C3023C">
              <w:rPr>
                <w:rFonts w:ascii="Times New Roman" w:hAnsi="Times New Roman"/>
                <w:bCs/>
                <w:color w:val="000000"/>
                <w:sz w:val="22"/>
                <w:szCs w:val="22"/>
              </w:rPr>
              <w:t xml:space="preserve">[Video access: </w:t>
            </w:r>
            <w:hyperlink r:id="rId28" w:history="1">
              <w:r w:rsidRPr="00C3023C">
                <w:rPr>
                  <w:rStyle w:val="Hyperlink"/>
                  <w:rFonts w:ascii="Times New Roman" w:hAnsi="Times New Roman"/>
                  <w:bCs/>
                  <w:sz w:val="22"/>
                  <w:szCs w:val="22"/>
                </w:rPr>
                <w:t>https://www.youtube.com/watch?v=dxGQaOegOpo</w:t>
              </w:r>
            </w:hyperlink>
            <w:r w:rsidRPr="00C3023C">
              <w:rPr>
                <w:rFonts w:ascii="Times New Roman" w:hAnsi="Times New Roman"/>
                <w:bCs/>
                <w:color w:val="000000"/>
                <w:sz w:val="22"/>
                <w:szCs w:val="22"/>
              </w:rPr>
              <w:t xml:space="preserve"> ]</w:t>
            </w:r>
          </w:p>
          <w:p w14:paraId="34033C67" w14:textId="77777777" w:rsidR="004D4741" w:rsidRPr="00C3023C" w:rsidRDefault="004D4741" w:rsidP="000B7A2B">
            <w:pPr>
              <w:pStyle w:val="ListParagraph"/>
              <w:numPr>
                <w:ilvl w:val="0"/>
                <w:numId w:val="2"/>
              </w:numPr>
              <w:tabs>
                <w:tab w:val="left" w:pos="3780"/>
              </w:tabs>
              <w:ind w:left="720"/>
              <w:rPr>
                <w:rFonts w:ascii="Times New Roman" w:hAnsi="Times New Roman" w:cs="Times New Roman"/>
                <w:bCs/>
                <w:color w:val="000000"/>
                <w:sz w:val="22"/>
                <w:szCs w:val="22"/>
              </w:rPr>
            </w:pPr>
            <w:r w:rsidRPr="00C3023C">
              <w:rPr>
                <w:rFonts w:ascii="Times New Roman" w:hAnsi="Times New Roman" w:cs="Times New Roman"/>
                <w:color w:val="000000"/>
                <w:sz w:val="22"/>
                <w:szCs w:val="22"/>
              </w:rPr>
              <w:t xml:space="preserve">Watch video and take notes: </w:t>
            </w:r>
            <w:r w:rsidRPr="00C3023C">
              <w:rPr>
                <w:rFonts w:ascii="Times New Roman" w:hAnsi="Times New Roman" w:cs="Times New Roman"/>
                <w:i/>
                <w:color w:val="000000"/>
                <w:sz w:val="22"/>
                <w:szCs w:val="22"/>
              </w:rPr>
              <w:t>Human Rights: Freire’s Pedagogy of the Oppressed, Part 1</w:t>
            </w:r>
          </w:p>
          <w:p w14:paraId="7B311A80" w14:textId="77777777" w:rsidR="004D4741" w:rsidRPr="00C3023C" w:rsidRDefault="004D4741" w:rsidP="000B7A2B">
            <w:pPr>
              <w:tabs>
                <w:tab w:val="left" w:pos="3780"/>
              </w:tabs>
              <w:ind w:left="703"/>
              <w:rPr>
                <w:rFonts w:ascii="Times New Roman" w:hAnsi="Times New Roman"/>
                <w:bCs/>
                <w:color w:val="000000"/>
                <w:sz w:val="22"/>
                <w:szCs w:val="22"/>
              </w:rPr>
            </w:pPr>
            <w:r w:rsidRPr="00C3023C">
              <w:rPr>
                <w:rFonts w:ascii="Times New Roman" w:hAnsi="Times New Roman"/>
                <w:bCs/>
                <w:color w:val="000000"/>
                <w:sz w:val="22"/>
                <w:szCs w:val="22"/>
              </w:rPr>
              <w:t xml:space="preserve">[Video access: </w:t>
            </w:r>
            <w:hyperlink r:id="rId29" w:history="1">
              <w:r w:rsidRPr="00C3023C">
                <w:rPr>
                  <w:rStyle w:val="Hyperlink"/>
                  <w:rFonts w:ascii="Times New Roman" w:hAnsi="Times New Roman"/>
                  <w:bCs/>
                  <w:sz w:val="22"/>
                  <w:szCs w:val="22"/>
                </w:rPr>
                <w:t>https://www.youtube.com/watch?v=rk6zyEiyaXA</w:t>
              </w:r>
            </w:hyperlink>
            <w:r w:rsidRPr="00C3023C">
              <w:rPr>
                <w:rFonts w:ascii="Times New Roman" w:hAnsi="Times New Roman"/>
                <w:bCs/>
                <w:color w:val="000000"/>
                <w:sz w:val="22"/>
                <w:szCs w:val="22"/>
              </w:rPr>
              <w:t xml:space="preserve"> ]</w:t>
            </w:r>
          </w:p>
          <w:p w14:paraId="25D28D99" w14:textId="77777777" w:rsidR="004D4741" w:rsidRPr="00C3023C" w:rsidRDefault="004D4741" w:rsidP="000B7A2B">
            <w:pPr>
              <w:pStyle w:val="ListParagraph"/>
              <w:numPr>
                <w:ilvl w:val="0"/>
                <w:numId w:val="2"/>
              </w:numPr>
              <w:tabs>
                <w:tab w:val="left" w:pos="3780"/>
              </w:tabs>
              <w:ind w:left="720"/>
              <w:rPr>
                <w:rFonts w:ascii="Times New Roman" w:hAnsi="Times New Roman" w:cs="Times New Roman"/>
                <w:bCs/>
                <w:color w:val="000000"/>
                <w:sz w:val="22"/>
                <w:szCs w:val="22"/>
              </w:rPr>
            </w:pPr>
            <w:r w:rsidRPr="00C3023C">
              <w:rPr>
                <w:rFonts w:ascii="Times New Roman" w:hAnsi="Times New Roman" w:cs="Times New Roman"/>
                <w:bCs/>
                <w:color w:val="000000"/>
                <w:sz w:val="22"/>
                <w:szCs w:val="22"/>
              </w:rPr>
              <w:t xml:space="preserve">Watch video: </w:t>
            </w:r>
            <w:r w:rsidRPr="00C3023C">
              <w:rPr>
                <w:rFonts w:ascii="Times New Roman" w:hAnsi="Times New Roman" w:cs="Times New Roman"/>
                <w:bCs/>
                <w:i/>
                <w:color w:val="000000"/>
                <w:sz w:val="22"/>
                <w:szCs w:val="22"/>
              </w:rPr>
              <w:t>The consciousness gap in education – an equity imperative [Dorinda Carter Andrews / TEDxLansingED</w:t>
            </w:r>
          </w:p>
          <w:p w14:paraId="198EEC0B" w14:textId="77777777" w:rsidR="004D4741" w:rsidRPr="00C3023C" w:rsidRDefault="004D4741" w:rsidP="000B7A2B">
            <w:pPr>
              <w:pStyle w:val="ListParagraph"/>
              <w:tabs>
                <w:tab w:val="left" w:pos="3780"/>
              </w:tabs>
              <w:rPr>
                <w:rFonts w:ascii="Times New Roman" w:hAnsi="Times New Roman" w:cs="Times New Roman"/>
                <w:bCs/>
                <w:color w:val="000000"/>
                <w:sz w:val="22"/>
                <w:szCs w:val="22"/>
              </w:rPr>
            </w:pPr>
            <w:r w:rsidRPr="00C3023C">
              <w:rPr>
                <w:rFonts w:ascii="Times New Roman" w:hAnsi="Times New Roman" w:cs="Times New Roman"/>
                <w:bCs/>
                <w:color w:val="000000"/>
                <w:sz w:val="22"/>
                <w:szCs w:val="22"/>
              </w:rPr>
              <w:t xml:space="preserve">[Video access: </w:t>
            </w:r>
            <w:hyperlink r:id="rId30" w:history="1">
              <w:r w:rsidRPr="00C3023C">
                <w:rPr>
                  <w:rStyle w:val="Hyperlink"/>
                  <w:rFonts w:ascii="Times New Roman" w:hAnsi="Times New Roman" w:cs="Times New Roman"/>
                  <w:bCs/>
                  <w:sz w:val="22"/>
                  <w:szCs w:val="22"/>
                </w:rPr>
                <w:t>https://www.youtube.com/watch?v=iOrgf3wTUbo</w:t>
              </w:r>
            </w:hyperlink>
            <w:r w:rsidRPr="00C3023C">
              <w:rPr>
                <w:rFonts w:ascii="Times New Roman" w:hAnsi="Times New Roman" w:cs="Times New Roman"/>
                <w:bCs/>
                <w:color w:val="000000"/>
                <w:sz w:val="22"/>
                <w:szCs w:val="22"/>
              </w:rPr>
              <w:t xml:space="preserve"> ]</w:t>
            </w:r>
          </w:p>
          <w:p w14:paraId="1B022416" w14:textId="77777777" w:rsidR="004D4741" w:rsidRPr="00C3023C" w:rsidRDefault="004D4741" w:rsidP="000B7A2B">
            <w:pPr>
              <w:pStyle w:val="ListParagraph"/>
              <w:numPr>
                <w:ilvl w:val="0"/>
                <w:numId w:val="2"/>
              </w:numPr>
              <w:tabs>
                <w:tab w:val="left" w:pos="3780"/>
              </w:tabs>
              <w:ind w:left="720"/>
              <w:rPr>
                <w:rFonts w:ascii="Times New Roman" w:hAnsi="Times New Roman" w:cs="Times New Roman"/>
                <w:bCs/>
                <w:color w:val="000000"/>
                <w:sz w:val="22"/>
                <w:szCs w:val="22"/>
              </w:rPr>
            </w:pPr>
            <w:r w:rsidRPr="00C3023C">
              <w:rPr>
                <w:rFonts w:ascii="Times New Roman" w:hAnsi="Times New Roman" w:cs="Times New Roman"/>
                <w:bCs/>
                <w:color w:val="000000"/>
                <w:sz w:val="22"/>
                <w:szCs w:val="22"/>
              </w:rPr>
              <w:t xml:space="preserve">Watch video: </w:t>
            </w:r>
            <w:r w:rsidRPr="00C3023C">
              <w:rPr>
                <w:rFonts w:ascii="Times New Roman" w:hAnsi="Times New Roman" w:cs="Times New Roman"/>
                <w:bCs/>
                <w:i/>
                <w:color w:val="000000"/>
                <w:sz w:val="22"/>
                <w:szCs w:val="22"/>
              </w:rPr>
              <w:t>A Tale of Two Teachers / Melissa Crum / TEDxColumbusWomen</w:t>
            </w:r>
          </w:p>
          <w:p w14:paraId="3C2F1B69" w14:textId="77777777" w:rsidR="004D4741" w:rsidRPr="00C3023C" w:rsidRDefault="004D4741" w:rsidP="000B7A2B">
            <w:pPr>
              <w:tabs>
                <w:tab w:val="left" w:pos="3780"/>
              </w:tabs>
              <w:ind w:left="703"/>
              <w:rPr>
                <w:rFonts w:ascii="Times New Roman" w:hAnsi="Times New Roman"/>
                <w:bCs/>
                <w:color w:val="000000"/>
                <w:sz w:val="22"/>
                <w:szCs w:val="22"/>
              </w:rPr>
            </w:pPr>
            <w:r w:rsidRPr="00C3023C">
              <w:rPr>
                <w:rFonts w:ascii="Times New Roman" w:hAnsi="Times New Roman"/>
                <w:bCs/>
                <w:color w:val="000000"/>
                <w:sz w:val="22"/>
                <w:szCs w:val="22"/>
              </w:rPr>
              <w:t xml:space="preserve">[Video Access: </w:t>
            </w:r>
            <w:hyperlink r:id="rId31" w:history="1">
              <w:r w:rsidRPr="00C3023C">
                <w:rPr>
                  <w:rStyle w:val="Hyperlink"/>
                  <w:rFonts w:ascii="Times New Roman" w:hAnsi="Times New Roman"/>
                  <w:bCs/>
                  <w:sz w:val="22"/>
                  <w:szCs w:val="22"/>
                </w:rPr>
                <w:t>https://www.youtube.com/watch?v=JRiL7YSzMjg&amp;t=434s</w:t>
              </w:r>
            </w:hyperlink>
            <w:r w:rsidRPr="00C3023C">
              <w:rPr>
                <w:rFonts w:ascii="Times New Roman" w:hAnsi="Times New Roman"/>
                <w:bCs/>
                <w:color w:val="000000"/>
                <w:sz w:val="22"/>
                <w:szCs w:val="22"/>
              </w:rPr>
              <w:t xml:space="preserve"> ]</w:t>
            </w:r>
          </w:p>
          <w:p w14:paraId="53CF9283" w14:textId="77777777" w:rsidR="004D4741" w:rsidRPr="00C3023C" w:rsidRDefault="004D4741" w:rsidP="00F93CDF">
            <w:pPr>
              <w:tabs>
                <w:tab w:val="left" w:pos="3780"/>
              </w:tabs>
              <w:rPr>
                <w:rFonts w:ascii="Times New Roman" w:hAnsi="Times New Roman"/>
                <w:b/>
                <w:bCs/>
                <w:color w:val="000000"/>
                <w:sz w:val="22"/>
                <w:szCs w:val="22"/>
              </w:rPr>
            </w:pPr>
          </w:p>
          <w:p w14:paraId="5D3488A6" w14:textId="77777777" w:rsidR="004D4741" w:rsidRPr="00F3261E" w:rsidRDefault="004D4741" w:rsidP="000B7A2B">
            <w:pPr>
              <w:tabs>
                <w:tab w:val="left" w:pos="3780"/>
              </w:tabs>
              <w:rPr>
                <w:bCs/>
                <w:color w:val="000000"/>
                <w:sz w:val="10"/>
                <w:szCs w:val="10"/>
              </w:rPr>
            </w:pPr>
          </w:p>
        </w:tc>
      </w:tr>
      <w:tr w:rsidR="004D4741" w:rsidRPr="00F3261E" w14:paraId="18FFB6A2" w14:textId="77777777" w:rsidTr="000B7A2B">
        <w:tc>
          <w:tcPr>
            <w:tcW w:w="9265" w:type="dxa"/>
          </w:tcPr>
          <w:p w14:paraId="03794F8B" w14:textId="77777777" w:rsidR="004D4741" w:rsidRPr="00F3261E" w:rsidRDefault="004D4741" w:rsidP="000B7A2B">
            <w:pPr>
              <w:tabs>
                <w:tab w:val="left" w:pos="1800"/>
                <w:tab w:val="left" w:pos="3780"/>
              </w:tabs>
              <w:jc w:val="center"/>
              <w:rPr>
                <w:bCs/>
                <w:color w:val="000000"/>
                <w:sz w:val="10"/>
                <w:szCs w:val="10"/>
              </w:rPr>
            </w:pPr>
          </w:p>
          <w:p w14:paraId="5FED3F77" w14:textId="77777777" w:rsidR="004D4741" w:rsidRPr="00F3261E" w:rsidRDefault="004D4741" w:rsidP="000B7A2B">
            <w:pPr>
              <w:tabs>
                <w:tab w:val="left" w:pos="1800"/>
                <w:tab w:val="left" w:pos="3780"/>
              </w:tabs>
              <w:jc w:val="center"/>
              <w:rPr>
                <w:bCs/>
                <w:color w:val="000000"/>
                <w:sz w:val="10"/>
                <w:szCs w:val="10"/>
              </w:rPr>
            </w:pPr>
          </w:p>
          <w:p w14:paraId="2BA8AC5F"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00E980D2"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756007EC" w14:textId="77777777" w:rsidTr="000B7A2B">
        <w:tc>
          <w:tcPr>
            <w:tcW w:w="9265" w:type="dxa"/>
          </w:tcPr>
          <w:p w14:paraId="250E1D20" w14:textId="77777777" w:rsidR="004D4741" w:rsidRPr="00F3261E" w:rsidRDefault="004D4741" w:rsidP="000B7A2B">
            <w:pPr>
              <w:tabs>
                <w:tab w:val="left" w:pos="1800"/>
                <w:tab w:val="left" w:pos="3780"/>
              </w:tabs>
              <w:rPr>
                <w:bCs/>
                <w:color w:val="000000"/>
                <w:sz w:val="22"/>
                <w:szCs w:val="22"/>
              </w:rPr>
            </w:pPr>
          </w:p>
          <w:p w14:paraId="2980236A"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2 – “History and Culture: How Expanding Expectations and Powerful Ideologies Shape Schooling in the United States” (pp. 29 – 59) from the course text: </w:t>
            </w:r>
            <w:r w:rsidRPr="00F3261E">
              <w:rPr>
                <w:rFonts w:ascii="Times New Roman" w:hAnsi="Times New Roman" w:cs="Times New Roman"/>
                <w:bCs/>
                <w:i/>
                <w:color w:val="000000"/>
                <w:sz w:val="22"/>
                <w:szCs w:val="22"/>
              </w:rPr>
              <w:t>Teaching to change the world.</w:t>
            </w:r>
          </w:p>
          <w:p w14:paraId="33DB5FFB"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3 – “Critical Thinking and Critical Theory” (pp. 1-13) from the course text: </w:t>
            </w:r>
            <w:r w:rsidRPr="00F3261E">
              <w:rPr>
                <w:rFonts w:ascii="Times New Roman" w:hAnsi="Times New Roman" w:cs="Times New Roman"/>
                <w:bCs/>
                <w:i/>
                <w:color w:val="000000"/>
                <w:sz w:val="22"/>
                <w:szCs w:val="22"/>
              </w:rPr>
              <w:t>Is everyone really equal?</w:t>
            </w:r>
          </w:p>
          <w:p w14:paraId="01FDE070"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w:t>
            </w:r>
            <w:r w:rsidRPr="00F3261E">
              <w:rPr>
                <w:rFonts w:ascii="Times New Roman" w:hAnsi="Times New Roman" w:cs="Times New Roman"/>
                <w:sz w:val="22"/>
                <w:szCs w:val="22"/>
              </w:rPr>
              <w:t xml:space="preserve">Robinson, Ken. (October 14, 2010). </w:t>
            </w:r>
            <w:r w:rsidRPr="00F3261E">
              <w:rPr>
                <w:rFonts w:ascii="Times New Roman" w:hAnsi="Times New Roman" w:cs="Times New Roman"/>
                <w:i/>
                <w:sz w:val="22"/>
                <w:szCs w:val="22"/>
              </w:rPr>
              <w:t>RSA Animate – changing paradigms</w:t>
            </w:r>
            <w:r w:rsidRPr="00F3261E">
              <w:rPr>
                <w:rFonts w:ascii="Times New Roman" w:hAnsi="Times New Roman" w:cs="Times New Roman"/>
                <w:sz w:val="22"/>
                <w:szCs w:val="22"/>
              </w:rPr>
              <w:t xml:space="preserve">. </w:t>
            </w:r>
            <w:r w:rsidRPr="00F3261E">
              <w:rPr>
                <w:rFonts w:ascii="Times New Roman" w:hAnsi="Times New Roman" w:cs="Times New Roman" w:eastAsiaTheme="minorEastAsia"/>
                <w:sz w:val="22"/>
                <w:szCs w:val="22"/>
              </w:rPr>
              <w:t>8 John Adam Street, London, WC2N 6EZ</w:t>
            </w:r>
            <w:r w:rsidRPr="00F3261E">
              <w:rPr>
                <w:rFonts w:ascii="Times New Roman" w:hAnsi="Times New Roman" w:cs="Times New Roman"/>
                <w:sz w:val="22"/>
                <w:szCs w:val="22"/>
              </w:rPr>
              <w:t xml:space="preserve">: </w:t>
            </w:r>
            <w:r w:rsidRPr="00F3261E">
              <w:rPr>
                <w:rFonts w:ascii="Times New Roman" w:hAnsi="Times New Roman" w:cs="Times New Roman" w:eastAsiaTheme="minorEastAsia"/>
                <w:iCs/>
                <w:sz w:val="22"/>
                <w:szCs w:val="22"/>
              </w:rPr>
              <w:t xml:space="preserve">Royal Society for the encouragement of Arts, Manufactures and Commerce.  Retrieved from </w:t>
            </w:r>
            <w:hyperlink r:id="rId32" w:history="1">
              <w:dir w:val="ltr">
                <w:r w:rsidRPr="00F3261E">
                  <w:rPr>
                    <w:rFonts w:ascii="Times New Roman" w:eastAsiaTheme="minorEastAsia" w:hAnsi="Times New Roman" w:cs="Times New Roman"/>
                    <w:sz w:val="22"/>
                    <w:szCs w:val="22"/>
                  </w:rPr>
                  <w:t>https://www.thersa.org/discover/videos/rsa-animate/2010/10/rsa-animate---changing-paradigms</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rPr>
                  <w:t>‬</w:t>
                </w:r>
                <w:r w:rsidRPr="00F3261E">
                  <w:rPr>
                    <w:rFonts w:ascii="Times New Roman" w:hAnsi="Times New Roman" w:cs="Times New Roman"/>
                  </w:rPr>
                  <w:t>‬</w:t>
                </w:r>
                <w:r w:rsidRPr="00F3261E">
                  <w:rPr>
                    <w:rFonts w:ascii="Times New Roman" w:hAnsi="Times New Roman" w:cs="Times New Roman"/>
                  </w:rPr>
                  <w:t>‬</w:t>
                </w:r>
                <w:r w:rsidRPr="00F3261E">
                  <w:rPr>
                    <w:rFonts w:ascii="Times New Roman" w:hAnsi="Times New Roman" w:cs="Times New Roman"/>
                  </w:rPr>
                  <w:t>‬</w:t>
                </w:r>
                <w:r>
                  <w:t>‬</w:t>
                </w:r>
                <w:r>
                  <w:t>‬</w:t>
                </w:r>
                <w:r>
                  <w:t>‬</w:t>
                </w:r>
                <w:r>
                  <w:t>‬</w:t>
                </w:r>
                <w:r>
                  <w:t>‬</w:t>
                </w:r>
                <w:r>
                  <w:t>‬</w:t>
                </w:r>
                <w:r>
                  <w:t>‬</w:t>
                </w:r>
                <w:r>
                  <w:t>‬</w:t>
                </w:r>
                <w:r>
                  <w:t>‬</w:t>
                </w:r>
                <w:r>
                  <w:t>‬</w:t>
                </w:r>
                <w:r>
                  <w:t>‬</w:t>
                </w:r>
                <w:r>
                  <w:t>‬</w:t>
                </w:r>
                <w:r w:rsidR="000B7A2B">
                  <w:t>‬</w:t>
                </w:r>
                <w:r w:rsidR="00541862">
                  <w:t>‬</w:t>
                </w:r>
                <w:r w:rsidR="0022058B">
                  <w:t>‬</w:t>
                </w:r>
                <w:r w:rsidR="009622AA">
                  <w:t>‬</w:t>
                </w:r>
                <w:r w:rsidR="00902B26">
                  <w:t>‬</w:t>
                </w:r>
                <w:r w:rsidR="001C2C41">
                  <w:t>‬</w:t>
                </w:r>
              </w:dir>
            </w:hyperlink>
            <w:dir w:val="ltr">
              <w:r w:rsidRPr="00F3261E">
                <w:rPr>
                  <w:rFonts w:ascii="Times New Roman" w:eastAsiaTheme="minorEastAsia" w:hAnsi="Times New Roman" w:cs="Times New Roman"/>
                  <w:sz w:val="22"/>
                  <w:szCs w:val="22"/>
                </w:rPr>
                <w:t xml:space="preserve">    </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sz w:val="22"/>
                  <w:szCs w:val="22"/>
                </w:rPr>
                <w:t>‬</w:t>
              </w:r>
              <w:r w:rsidRPr="00F3261E">
                <w:rPr>
                  <w:rFonts w:ascii="Times New Roman" w:hAnsi="Times New Roman" w:cs="Times New Roman"/>
                </w:rPr>
                <w:t>‬</w:t>
              </w:r>
              <w:r w:rsidRPr="00F3261E">
                <w:rPr>
                  <w:rFonts w:ascii="Times New Roman" w:hAnsi="Times New Roman" w:cs="Times New Roman"/>
                </w:rPr>
                <w:t>‬</w:t>
              </w:r>
              <w:r w:rsidRPr="00F3261E">
                <w:rPr>
                  <w:rFonts w:ascii="Times New Roman" w:hAnsi="Times New Roman" w:cs="Times New Roman"/>
                </w:rPr>
                <w:t>‬</w:t>
              </w:r>
              <w:r w:rsidRPr="00F3261E">
                <w:rPr>
                  <w:rFonts w:ascii="Times New Roman" w:hAnsi="Times New Roman" w:cs="Times New Roman"/>
                </w:rPr>
                <w:t>‬</w:t>
              </w:r>
              <w:r>
                <w:t>‬</w:t>
              </w:r>
              <w:r>
                <w:t>‬</w:t>
              </w:r>
              <w:r>
                <w:t>‬</w:t>
              </w:r>
              <w:r>
                <w:t>‬</w:t>
              </w:r>
              <w:r>
                <w:t>‬</w:t>
              </w:r>
              <w:r>
                <w:t>‬</w:t>
              </w:r>
              <w:r>
                <w:t>‬</w:t>
              </w:r>
              <w:r>
                <w:t>‬</w:t>
              </w:r>
              <w:r>
                <w:t>‬</w:t>
              </w:r>
              <w:r>
                <w:t>‬</w:t>
              </w:r>
              <w:r>
                <w:t>‬</w:t>
              </w:r>
              <w:r>
                <w:t>‬</w:t>
              </w:r>
              <w:r w:rsidR="000B7A2B">
                <w:t>‬</w:t>
              </w:r>
              <w:r w:rsidR="00541862">
                <w:t>‬</w:t>
              </w:r>
              <w:r w:rsidR="0022058B">
                <w:t>‬</w:t>
              </w:r>
              <w:r w:rsidR="009622AA">
                <w:t>‬</w:t>
              </w:r>
              <w:r w:rsidR="00902B26">
                <w:t>‬</w:t>
              </w:r>
              <w:r w:rsidR="001C2C41">
                <w:t>‬</w:t>
              </w:r>
            </w:dir>
          </w:p>
          <w:p w14:paraId="0397E605" w14:textId="77777777" w:rsidR="004D4741" w:rsidRPr="00F3261E" w:rsidRDefault="004D4741" w:rsidP="000B7A2B">
            <w:pPr>
              <w:pStyle w:val="ListParagraph"/>
              <w:numPr>
                <w:ilvl w:val="0"/>
                <w:numId w:val="3"/>
              </w:numPr>
              <w:outlineLvl w:val="0"/>
              <w:rPr>
                <w:rFonts w:ascii="Times New Roman" w:hAnsi="Times New Roman" w:cs="Times New Roman"/>
                <w:sz w:val="22"/>
                <w:szCs w:val="22"/>
              </w:rPr>
            </w:pPr>
            <w:r w:rsidRPr="00F3261E">
              <w:rPr>
                <w:rFonts w:ascii="Times New Roman" w:hAnsi="Times New Roman"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 </w:t>
            </w:r>
          </w:p>
        </w:tc>
      </w:tr>
    </w:tbl>
    <w:p w14:paraId="001CE778" w14:textId="77777777" w:rsidR="004D4741" w:rsidRPr="00F3261E" w:rsidRDefault="004D4741" w:rsidP="004D4741">
      <w:pPr>
        <w:widowControl w:val="0"/>
        <w:tabs>
          <w:tab w:val="left" w:pos="1800"/>
          <w:tab w:val="left" w:pos="3780"/>
        </w:tabs>
        <w:rPr>
          <w:bCs/>
          <w:color w:val="000000"/>
          <w:sz w:val="22"/>
          <w:szCs w:val="22"/>
        </w:rPr>
      </w:pPr>
    </w:p>
    <w:p w14:paraId="6FE8A767" w14:textId="77777777" w:rsidR="004D4741" w:rsidRDefault="004D4741" w:rsidP="004D4741">
      <w:pPr>
        <w:widowControl w:val="0"/>
        <w:tabs>
          <w:tab w:val="left" w:pos="1800"/>
          <w:tab w:val="left" w:pos="3780"/>
        </w:tabs>
        <w:rPr>
          <w:b/>
          <w:bCs/>
          <w:color w:val="000000"/>
          <w:sz w:val="22"/>
          <w:szCs w:val="22"/>
          <w:u w:val="single"/>
        </w:rPr>
      </w:pPr>
    </w:p>
    <w:p w14:paraId="7F11335D" w14:textId="77777777" w:rsidR="00A80384" w:rsidRDefault="00A80384" w:rsidP="004D4741">
      <w:pPr>
        <w:widowControl w:val="0"/>
        <w:tabs>
          <w:tab w:val="left" w:pos="1800"/>
          <w:tab w:val="left" w:pos="3780"/>
        </w:tabs>
        <w:rPr>
          <w:b/>
          <w:bCs/>
          <w:color w:val="000000"/>
          <w:sz w:val="22"/>
          <w:szCs w:val="22"/>
          <w:u w:val="single"/>
        </w:rPr>
      </w:pPr>
    </w:p>
    <w:p w14:paraId="51EC7138" w14:textId="77777777" w:rsidR="00A80384" w:rsidRDefault="00A80384" w:rsidP="004D4741">
      <w:pPr>
        <w:widowControl w:val="0"/>
        <w:tabs>
          <w:tab w:val="left" w:pos="1800"/>
          <w:tab w:val="left" w:pos="3780"/>
        </w:tabs>
        <w:rPr>
          <w:b/>
          <w:bCs/>
          <w:color w:val="000000"/>
          <w:sz w:val="22"/>
          <w:szCs w:val="22"/>
          <w:u w:val="single"/>
        </w:rPr>
      </w:pPr>
    </w:p>
    <w:p w14:paraId="76C043B0" w14:textId="77777777" w:rsidR="00A80384" w:rsidRDefault="00A80384" w:rsidP="004D4741">
      <w:pPr>
        <w:widowControl w:val="0"/>
        <w:tabs>
          <w:tab w:val="left" w:pos="1800"/>
          <w:tab w:val="left" w:pos="3780"/>
        </w:tabs>
        <w:rPr>
          <w:b/>
          <w:bCs/>
          <w:color w:val="000000"/>
          <w:sz w:val="22"/>
          <w:szCs w:val="22"/>
          <w:u w:val="single"/>
        </w:rPr>
      </w:pPr>
    </w:p>
    <w:p w14:paraId="48F1A8AE" w14:textId="77777777" w:rsidR="00A80384" w:rsidRDefault="00A80384" w:rsidP="004D4741">
      <w:pPr>
        <w:widowControl w:val="0"/>
        <w:tabs>
          <w:tab w:val="left" w:pos="1800"/>
          <w:tab w:val="left" w:pos="3780"/>
        </w:tabs>
        <w:rPr>
          <w:b/>
          <w:bCs/>
          <w:color w:val="000000"/>
          <w:sz w:val="22"/>
          <w:szCs w:val="22"/>
          <w:u w:val="single"/>
        </w:rPr>
      </w:pPr>
    </w:p>
    <w:p w14:paraId="79E0EADB" w14:textId="77777777" w:rsidR="00A80384" w:rsidRPr="00F3261E" w:rsidRDefault="00A80384" w:rsidP="004D4741">
      <w:pPr>
        <w:widowControl w:val="0"/>
        <w:tabs>
          <w:tab w:val="left" w:pos="1800"/>
          <w:tab w:val="left" w:pos="3780"/>
        </w:tabs>
        <w:rPr>
          <w:b/>
          <w:bCs/>
          <w:color w:val="000000"/>
          <w:sz w:val="22"/>
          <w:szCs w:val="22"/>
          <w:u w:val="single"/>
        </w:rPr>
      </w:pPr>
    </w:p>
    <w:tbl>
      <w:tblPr>
        <w:tblStyle w:val="TableGrid"/>
        <w:tblW w:w="9625" w:type="dxa"/>
        <w:tblLook w:val="04A0" w:firstRow="1" w:lastRow="0" w:firstColumn="1" w:lastColumn="0" w:noHBand="0" w:noVBand="1"/>
      </w:tblPr>
      <w:tblGrid>
        <w:gridCol w:w="9625"/>
      </w:tblGrid>
      <w:tr w:rsidR="004D4741" w:rsidRPr="00F3261E" w14:paraId="636A7BF2" w14:textId="77777777" w:rsidTr="000B7A2B">
        <w:tc>
          <w:tcPr>
            <w:tcW w:w="9625" w:type="dxa"/>
            <w:shd w:val="clear" w:color="auto" w:fill="000000" w:themeFill="text1"/>
          </w:tcPr>
          <w:p w14:paraId="4B6B1F31" w14:textId="77777777" w:rsidR="004D4741" w:rsidRPr="00F3261E" w:rsidRDefault="004D4741" w:rsidP="000B7A2B">
            <w:pPr>
              <w:widowControl w:val="0"/>
              <w:tabs>
                <w:tab w:val="left" w:pos="1800"/>
                <w:tab w:val="left" w:pos="3780"/>
              </w:tabs>
              <w:jc w:val="center"/>
              <w:rPr>
                <w:bCs/>
                <w:color w:val="000000"/>
                <w:sz w:val="22"/>
                <w:szCs w:val="22"/>
              </w:rPr>
            </w:pPr>
          </w:p>
          <w:p w14:paraId="67987DEE"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#2 – Session #3</w:t>
            </w:r>
          </w:p>
          <w:p w14:paraId="6023F936" w14:textId="67671291" w:rsidR="004D4741" w:rsidRPr="00F3261E" w:rsidRDefault="00F93CDF"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TUESDAY – January 16</w:t>
            </w:r>
            <w:r w:rsidR="004D4741">
              <w:rPr>
                <w:b/>
                <w:bCs/>
                <w:color w:val="FFFFFF" w:themeColor="background1"/>
                <w:sz w:val="22"/>
                <w:szCs w:val="22"/>
              </w:rPr>
              <w:t>, 2018</w:t>
            </w:r>
          </w:p>
          <w:p w14:paraId="5F1C8015"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57081D53" w14:textId="77777777" w:rsidTr="000B7A2B">
        <w:tc>
          <w:tcPr>
            <w:tcW w:w="9625" w:type="dxa"/>
          </w:tcPr>
          <w:p w14:paraId="0721D659" w14:textId="77777777" w:rsidR="004D4741" w:rsidRPr="00F3261E" w:rsidRDefault="004D4741" w:rsidP="000B7A2B">
            <w:pPr>
              <w:widowControl w:val="0"/>
              <w:tabs>
                <w:tab w:val="left" w:pos="1800"/>
                <w:tab w:val="left" w:pos="3780"/>
              </w:tabs>
              <w:jc w:val="center"/>
              <w:rPr>
                <w:bCs/>
                <w:color w:val="000000"/>
                <w:sz w:val="10"/>
                <w:szCs w:val="10"/>
              </w:rPr>
            </w:pPr>
          </w:p>
          <w:p w14:paraId="3828C93B"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0FBCBF6B"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26F392A8" w14:textId="77777777" w:rsidTr="000B7A2B">
        <w:tc>
          <w:tcPr>
            <w:tcW w:w="9625" w:type="dxa"/>
          </w:tcPr>
          <w:p w14:paraId="6D59CE7E"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2953B3B5"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T</w:t>
            </w:r>
            <w:r w:rsidRPr="00F3261E">
              <w:rPr>
                <w:rFonts w:ascii="Times New Roman" w:hAnsi="Times New Roman" w:cs="Times New Roman"/>
                <w:sz w:val="22"/>
                <w:szCs w:val="22"/>
              </w:rPr>
              <w:t>he intersectionality of social stratification, internalized dominance and oppression, hegemony in structural and institutional power, and privilege</w:t>
            </w:r>
          </w:p>
          <w:p w14:paraId="0B21EB04"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sz w:val="22"/>
                <w:szCs w:val="22"/>
              </w:rPr>
              <w:t xml:space="preserve">Experiential Learning Simulation (related to chapter 1 – “Democracy, Diversity, and Inequality” (pp. 3-28) from the course text, </w:t>
            </w:r>
            <w:r w:rsidRPr="00F3261E">
              <w:rPr>
                <w:rFonts w:ascii="Times New Roman" w:hAnsi="Times New Roman" w:cs="Times New Roman"/>
                <w:i/>
                <w:sz w:val="22"/>
                <w:szCs w:val="22"/>
              </w:rPr>
              <w:t>Teaching to change the world</w:t>
            </w:r>
          </w:p>
          <w:p w14:paraId="2F41BE23" w14:textId="77777777" w:rsidR="004D4741" w:rsidRPr="00F3261E" w:rsidRDefault="004D4741" w:rsidP="000B7A2B">
            <w:pPr>
              <w:pStyle w:val="ListParagraph"/>
              <w:numPr>
                <w:ilvl w:val="0"/>
                <w:numId w:val="2"/>
              </w:numPr>
              <w:tabs>
                <w:tab w:val="left" w:pos="1800"/>
                <w:tab w:val="left" w:pos="3780"/>
              </w:tabs>
              <w:ind w:right="426"/>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 xml:space="preserve">The People VS. The School System </w:t>
            </w:r>
          </w:p>
          <w:p w14:paraId="08281BB6" w14:textId="77777777" w:rsidR="004D4741" w:rsidRPr="00F3261E" w:rsidRDefault="004D4741" w:rsidP="000B7A2B">
            <w:pPr>
              <w:ind w:left="720" w:right="426"/>
              <w:rPr>
                <w:color w:val="000000" w:themeColor="text1"/>
                <w:sz w:val="22"/>
                <w:szCs w:val="22"/>
              </w:rPr>
            </w:pPr>
            <w:r w:rsidRPr="00F3261E">
              <w:rPr>
                <w:bCs/>
                <w:color w:val="000000"/>
                <w:sz w:val="22"/>
                <w:szCs w:val="22"/>
              </w:rPr>
              <w:t>Video access:</w:t>
            </w:r>
            <w:r w:rsidRPr="00F3261E">
              <w:rPr>
                <w:color w:val="006621"/>
                <w:sz w:val="22"/>
                <w:szCs w:val="22"/>
                <w:shd w:val="clear" w:color="auto" w:fill="FFFFFF"/>
              </w:rPr>
              <w:t xml:space="preserve"> </w:t>
            </w:r>
            <w:hyperlink r:id="rId33" w:history="1">
              <w:r w:rsidRPr="00F3261E">
                <w:rPr>
                  <w:rStyle w:val="Hyperlink"/>
                  <w:sz w:val="22"/>
                  <w:szCs w:val="22"/>
                  <w:shd w:val="clear" w:color="auto" w:fill="FFFFFF"/>
                </w:rPr>
                <w:t>www.youtube.com/watch?v=mzhXScBIt_Q</w:t>
              </w:r>
            </w:hyperlink>
            <w:r w:rsidRPr="00F3261E">
              <w:rPr>
                <w:color w:val="000000" w:themeColor="text1"/>
                <w:sz w:val="22"/>
                <w:szCs w:val="22"/>
                <w:shd w:val="clear" w:color="auto" w:fill="FFFFFF"/>
              </w:rPr>
              <w:t xml:space="preserve">   </w:t>
            </w:r>
            <w:r w:rsidRPr="00F3261E">
              <w:rPr>
                <w:b/>
                <w:color w:val="000000" w:themeColor="text1"/>
                <w:sz w:val="22"/>
                <w:szCs w:val="22"/>
                <w:shd w:val="clear" w:color="auto" w:fill="FFFFFF"/>
              </w:rPr>
              <w:t>OR</w:t>
            </w:r>
          </w:p>
          <w:p w14:paraId="05BBC42D" w14:textId="77777777" w:rsidR="004D4741" w:rsidRPr="00F3261E" w:rsidRDefault="004D4741" w:rsidP="000B7A2B">
            <w:pPr>
              <w:pStyle w:val="ListParagraph"/>
              <w:tabs>
                <w:tab w:val="left" w:pos="1800"/>
                <w:tab w:val="left" w:pos="3780"/>
              </w:tabs>
              <w:ind w:right="426"/>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 </w:t>
            </w:r>
            <w:hyperlink r:id="rId34" w:history="1">
              <w:r w:rsidRPr="00F3261E">
                <w:rPr>
                  <w:rStyle w:val="Hyperlink"/>
                  <w:rFonts w:ascii="Times New Roman" w:hAnsi="Times New Roman" w:cs="Times New Roman"/>
                  <w:bCs/>
                  <w:sz w:val="22"/>
                  <w:szCs w:val="22"/>
                </w:rPr>
                <w:t>https://www.youtube.com/watch?v=dqTTojTija8</w:t>
              </w:r>
            </w:hyperlink>
            <w:r w:rsidRPr="00F3261E">
              <w:rPr>
                <w:rFonts w:ascii="Times New Roman" w:hAnsi="Times New Roman" w:cs="Times New Roman"/>
                <w:bCs/>
                <w:color w:val="000000"/>
                <w:sz w:val="22"/>
                <w:szCs w:val="22"/>
              </w:rPr>
              <w:t xml:space="preserve"> </w:t>
            </w:r>
          </w:p>
          <w:p w14:paraId="0F61A886" w14:textId="77777777" w:rsidR="004D4741" w:rsidRPr="00F3261E" w:rsidRDefault="004D4741" w:rsidP="000B7A2B">
            <w:pPr>
              <w:pStyle w:val="ListParagraph"/>
              <w:numPr>
                <w:ilvl w:val="1"/>
                <w:numId w:val="2"/>
              </w:numPr>
              <w:tabs>
                <w:tab w:val="left" w:pos="1800"/>
                <w:tab w:val="left" w:pos="3780"/>
              </w:tabs>
              <w:ind w:left="1063" w:right="426"/>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308ADCAB" w14:textId="77777777" w:rsidR="004D4741" w:rsidRPr="00F3261E"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Ethnocentric Monoculturalism: Critical Theory Perspective</w:t>
            </w:r>
          </w:p>
          <w:p w14:paraId="5A406A9B" w14:textId="77777777" w:rsidR="004D4741" w:rsidRPr="00F3261E" w:rsidRDefault="004D4741" w:rsidP="000B7A2B">
            <w:pPr>
              <w:tabs>
                <w:tab w:val="left" w:pos="3780"/>
              </w:tabs>
              <w:ind w:left="703"/>
              <w:rPr>
                <w:bCs/>
                <w:color w:val="000000"/>
                <w:sz w:val="22"/>
                <w:szCs w:val="22"/>
              </w:rPr>
            </w:pPr>
            <w:r w:rsidRPr="00F3261E">
              <w:rPr>
                <w:bCs/>
                <w:color w:val="000000"/>
                <w:sz w:val="22"/>
                <w:szCs w:val="22"/>
              </w:rPr>
              <w:t xml:space="preserve">View the video: </w:t>
            </w:r>
            <w:r w:rsidRPr="00F3261E">
              <w:rPr>
                <w:bCs/>
                <w:i/>
                <w:color w:val="000000"/>
                <w:sz w:val="22"/>
                <w:szCs w:val="22"/>
              </w:rPr>
              <w:t>Ethnocentrism</w:t>
            </w:r>
          </w:p>
          <w:p w14:paraId="74469805" w14:textId="77777777" w:rsidR="004D4741" w:rsidRPr="00F3261E" w:rsidRDefault="004D4741" w:rsidP="000B7A2B">
            <w:pPr>
              <w:tabs>
                <w:tab w:val="left" w:pos="3780"/>
              </w:tabs>
              <w:ind w:left="703"/>
              <w:rPr>
                <w:bCs/>
                <w:color w:val="000000"/>
                <w:sz w:val="22"/>
                <w:szCs w:val="22"/>
              </w:rPr>
            </w:pPr>
            <w:r w:rsidRPr="00F3261E">
              <w:rPr>
                <w:bCs/>
                <w:color w:val="000000"/>
                <w:sz w:val="22"/>
                <w:szCs w:val="22"/>
              </w:rPr>
              <w:t xml:space="preserve">[Video access: </w:t>
            </w:r>
            <w:hyperlink r:id="rId35" w:history="1">
              <w:r w:rsidRPr="00F3261E">
                <w:rPr>
                  <w:rStyle w:val="Hyperlink"/>
                  <w:bCs/>
                  <w:sz w:val="22"/>
                  <w:szCs w:val="22"/>
                </w:rPr>
                <w:t>https://www.youtube.com/watch?v=UXCyiXV4e1k</w:t>
              </w:r>
            </w:hyperlink>
            <w:r w:rsidRPr="00F3261E">
              <w:rPr>
                <w:rStyle w:val="Hyperlink"/>
                <w:bCs/>
                <w:color w:val="000000" w:themeColor="text1"/>
                <w:sz w:val="22"/>
                <w:szCs w:val="22"/>
                <w:u w:val="none"/>
              </w:rPr>
              <w:t xml:space="preserve"> ]</w:t>
            </w:r>
          </w:p>
          <w:p w14:paraId="5342DE3E" w14:textId="77777777" w:rsidR="004D4741" w:rsidRPr="00F3261E" w:rsidRDefault="004D4741" w:rsidP="000B7A2B">
            <w:pPr>
              <w:tabs>
                <w:tab w:val="left" w:pos="3780"/>
              </w:tabs>
              <w:ind w:left="703"/>
              <w:rPr>
                <w:bCs/>
                <w:color w:val="000000"/>
                <w:sz w:val="22"/>
                <w:szCs w:val="22"/>
              </w:rPr>
            </w:pPr>
            <w:r w:rsidRPr="00F3261E">
              <w:rPr>
                <w:bCs/>
                <w:color w:val="000000"/>
                <w:sz w:val="22"/>
                <w:szCs w:val="22"/>
              </w:rPr>
              <w:t xml:space="preserve">View the video: </w:t>
            </w:r>
            <w:r w:rsidRPr="00F3261E">
              <w:rPr>
                <w:bCs/>
                <w:i/>
                <w:color w:val="000000"/>
                <w:sz w:val="22"/>
                <w:szCs w:val="22"/>
              </w:rPr>
              <w:t xml:space="preserve">American Exceptionalism: Valid Theory or Ethnocentric Opinion? </w:t>
            </w:r>
            <w:r w:rsidRPr="00F3261E">
              <w:rPr>
                <w:bCs/>
                <w:color w:val="000000"/>
                <w:sz w:val="22"/>
                <w:szCs w:val="22"/>
              </w:rPr>
              <w:t>By Sarah Moore</w:t>
            </w:r>
          </w:p>
          <w:p w14:paraId="4754D60D" w14:textId="77777777" w:rsidR="004D4741" w:rsidRPr="00F3261E" w:rsidRDefault="004D4741" w:rsidP="000B7A2B">
            <w:pPr>
              <w:tabs>
                <w:tab w:val="left" w:pos="3780"/>
              </w:tabs>
              <w:ind w:left="703"/>
              <w:rPr>
                <w:rStyle w:val="Hyperlink"/>
                <w:bCs/>
                <w:color w:val="000000" w:themeColor="text1"/>
                <w:sz w:val="22"/>
                <w:szCs w:val="22"/>
                <w:u w:val="none"/>
              </w:rPr>
            </w:pPr>
            <w:r w:rsidRPr="00F3261E">
              <w:rPr>
                <w:bCs/>
                <w:color w:val="000000"/>
                <w:sz w:val="22"/>
                <w:szCs w:val="22"/>
              </w:rPr>
              <w:t xml:space="preserve">[Video access: </w:t>
            </w:r>
            <w:hyperlink r:id="rId36" w:history="1">
              <w:r w:rsidRPr="00F3261E">
                <w:rPr>
                  <w:rStyle w:val="Hyperlink"/>
                  <w:bCs/>
                  <w:sz w:val="22"/>
                  <w:szCs w:val="22"/>
                </w:rPr>
                <w:t>https://www.youtube.com/watch?v=XGrj6Bni7no</w:t>
              </w:r>
            </w:hyperlink>
            <w:r w:rsidRPr="00F3261E">
              <w:rPr>
                <w:rStyle w:val="Hyperlink"/>
                <w:bCs/>
                <w:color w:val="000000" w:themeColor="text1"/>
                <w:sz w:val="22"/>
                <w:szCs w:val="22"/>
                <w:u w:val="none"/>
              </w:rPr>
              <w:t xml:space="preserve"> ]</w:t>
            </w:r>
          </w:p>
          <w:p w14:paraId="1CA48F49" w14:textId="77777777" w:rsidR="004D4741" w:rsidRPr="00F3261E" w:rsidRDefault="004D4741" w:rsidP="000B7A2B">
            <w:pPr>
              <w:pStyle w:val="ListParagraph"/>
              <w:numPr>
                <w:ilvl w:val="1"/>
                <w:numId w:val="2"/>
              </w:numPr>
              <w:tabs>
                <w:tab w:val="left" w:pos="3780"/>
              </w:tabs>
              <w:ind w:left="1063" w:right="426"/>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70199FD6" w14:textId="77777777" w:rsidR="004D4741" w:rsidRPr="00C061F9" w:rsidRDefault="004D4741" w:rsidP="000B7A2B">
            <w:pPr>
              <w:pStyle w:val="ListParagraph"/>
              <w:numPr>
                <w:ilvl w:val="0"/>
                <w:numId w:val="29"/>
              </w:numPr>
              <w:tabs>
                <w:tab w:val="left" w:pos="1800"/>
                <w:tab w:val="left" w:pos="3780"/>
              </w:tabs>
              <w:ind w:right="426"/>
              <w:rPr>
                <w:rFonts w:ascii="Times New Roman" w:hAnsi="Times New Roman" w:cs="Times New Roman"/>
                <w:bCs/>
                <w:color w:val="000000"/>
                <w:sz w:val="22"/>
                <w:szCs w:val="22"/>
              </w:rPr>
            </w:pPr>
            <w:r w:rsidRPr="00C061F9">
              <w:rPr>
                <w:rFonts w:ascii="Times New Roman" w:hAnsi="Times New Roman" w:cs="Times New Roman"/>
                <w:bCs/>
                <w:color w:val="000000"/>
                <w:sz w:val="22"/>
                <w:szCs w:val="22"/>
              </w:rPr>
              <w:t>Components of Ethnocentric Monoculturalism Handout</w:t>
            </w:r>
          </w:p>
          <w:p w14:paraId="2215B70D" w14:textId="77777777" w:rsidR="004D4741" w:rsidRPr="00C061F9" w:rsidRDefault="004D4741" w:rsidP="000B7A2B">
            <w:pPr>
              <w:jc w:val="center"/>
              <w:rPr>
                <w:rFonts w:ascii="Times New Roman" w:hAnsi="Times New Roman"/>
                <w:b/>
                <w:sz w:val="22"/>
                <w:szCs w:val="22"/>
              </w:rPr>
            </w:pPr>
            <w:r w:rsidRPr="00C061F9">
              <w:rPr>
                <w:rFonts w:ascii="Times New Roman" w:hAnsi="Times New Roman"/>
                <w:b/>
                <w:sz w:val="22"/>
                <w:szCs w:val="22"/>
              </w:rPr>
              <w:t>Components of Ethnocentric Monoculturalism</w:t>
            </w:r>
          </w:p>
          <w:p w14:paraId="361C2D30" w14:textId="77777777" w:rsidR="004D4741" w:rsidRPr="00C061F9" w:rsidRDefault="004D4741" w:rsidP="000B7A2B">
            <w:pPr>
              <w:pStyle w:val="ListParagraph"/>
              <w:ind w:left="703"/>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Five primary components can be identified.</w:t>
            </w:r>
          </w:p>
          <w:p w14:paraId="71FE5E81" w14:textId="77777777" w:rsidR="004D4741" w:rsidRPr="00C061F9" w:rsidRDefault="004D4741" w:rsidP="000B7A2B">
            <w:pPr>
              <w:pStyle w:val="ListParagraph"/>
              <w:ind w:left="703"/>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 xml:space="preserve">               First, there is a strong belief in the superiority of one group’s cultural heritage (history, values, language, traditions, arts/crafts, and so on). The group norms and values are seen positively … Members of the society may possess conscious and unconscious feelings of superiority and that their way of doing things is the “best way.”</w:t>
            </w:r>
          </w:p>
          <w:p w14:paraId="467C736C" w14:textId="77777777" w:rsidR="004D4741" w:rsidRPr="00C061F9" w:rsidRDefault="004D4741" w:rsidP="000B7A2B">
            <w:pPr>
              <w:pStyle w:val="ListParagraph"/>
              <w:ind w:left="703" w:firstLine="720"/>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Second, there is a belief in the inferiority of all other groups’ cultural heritage, which extends to their customs, values, traditions, and language.</w:t>
            </w:r>
          </w:p>
          <w:p w14:paraId="2F64DA1D" w14:textId="77777777" w:rsidR="004D4741" w:rsidRPr="00C061F9" w:rsidRDefault="004D4741" w:rsidP="000B7A2B">
            <w:pPr>
              <w:pStyle w:val="ListParagraph"/>
              <w:ind w:left="703" w:firstLine="720"/>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Third, the dominant group possesses the power to impose their standards and beliefs on the less powerful group. The third component of monoculturalism is very important. All groups are to some extent ethnocentric; this is, they feel positively about their cultural heritage and way of life. Yet, if they do not possess the power to impose their values on others, they hypothetically cannot oppress. It is power or the unequal status relationships between groups that defines ethnocentric monoculturalism.</w:t>
            </w:r>
          </w:p>
          <w:p w14:paraId="4B10693F" w14:textId="77777777" w:rsidR="004D4741" w:rsidRPr="00C061F9" w:rsidRDefault="004D4741" w:rsidP="000B7A2B">
            <w:pPr>
              <w:pStyle w:val="ListParagraph"/>
              <w:ind w:left="703" w:firstLine="720"/>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Fourth, the ethnocentric values and beliefs are manifested in the programs, policies, practices, structures, and institutions of the society. For example, the chain-of-command systems, training and educational systems, communications systems, management systems, and performance appraisal system often dictate and control our lives. They attain “untouchable and godfather-like” status in an organization. Because most systems are monocultural in nature and demand compliance, racial/ethnic minorities and women may be oppressed.</w:t>
            </w:r>
          </w:p>
          <w:p w14:paraId="4FA26024" w14:textId="77777777" w:rsidR="004D4741" w:rsidRPr="00C061F9" w:rsidRDefault="004D4741" w:rsidP="000B7A2B">
            <w:pPr>
              <w:pStyle w:val="ListParagraph"/>
              <w:ind w:left="703" w:firstLine="720"/>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 xml:space="preserve">Fifth, because people are all products of cultural conditioning, their values and beliefs (worldview) represents an “invisible veil” that operate outside the level of conscious awareness. Thus, people assume universality – that the nature of reality and truth are shared by everyone </w:t>
            </w:r>
            <w:r w:rsidRPr="00C061F9">
              <w:rPr>
                <w:rFonts w:ascii="Times New Roman" w:hAnsi="Times New Roman" w:eastAsia="Times New Roman" w:cs="Times New Roman"/>
                <w:color w:val="333333"/>
                <w:sz w:val="22"/>
                <w:szCs w:val="22"/>
              </w:rPr>
              <w:lastRenderedPageBreak/>
              <w:t>regardless of race, culture, ethnicity, or gender. This assumption is erroneous, but seldom questioned because it is firmly ingrained in our worldview.</w:t>
            </w:r>
          </w:p>
          <w:p w14:paraId="234F1F25" w14:textId="77777777" w:rsidR="004D4741" w:rsidRPr="00C061F9" w:rsidRDefault="004D4741" w:rsidP="000B7A2B">
            <w:pPr>
              <w:pStyle w:val="ListParagraph"/>
              <w:ind w:left="703" w:firstLine="720"/>
              <w:rPr>
                <w:rFonts w:ascii="Times New Roman" w:eastAsia="Times New Roman" w:hAnsi="Times New Roman" w:cs="Times New Roman"/>
                <w:color w:val="333333"/>
                <w:sz w:val="22"/>
                <w:szCs w:val="22"/>
              </w:rPr>
            </w:pPr>
            <w:r w:rsidRPr="00C061F9">
              <w:rPr>
                <w:rFonts w:ascii="Times New Roman" w:hAnsi="Times New Roman" w:eastAsia="Times New Roman" w:cs="Times New Roman"/>
                <w:color w:val="333333"/>
                <w:sz w:val="22"/>
                <w:szCs w:val="22"/>
              </w:rPr>
              <w:t xml:space="preserve">The last two characteristics of ethnocentric monoculturalism represent perhaps the greatest obstacles to a meaningful movement toward a multicultural society because they are often expressed unconscious and unintentionally via our person values/beliefs and our institutions.  (Wing Sue, Carter, Casas, Fouad, Ivey, Jensen, LaFromboise, Manese, Ponterotto, &amp; Vazquez-Nutall, 1998, pp. 15-16) [CITATION: Wing Sue, D., Carter, R. T., Casas, J. M., Fouad, N. A., Ivey, A. E., Jensen, M., LaFromboise, T., Manese, J. E., Ponterotto, J. G., Vasquez-Nutall, E. (1998). </w:t>
            </w:r>
            <w:r w:rsidRPr="00C061F9">
              <w:rPr>
                <w:rFonts w:ascii="Times New Roman" w:hAnsi="Times New Roman" w:eastAsia="Times New Roman" w:cs="Times New Roman"/>
                <w:i/>
                <w:color w:val="333333"/>
                <w:sz w:val="22"/>
                <w:szCs w:val="22"/>
              </w:rPr>
              <w:t xml:space="preserve">Multicultural counseling competencies: Individual and organizational development. </w:t>
            </w:r>
            <w:r w:rsidRPr="00C061F9">
              <w:rPr>
                <w:rFonts w:ascii="Times New Roman" w:hAnsi="Times New Roman" w:eastAsia="Times New Roman" w:cs="Times New Roman"/>
                <w:color w:val="333333"/>
                <w:sz w:val="22"/>
                <w:szCs w:val="22"/>
              </w:rPr>
              <w:t>Thousand Oaks, CA: Sage.]</w:t>
            </w:r>
          </w:p>
          <w:p w14:paraId="2D6A8EA8" w14:textId="77777777" w:rsidR="004D4741" w:rsidRPr="00F3261E" w:rsidRDefault="004D4741" w:rsidP="000B7A2B">
            <w:pPr>
              <w:pStyle w:val="ListParagraph"/>
              <w:numPr>
                <w:ilvl w:val="0"/>
                <w:numId w:val="17"/>
              </w:numPr>
              <w:ind w:left="1063"/>
              <w:rPr>
                <w:rFonts w:ascii="Times New Roman" w:eastAsia="Times New Roman" w:hAnsi="Times New Roman" w:cs="Times New Roman"/>
                <w:color w:val="333333"/>
                <w:sz w:val="22"/>
                <w:szCs w:val="22"/>
              </w:rPr>
            </w:pPr>
            <w:r>
              <w:rPr>
                <w:rFonts w:ascii="Times New Roman" w:hAnsi="Times New Roman" w:eastAsia="Times New Roman" w:cs="Times New Roman"/>
                <w:color w:val="333333"/>
                <w:sz w:val="22"/>
                <w:szCs w:val="22"/>
              </w:rPr>
              <w:t>Activity</w:t>
            </w:r>
          </w:p>
          <w:p w14:paraId="6BEF900E"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Essentialist Philosophical Transmissive Paradigm and Ethnocentric Monoculturalism</w:t>
            </w:r>
          </w:p>
          <w:p w14:paraId="60765ECC" w14:textId="77777777" w:rsidR="004D4741" w:rsidRPr="00F3261E" w:rsidRDefault="004D4741" w:rsidP="000B7A2B">
            <w:pPr>
              <w:pStyle w:val="ListParagraph"/>
              <w:numPr>
                <w:ilvl w:val="1"/>
                <w:numId w:val="2"/>
              </w:numPr>
              <w:tabs>
                <w:tab w:val="left" w:pos="3780"/>
              </w:tabs>
              <w:ind w:left="1063"/>
              <w:rPr>
                <w:rFonts w:ascii="Times New Roman" w:hAnsi="Times New Roman" w:cs="Times New Roman"/>
                <w:bCs/>
                <w:color w:val="000000"/>
                <w:sz w:val="22"/>
                <w:szCs w:val="22"/>
              </w:rPr>
            </w:pPr>
            <w:r>
              <w:rPr>
                <w:rFonts w:ascii="Times New Roman" w:hAnsi="Times New Roman" w:cs="Times New Roman"/>
                <w:sz w:val="22"/>
                <w:szCs w:val="22"/>
              </w:rPr>
              <w:t>Activity</w:t>
            </w:r>
          </w:p>
          <w:p w14:paraId="381F9FBC"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Equity-centered education</w:t>
            </w:r>
          </w:p>
          <w:p w14:paraId="303FD128" w14:textId="77777777" w:rsidR="004D4741" w:rsidRPr="00F3261E" w:rsidRDefault="004D4741" w:rsidP="000B7A2B">
            <w:pPr>
              <w:pStyle w:val="ListParagraph"/>
              <w:numPr>
                <w:ilvl w:val="1"/>
                <w:numId w:val="2"/>
              </w:numPr>
              <w:tabs>
                <w:tab w:val="left" w:pos="3780"/>
              </w:tabs>
              <w:ind w:left="106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Planning time in small groups for the experiential learning sessions</w:t>
            </w:r>
          </w:p>
          <w:p w14:paraId="1B47A78D" w14:textId="77777777" w:rsidR="004D4741" w:rsidRPr="00F3261E" w:rsidRDefault="004D4741" w:rsidP="000B7A2B">
            <w:pPr>
              <w:tabs>
                <w:tab w:val="left" w:pos="3780"/>
              </w:tabs>
              <w:ind w:left="343"/>
              <w:rPr>
                <w:bCs/>
                <w:color w:val="000000"/>
                <w:sz w:val="22"/>
                <w:szCs w:val="22"/>
              </w:rPr>
            </w:pPr>
          </w:p>
        </w:tc>
      </w:tr>
      <w:tr w:rsidR="004D4741" w:rsidRPr="00F3261E" w14:paraId="0A556D45" w14:textId="77777777" w:rsidTr="000B7A2B">
        <w:tc>
          <w:tcPr>
            <w:tcW w:w="9625" w:type="dxa"/>
          </w:tcPr>
          <w:p w14:paraId="694E06FA" w14:textId="77777777" w:rsidR="004D4741" w:rsidRPr="00F3261E" w:rsidRDefault="004D4741" w:rsidP="000B7A2B">
            <w:pPr>
              <w:tabs>
                <w:tab w:val="left" w:pos="1800"/>
                <w:tab w:val="left" w:pos="3780"/>
              </w:tabs>
              <w:rPr>
                <w:bCs/>
                <w:color w:val="000000"/>
                <w:sz w:val="10"/>
                <w:szCs w:val="10"/>
              </w:rPr>
            </w:pPr>
          </w:p>
          <w:p w14:paraId="716E9DC0"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3BA6D566"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78D54AF6" w14:textId="77777777" w:rsidTr="000B7A2B">
        <w:tc>
          <w:tcPr>
            <w:tcW w:w="9625" w:type="dxa"/>
          </w:tcPr>
          <w:p w14:paraId="0A4DA0EC" w14:textId="77777777" w:rsidR="004D4741" w:rsidRPr="00F3261E" w:rsidRDefault="004D4741" w:rsidP="000B7A2B">
            <w:pPr>
              <w:tabs>
                <w:tab w:val="left" w:pos="1800"/>
                <w:tab w:val="left" w:pos="3780"/>
              </w:tabs>
              <w:rPr>
                <w:bCs/>
                <w:color w:val="000000"/>
                <w:sz w:val="22"/>
                <w:szCs w:val="22"/>
              </w:rPr>
            </w:pPr>
          </w:p>
          <w:p w14:paraId="5F2341B1"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3 – “Politics and Philosophy: The Struggle over the School Curriculum” (pp. 60-91) from the course text: </w:t>
            </w:r>
            <w:r w:rsidRPr="00F3261E">
              <w:rPr>
                <w:rFonts w:ascii="Times New Roman" w:hAnsi="Times New Roman" w:cs="Times New Roman"/>
                <w:bCs/>
                <w:i/>
                <w:color w:val="000000"/>
                <w:sz w:val="22"/>
                <w:szCs w:val="22"/>
              </w:rPr>
              <w:t xml:space="preserve">Teaching to change the world </w:t>
            </w:r>
            <w:r w:rsidRPr="00F3261E">
              <w:rPr>
                <w:rFonts w:ascii="Times New Roman" w:hAnsi="Times New Roman" w:cs="Times New Roman"/>
                <w:bCs/>
                <w:color w:val="000000"/>
                <w:sz w:val="22"/>
                <w:szCs w:val="22"/>
              </w:rPr>
              <w:t>[pp. 67-69, 70]: Focusing on: Essentialism/Perrenialism; Child-Centered Schooling (Pragmatism) [pp. 70-74]; Social Reconstructionism [p. 74]; “Back-to-Basics [pp. 76-77]; “Preserving the Dominant Culture” [pp. 85-88]</w:t>
            </w:r>
          </w:p>
          <w:p w14:paraId="669C19D6"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4 – “Oppression and Power” (pp. 38-56) from the course text: </w:t>
            </w:r>
            <w:r w:rsidRPr="00F3261E">
              <w:rPr>
                <w:rFonts w:ascii="Times New Roman" w:hAnsi="Times New Roman" w:cs="Times New Roman"/>
                <w:bCs/>
                <w:i/>
                <w:color w:val="000000"/>
                <w:sz w:val="22"/>
                <w:szCs w:val="22"/>
              </w:rPr>
              <w:t>Is everyone really equal?</w:t>
            </w:r>
          </w:p>
          <w:p w14:paraId="0D980E39"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5 – “Privilege” (pp. 57-78) from the course text: </w:t>
            </w:r>
            <w:r w:rsidRPr="00F3261E">
              <w:rPr>
                <w:rFonts w:ascii="Times New Roman" w:hAnsi="Times New Roman" w:cs="Times New Roman"/>
                <w:bCs/>
                <w:i/>
                <w:color w:val="000000"/>
                <w:sz w:val="22"/>
                <w:szCs w:val="22"/>
              </w:rPr>
              <w:t>Is everyone really equal?</w:t>
            </w:r>
          </w:p>
          <w:p w14:paraId="1D664E44"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tc>
      </w:tr>
    </w:tbl>
    <w:p w14:paraId="07B10B0C" w14:textId="77777777" w:rsidR="00C061F9" w:rsidRPr="00F3261E" w:rsidRDefault="00C061F9" w:rsidP="004D4741">
      <w:pPr>
        <w:widowControl w:val="0"/>
        <w:tabs>
          <w:tab w:val="left" w:pos="1800"/>
          <w:tab w:val="left" w:pos="3780"/>
        </w:tabs>
        <w:rPr>
          <w:bCs/>
          <w:color w:val="000000"/>
          <w:sz w:val="22"/>
          <w:szCs w:val="22"/>
        </w:rPr>
      </w:pPr>
    </w:p>
    <w:p w14:paraId="6450971A" w14:textId="77777777" w:rsidR="004D4741" w:rsidRPr="00F3261E" w:rsidRDefault="004D4741" w:rsidP="004D4741">
      <w:pPr>
        <w:widowControl w:val="0"/>
        <w:tabs>
          <w:tab w:val="left" w:pos="1800"/>
          <w:tab w:val="left" w:pos="3780"/>
        </w:tabs>
        <w:rPr>
          <w:b/>
          <w:bCs/>
          <w:color w:val="000000"/>
          <w:sz w:val="22"/>
          <w:szCs w:val="22"/>
          <w:u w:val="single"/>
        </w:rPr>
      </w:pPr>
    </w:p>
    <w:tbl>
      <w:tblPr>
        <w:tblStyle w:val="TableGrid"/>
        <w:tblW w:w="9625" w:type="dxa"/>
        <w:tblLook w:val="04A0" w:firstRow="1" w:lastRow="0" w:firstColumn="1" w:lastColumn="0" w:noHBand="0" w:noVBand="1"/>
      </w:tblPr>
      <w:tblGrid>
        <w:gridCol w:w="9625"/>
      </w:tblGrid>
      <w:tr w:rsidR="004D4741" w:rsidRPr="00F3261E" w14:paraId="154DE7FC" w14:textId="77777777" w:rsidTr="000B7A2B">
        <w:tc>
          <w:tcPr>
            <w:tcW w:w="9625" w:type="dxa"/>
            <w:shd w:val="clear" w:color="auto" w:fill="000000" w:themeFill="text1"/>
          </w:tcPr>
          <w:p w14:paraId="02C1B184" w14:textId="77777777" w:rsidR="004D4741" w:rsidRPr="00F3261E" w:rsidRDefault="004D4741" w:rsidP="000B7A2B">
            <w:pPr>
              <w:widowControl w:val="0"/>
              <w:tabs>
                <w:tab w:val="left" w:pos="1800"/>
                <w:tab w:val="left" w:pos="3780"/>
              </w:tabs>
              <w:jc w:val="center"/>
              <w:rPr>
                <w:bCs/>
                <w:color w:val="000000"/>
                <w:sz w:val="22"/>
                <w:szCs w:val="22"/>
              </w:rPr>
            </w:pPr>
          </w:p>
          <w:p w14:paraId="5BC3CC19"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#2 – Session #4</w:t>
            </w:r>
          </w:p>
          <w:p w14:paraId="0179CF4D" w14:textId="2F77196B" w:rsidR="004D4741" w:rsidRPr="00F3261E" w:rsidRDefault="00F93CDF"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THURSDAY– January 18</w:t>
            </w:r>
            <w:r w:rsidR="004D4741">
              <w:rPr>
                <w:b/>
                <w:bCs/>
                <w:color w:val="FFFFFF" w:themeColor="background1"/>
                <w:sz w:val="22"/>
                <w:szCs w:val="22"/>
              </w:rPr>
              <w:t>, 2018</w:t>
            </w:r>
          </w:p>
          <w:p w14:paraId="39127CE3"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4A17D4F6" w14:textId="77777777" w:rsidTr="000B7A2B">
        <w:tc>
          <w:tcPr>
            <w:tcW w:w="9625" w:type="dxa"/>
          </w:tcPr>
          <w:p w14:paraId="68C9737B" w14:textId="77777777" w:rsidR="004D4741" w:rsidRPr="00F3261E" w:rsidRDefault="004D4741" w:rsidP="000B7A2B">
            <w:pPr>
              <w:widowControl w:val="0"/>
              <w:tabs>
                <w:tab w:val="left" w:pos="1800"/>
                <w:tab w:val="left" w:pos="3780"/>
              </w:tabs>
              <w:jc w:val="center"/>
              <w:rPr>
                <w:bCs/>
                <w:color w:val="000000"/>
                <w:sz w:val="10"/>
                <w:szCs w:val="10"/>
              </w:rPr>
            </w:pPr>
          </w:p>
          <w:p w14:paraId="136013B9"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67E1521B"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1508D991" w14:textId="77777777" w:rsidTr="000B7A2B">
        <w:tc>
          <w:tcPr>
            <w:tcW w:w="9625" w:type="dxa"/>
          </w:tcPr>
          <w:p w14:paraId="0F51C493" w14:textId="77777777" w:rsidR="004D4741" w:rsidRPr="00F3261E" w:rsidRDefault="004D4741" w:rsidP="000B7A2B">
            <w:pPr>
              <w:tabs>
                <w:tab w:val="left" w:pos="1800"/>
                <w:tab w:val="left" w:pos="3780"/>
              </w:tabs>
              <w:rPr>
                <w:bCs/>
                <w:color w:val="000000"/>
                <w:sz w:val="22"/>
                <w:szCs w:val="22"/>
              </w:rPr>
            </w:pPr>
          </w:p>
          <w:p w14:paraId="4EEF01C2"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42235ED2" w14:textId="77777777" w:rsidR="004D4741" w:rsidRPr="00F3261E" w:rsidRDefault="004D4741" w:rsidP="000B7A2B">
            <w:pPr>
              <w:pStyle w:val="ListParagraph"/>
              <w:numPr>
                <w:ilvl w:val="0"/>
                <w:numId w:val="2"/>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sz w:val="22"/>
                <w:szCs w:val="22"/>
              </w:rPr>
              <w:t>Identities and life circumstances (e.g., homelessness, poverty, foster care, family composition, etc.)</w:t>
            </w:r>
          </w:p>
          <w:p w14:paraId="61F974FB" w14:textId="77777777" w:rsidR="004D4741" w:rsidRPr="00F3261E" w:rsidRDefault="004D4741" w:rsidP="000B7A2B">
            <w:pPr>
              <w:pStyle w:val="ListParagraph"/>
              <w:numPr>
                <w:ilvl w:val="1"/>
                <w:numId w:val="2"/>
              </w:numPr>
              <w:tabs>
                <w:tab w:val="left" w:pos="3780"/>
              </w:tabs>
              <w:ind w:left="703" w:hanging="27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Tammy’s Story – People Like Us episode 4</w:t>
            </w:r>
          </w:p>
          <w:p w14:paraId="3A09A118" w14:textId="77777777" w:rsidR="004D4741" w:rsidRPr="00F3261E" w:rsidRDefault="004D4741" w:rsidP="000B7A2B">
            <w:pPr>
              <w:tabs>
                <w:tab w:val="left" w:pos="1800"/>
                <w:tab w:val="left" w:pos="3780"/>
              </w:tabs>
              <w:ind w:left="613"/>
              <w:rPr>
                <w:bCs/>
                <w:color w:val="000000"/>
                <w:sz w:val="22"/>
                <w:szCs w:val="22"/>
              </w:rPr>
            </w:pPr>
            <w:r w:rsidRPr="00F3261E">
              <w:rPr>
                <w:bCs/>
                <w:color w:val="000000"/>
                <w:sz w:val="22"/>
                <w:szCs w:val="22"/>
              </w:rPr>
              <w:t xml:space="preserve">[Video access: </w:t>
            </w:r>
            <w:hyperlink r:id="rId37" w:history="1">
              <w:r w:rsidRPr="00F3261E">
                <w:rPr>
                  <w:rStyle w:val="Hyperlink"/>
                  <w:bCs/>
                  <w:sz w:val="22"/>
                  <w:szCs w:val="22"/>
                </w:rPr>
                <w:t>https://www.youtube.com/watch?v=37ZpauS5Doo&amp;index=4&amp;list=PLC6D871A2A8C3C8EF</w:t>
              </w:r>
            </w:hyperlink>
            <w:r w:rsidRPr="00F3261E">
              <w:rPr>
                <w:bCs/>
                <w:color w:val="000000"/>
                <w:sz w:val="22"/>
                <w:szCs w:val="22"/>
              </w:rPr>
              <w:t xml:space="preserve"> ]</w:t>
            </w:r>
          </w:p>
          <w:p w14:paraId="1E75DC61" w14:textId="77777777" w:rsidR="004D4741" w:rsidRPr="00F3261E" w:rsidRDefault="004D4741" w:rsidP="000B7A2B">
            <w:pPr>
              <w:pStyle w:val="ListParagraph"/>
              <w:numPr>
                <w:ilvl w:val="1"/>
                <w:numId w:val="2"/>
              </w:numPr>
              <w:tabs>
                <w:tab w:val="left" w:pos="3780"/>
              </w:tabs>
              <w:ind w:left="70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Activity: </w:t>
            </w:r>
            <w:r w:rsidRPr="00F3261E">
              <w:rPr>
                <w:rFonts w:ascii="Times New Roman" w:hAnsi="Times New Roman" w:cs="Times New Roman"/>
                <w:bCs/>
                <w:color w:val="000000"/>
                <w:sz w:val="22"/>
                <w:szCs w:val="22"/>
              </w:rPr>
              <w:t>What would you do in Tammy’s situation?</w:t>
            </w:r>
          </w:p>
          <w:p w14:paraId="2A9433BB" w14:textId="77777777" w:rsidR="004D4741" w:rsidRPr="00F3261E" w:rsidRDefault="004D4741" w:rsidP="000B7A2B">
            <w:pPr>
              <w:pStyle w:val="ListParagraph"/>
              <w:numPr>
                <w:ilvl w:val="1"/>
                <w:numId w:val="2"/>
              </w:numPr>
              <w:tabs>
                <w:tab w:val="left" w:pos="3780"/>
              </w:tabs>
              <w:ind w:left="70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Activity: </w:t>
            </w:r>
            <w:r w:rsidRPr="00F3261E">
              <w:rPr>
                <w:rFonts w:ascii="Times New Roman" w:hAnsi="Times New Roman" w:cs="Times New Roman"/>
                <w:bCs/>
                <w:color w:val="000000"/>
                <w:sz w:val="22"/>
                <w:szCs w:val="22"/>
              </w:rPr>
              <w:t>If we looked at Tammy’s life circumstances through the lens of critical theory, what are the social justice implications of such circumstances?</w:t>
            </w:r>
          </w:p>
          <w:p w14:paraId="12915325" w14:textId="77777777" w:rsidR="004D4741" w:rsidRPr="00F3261E"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Privilege and Entitlement</w:t>
            </w:r>
          </w:p>
          <w:p w14:paraId="6C2F6D7C" w14:textId="77777777" w:rsidR="004D4741" w:rsidRPr="00F3261E" w:rsidRDefault="004D4741" w:rsidP="000B7A2B">
            <w:pPr>
              <w:pStyle w:val="ListParagraph"/>
              <w:numPr>
                <w:ilvl w:val="1"/>
                <w:numId w:val="2"/>
              </w:numPr>
              <w:tabs>
                <w:tab w:val="left" w:pos="3780"/>
              </w:tabs>
              <w:ind w:left="1063"/>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72880CFA" w14:textId="77777777" w:rsidR="004D4741" w:rsidRPr="00F3261E" w:rsidRDefault="004D4741" w:rsidP="000B7A2B">
            <w:pPr>
              <w:tabs>
                <w:tab w:val="left" w:pos="3780"/>
              </w:tabs>
              <w:ind w:left="703"/>
              <w:rPr>
                <w:bCs/>
                <w:color w:val="000000"/>
                <w:sz w:val="22"/>
                <w:szCs w:val="22"/>
              </w:rPr>
            </w:pPr>
            <w:r w:rsidRPr="00F3261E">
              <w:rPr>
                <w:bCs/>
                <w:color w:val="000000"/>
                <w:sz w:val="22"/>
                <w:szCs w:val="22"/>
              </w:rPr>
              <w:lastRenderedPageBreak/>
              <w:t>(Based on example such as: Educators – vision, dental, and medical benefits for self and family; paid sick and personal necessity days, deferred compensation plans, and pension)</w:t>
            </w:r>
          </w:p>
          <w:p w14:paraId="6866D86A" w14:textId="77777777" w:rsidR="004D4741" w:rsidRPr="00F3261E"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Identifying Inequalities Shaping Students’ Lives</w:t>
            </w:r>
          </w:p>
          <w:p w14:paraId="4C89559D" w14:textId="77777777" w:rsidR="004D4741" w:rsidRPr="00F3261E" w:rsidRDefault="004D4741" w:rsidP="000B7A2B">
            <w:pPr>
              <w:pStyle w:val="ListParagraph"/>
              <w:numPr>
                <w:ilvl w:val="1"/>
                <w:numId w:val="2"/>
              </w:numPr>
              <w:tabs>
                <w:tab w:val="left" w:pos="3780"/>
              </w:tabs>
              <w:ind w:left="115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The Event – How Racist Are You? With Jane Elliott</w:t>
            </w:r>
          </w:p>
          <w:p w14:paraId="4BA65295" w14:textId="77777777" w:rsidR="004D4741" w:rsidRPr="00F3261E" w:rsidRDefault="004D4741" w:rsidP="000B7A2B">
            <w:pPr>
              <w:pStyle w:val="ListParagraph"/>
              <w:tabs>
                <w:tab w:val="left" w:pos="3780"/>
              </w:tabs>
              <w:ind w:left="115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Access: </w:t>
            </w:r>
            <w:hyperlink r:id="rId38" w:history="1">
              <w:r w:rsidRPr="00F3261E">
                <w:rPr>
                  <w:rStyle w:val="Hyperlink"/>
                  <w:rFonts w:ascii="Times New Roman" w:hAnsi="Times New Roman" w:cs="Times New Roman"/>
                  <w:bCs/>
                  <w:sz w:val="22"/>
                  <w:szCs w:val="22"/>
                </w:rPr>
                <w:t>https://www.youtube.com/watch?v=6MYHBrJIIFU</w:t>
              </w:r>
            </w:hyperlink>
            <w:r w:rsidRPr="00F3261E">
              <w:rPr>
                <w:rFonts w:ascii="Times New Roman" w:hAnsi="Times New Roman" w:cs="Times New Roman"/>
                <w:bCs/>
                <w:color w:val="000000"/>
                <w:sz w:val="22"/>
                <w:szCs w:val="22"/>
              </w:rPr>
              <w:t xml:space="preserve"> ]</w:t>
            </w:r>
          </w:p>
          <w:p w14:paraId="46BB0335" w14:textId="77777777" w:rsidR="004D4741" w:rsidRPr="00F3261E" w:rsidRDefault="004D4741" w:rsidP="000B7A2B">
            <w:pPr>
              <w:pStyle w:val="ListParagraph"/>
              <w:numPr>
                <w:ilvl w:val="0"/>
                <w:numId w:val="31"/>
              </w:numPr>
              <w:tabs>
                <w:tab w:val="left" w:pos="3780"/>
              </w:tabs>
              <w:ind w:left="115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Acti</w:t>
            </w:r>
            <w:r>
              <w:rPr>
                <w:rFonts w:ascii="Times New Roman" w:hAnsi="Times New Roman" w:cs="Times New Roman"/>
                <w:bCs/>
                <w:color w:val="000000"/>
                <w:sz w:val="22"/>
                <w:szCs w:val="22"/>
              </w:rPr>
              <w:t>vity</w:t>
            </w:r>
          </w:p>
          <w:p w14:paraId="0F76E35F" w14:textId="77777777" w:rsidR="004D4741" w:rsidRPr="00F3261E" w:rsidRDefault="004D4741" w:rsidP="000B7A2B">
            <w:pPr>
              <w:pStyle w:val="ListParagraph"/>
              <w:numPr>
                <w:ilvl w:val="1"/>
                <w:numId w:val="2"/>
              </w:numPr>
              <w:ind w:left="115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All that We Share</w:t>
            </w:r>
          </w:p>
          <w:p w14:paraId="5EFD6231" w14:textId="77777777" w:rsidR="004D4741" w:rsidRPr="00F3261E" w:rsidRDefault="004D4741" w:rsidP="000B7A2B">
            <w:pPr>
              <w:ind w:left="1063"/>
              <w:rPr>
                <w:sz w:val="22"/>
                <w:szCs w:val="22"/>
              </w:rPr>
            </w:pPr>
            <w:r w:rsidRPr="00F3261E">
              <w:rPr>
                <w:bCs/>
                <w:color w:val="000000"/>
                <w:sz w:val="22"/>
                <w:szCs w:val="22"/>
              </w:rPr>
              <w:t xml:space="preserve">[Video Access: </w:t>
            </w:r>
            <w:hyperlink r:id="rId39" w:history="1">
              <w:r w:rsidRPr="00F3261E">
                <w:rPr>
                  <w:rStyle w:val="Hyperlink"/>
                  <w:sz w:val="22"/>
                  <w:szCs w:val="22"/>
                </w:rPr>
                <w:t>https://www.youtube.com/watch?v=jD8tjhVO1Tc</w:t>
              </w:r>
            </w:hyperlink>
            <w:r w:rsidRPr="00F3261E">
              <w:rPr>
                <w:rStyle w:val="Hyperlink"/>
                <w:sz w:val="22"/>
                <w:szCs w:val="22"/>
                <w:u w:val="none"/>
              </w:rPr>
              <w:t xml:space="preserve"> </w:t>
            </w:r>
            <w:r w:rsidRPr="00F3261E">
              <w:rPr>
                <w:rStyle w:val="Hyperlink"/>
                <w:color w:val="000000" w:themeColor="text1"/>
                <w:sz w:val="22"/>
                <w:szCs w:val="22"/>
                <w:u w:val="none"/>
              </w:rPr>
              <w:t>]</w:t>
            </w:r>
          </w:p>
          <w:p w14:paraId="39ACD1DC" w14:textId="77777777" w:rsidR="004D4741" w:rsidRPr="00F3261E" w:rsidRDefault="004D4741" w:rsidP="000B7A2B">
            <w:pPr>
              <w:pStyle w:val="ListParagraph"/>
              <w:numPr>
                <w:ilvl w:val="1"/>
                <w:numId w:val="2"/>
              </w:numPr>
              <w:tabs>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Planning time in small groups for the experiential learning sessions</w:t>
            </w:r>
          </w:p>
          <w:p w14:paraId="35FBB984" w14:textId="77777777" w:rsidR="004D4741" w:rsidRPr="00F3261E" w:rsidRDefault="004D4741" w:rsidP="000B7A2B">
            <w:pPr>
              <w:tabs>
                <w:tab w:val="left" w:pos="1800"/>
                <w:tab w:val="left" w:pos="3780"/>
              </w:tabs>
              <w:ind w:left="343"/>
              <w:rPr>
                <w:bCs/>
                <w:color w:val="000000"/>
                <w:sz w:val="22"/>
                <w:szCs w:val="22"/>
              </w:rPr>
            </w:pPr>
            <w:r w:rsidRPr="00F3261E">
              <w:rPr>
                <w:bCs/>
                <w:color w:val="000000"/>
                <w:sz w:val="22"/>
                <w:szCs w:val="22"/>
              </w:rPr>
              <w:t xml:space="preserve"> </w:t>
            </w:r>
          </w:p>
        </w:tc>
      </w:tr>
      <w:tr w:rsidR="004D4741" w:rsidRPr="00F3261E" w14:paraId="17167815" w14:textId="77777777" w:rsidTr="000B7A2B">
        <w:tc>
          <w:tcPr>
            <w:tcW w:w="9625" w:type="dxa"/>
          </w:tcPr>
          <w:p w14:paraId="0F8F56A3" w14:textId="77777777" w:rsidR="004D4741" w:rsidRPr="00F3261E" w:rsidRDefault="004D4741" w:rsidP="000B7A2B">
            <w:pPr>
              <w:tabs>
                <w:tab w:val="left" w:pos="1800"/>
                <w:tab w:val="left" w:pos="3780"/>
              </w:tabs>
              <w:jc w:val="center"/>
              <w:rPr>
                <w:bCs/>
                <w:color w:val="000000"/>
                <w:sz w:val="10"/>
                <w:szCs w:val="10"/>
              </w:rPr>
            </w:pPr>
          </w:p>
          <w:p w14:paraId="08FB5F38"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2E809D12"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250C8F28" w14:textId="77777777" w:rsidTr="000B7A2B">
        <w:tc>
          <w:tcPr>
            <w:tcW w:w="9625" w:type="dxa"/>
          </w:tcPr>
          <w:p w14:paraId="54098E7A" w14:textId="77777777" w:rsidR="004D4741" w:rsidRPr="00F3261E" w:rsidRDefault="004D4741" w:rsidP="000B7A2B">
            <w:pPr>
              <w:tabs>
                <w:tab w:val="left" w:pos="1800"/>
                <w:tab w:val="left" w:pos="3780"/>
              </w:tabs>
              <w:rPr>
                <w:bCs/>
                <w:color w:val="000000"/>
                <w:sz w:val="22"/>
                <w:szCs w:val="22"/>
              </w:rPr>
            </w:pPr>
          </w:p>
          <w:p w14:paraId="0DABB7CA"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2 – “Socialization” (pp. 14-27) from the course text: </w:t>
            </w:r>
            <w:r w:rsidRPr="00F3261E">
              <w:rPr>
                <w:rFonts w:ascii="Times New Roman" w:hAnsi="Times New Roman" w:cs="Times New Roman"/>
                <w:bCs/>
                <w:i/>
                <w:color w:val="000000"/>
                <w:sz w:val="22"/>
                <w:szCs w:val="22"/>
              </w:rPr>
              <w:t>Is everyone really equal?</w:t>
            </w:r>
          </w:p>
          <w:p w14:paraId="0FB66F37"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chapter 3 – “Prejudice and Discrimination” (pp. 28-37) from the course text: </w:t>
            </w:r>
            <w:r w:rsidRPr="00F3261E">
              <w:rPr>
                <w:rFonts w:ascii="Times New Roman" w:hAnsi="Times New Roman" w:cs="Times New Roman"/>
                <w:bCs/>
                <w:i/>
                <w:color w:val="000000"/>
                <w:sz w:val="22"/>
                <w:szCs w:val="22"/>
              </w:rPr>
              <w:t>Is everyone really equal?</w:t>
            </w:r>
          </w:p>
          <w:p w14:paraId="64D5589C"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w:t>
            </w:r>
            <w:r w:rsidRPr="00F3261E">
              <w:rPr>
                <w:rFonts w:ascii="Times New Roman" w:hAnsi="Times New Roman" w:cs="Times New Roman"/>
                <w:color w:val="000000"/>
                <w:sz w:val="22"/>
                <w:szCs w:val="22"/>
              </w:rPr>
              <w:t xml:space="preserve">Bechard, A. (2017). One Teacher's Journey: An examination of the link between evolving teacher identity and practice and the changing socio-political context of education. In Gordan, R.K., </w:t>
            </w:r>
            <w:r w:rsidRPr="00F3261E">
              <w:rPr>
                <w:rFonts w:ascii="Times New Roman" w:hAnsi="Times New Roman" w:cs="Times New Roman"/>
                <w:i/>
                <w:color w:val="000000"/>
                <w:sz w:val="22"/>
                <w:szCs w:val="22"/>
              </w:rPr>
              <w:t>Challenges associated with cross-cultural and at-risk student engagement</w:t>
            </w:r>
            <w:r w:rsidRPr="00F3261E">
              <w:rPr>
                <w:rFonts w:ascii="Times New Roman" w:hAnsi="Times New Roman" w:cs="Times New Roman"/>
                <w:color w:val="000000"/>
                <w:sz w:val="22"/>
                <w:szCs w:val="22"/>
              </w:rPr>
              <w:t xml:space="preserve"> (pp. 236-259). Hershey: IGI Global. </w:t>
            </w:r>
          </w:p>
          <w:p w14:paraId="67B54B63"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eastAsiaTheme="minorEastAsia"/>
                <w:color w:val="1A1A1A"/>
                <w:sz w:val="22"/>
                <w:szCs w:val="22"/>
              </w:rPr>
              <w:t xml:space="preserve">Blanchett, W. (2006). Disproportionate Representation of African American Students in Special Education: Acknowledging the Role of White Privilege and Racism. </w:t>
            </w:r>
            <w:r w:rsidRPr="00F3261E">
              <w:rPr>
                <w:rFonts w:ascii="Times New Roman" w:hAnsi="Times New Roman" w:cs="Times New Roman" w:eastAsiaTheme="minorEastAsia"/>
                <w:i/>
                <w:iCs/>
                <w:color w:val="1A1A1A"/>
                <w:sz w:val="22"/>
                <w:szCs w:val="22"/>
              </w:rPr>
              <w:t>Educational Researcher,</w:t>
            </w:r>
            <w:r w:rsidRPr="00F3261E">
              <w:rPr>
                <w:rFonts w:ascii="Times New Roman" w:hAnsi="Times New Roman" w:cs="Times New Roman" w:eastAsiaTheme="minorEastAsia"/>
                <w:color w:val="1A1A1A"/>
                <w:sz w:val="22"/>
                <w:szCs w:val="22"/>
              </w:rPr>
              <w:t xml:space="preserve"> </w:t>
            </w:r>
            <w:r w:rsidRPr="00F3261E">
              <w:rPr>
                <w:rFonts w:ascii="Times New Roman" w:hAnsi="Times New Roman" w:cs="Times New Roman" w:eastAsiaTheme="minorEastAsia"/>
                <w:i/>
                <w:iCs/>
                <w:color w:val="1A1A1A"/>
                <w:sz w:val="22"/>
                <w:szCs w:val="22"/>
              </w:rPr>
              <w:t>35</w:t>
            </w:r>
            <w:r w:rsidRPr="00F3261E">
              <w:rPr>
                <w:rFonts w:ascii="Times New Roman" w:hAnsi="Times New Roman" w:cs="Times New Roman" w:eastAsiaTheme="minorEastAsia"/>
                <w:color w:val="1A1A1A"/>
                <w:sz w:val="22"/>
                <w:szCs w:val="22"/>
              </w:rPr>
              <w:t xml:space="preserve">(6), 24-28. Retrieved from </w:t>
            </w:r>
            <w:hyperlink r:id="rId40" w:history="1">
              <w:r w:rsidRPr="00F3261E">
                <w:rPr>
                  <w:rStyle w:val="Hyperlink"/>
                  <w:rFonts w:ascii="Times New Roman" w:hAnsi="Times New Roman" w:cs="Times New Roman" w:eastAsiaTheme="minorEastAsia"/>
                  <w:sz w:val="22"/>
                  <w:szCs w:val="22"/>
                </w:rPr>
                <w:t>http://www.jstor.org/stable/3876750</w:t>
              </w:r>
            </w:hyperlink>
          </w:p>
          <w:p w14:paraId="3119F254"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p w14:paraId="4B72406E"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Begi</w:t>
            </w:r>
            <w:r>
              <w:rPr>
                <w:rFonts w:ascii="Times New Roman" w:hAnsi="Times New Roman" w:cs="Times New Roman"/>
                <w:bCs/>
                <w:color w:val="000000"/>
                <w:sz w:val="22"/>
                <w:szCs w:val="22"/>
              </w:rPr>
              <w:t>n working on the second key</w:t>
            </w:r>
            <w:r w:rsidRPr="00F3261E">
              <w:rPr>
                <w:rFonts w:ascii="Times New Roman" w:hAnsi="Times New Roman" w:cs="Times New Roman"/>
                <w:bCs/>
                <w:color w:val="000000"/>
                <w:sz w:val="22"/>
                <w:szCs w:val="22"/>
              </w:rPr>
              <w:t xml:space="preserve"> assignment: “Education as Political: The Essentialist Philosophical Transmissive Paradigm and the Pragmatist Philosophical Transactive Paradigm”</w:t>
            </w:r>
          </w:p>
          <w:p w14:paraId="791E9379"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Pr>
                <w:rFonts w:ascii="Times New Roman" w:hAnsi="Times New Roman" w:cs="Times New Roman"/>
                <w:bCs/>
                <w:color w:val="000000"/>
                <w:sz w:val="22"/>
                <w:szCs w:val="22"/>
              </w:rPr>
              <w:t>Begin working on the third</w:t>
            </w:r>
            <w:r w:rsidRPr="00F3261E">
              <w:rPr>
                <w:rFonts w:ascii="Times New Roman" w:hAnsi="Times New Roman" w:cs="Times New Roman"/>
                <w:bCs/>
                <w:color w:val="000000"/>
                <w:sz w:val="22"/>
                <w:szCs w:val="22"/>
              </w:rPr>
              <w:t xml:space="preserve"> signature assignment: “Personal Cultural Autobiography”</w:t>
            </w:r>
          </w:p>
        </w:tc>
      </w:tr>
    </w:tbl>
    <w:p w14:paraId="6DDCB14B" w14:textId="77777777" w:rsidR="004D4741" w:rsidRPr="00F3261E" w:rsidRDefault="004D4741" w:rsidP="004D4741">
      <w:pPr>
        <w:widowControl w:val="0"/>
        <w:tabs>
          <w:tab w:val="left" w:pos="1800"/>
          <w:tab w:val="left" w:pos="3780"/>
        </w:tabs>
        <w:ind w:right="-36"/>
        <w:rPr>
          <w:b/>
          <w:bCs/>
          <w:color w:val="000000"/>
          <w:sz w:val="22"/>
          <w:szCs w:val="22"/>
          <w:u w:val="single"/>
        </w:rPr>
        <w:sectPr w:rsidR="004D4741" w:rsidRPr="00F3261E" w:rsidSect="000B7A2B">
          <w:headerReference w:type="default" r:id="rId41"/>
          <w:footerReference w:type="even" r:id="rId42"/>
          <w:footerReference w:type="default" r:id="rId43"/>
          <w:pgSz w:w="12240" w:h="15840"/>
          <w:pgMar w:top="1008" w:right="1296" w:bottom="864" w:left="1440" w:header="0" w:footer="720" w:gutter="0"/>
          <w:cols w:space="720"/>
          <w:docGrid w:linePitch="326"/>
        </w:sectPr>
      </w:pPr>
    </w:p>
    <w:p w14:paraId="468A7A30" w14:textId="77777777" w:rsidR="004D4741" w:rsidRPr="00F3261E" w:rsidRDefault="004D4741" w:rsidP="004D4741">
      <w:pPr>
        <w:widowControl w:val="0"/>
        <w:tabs>
          <w:tab w:val="left" w:pos="1800"/>
          <w:tab w:val="left" w:pos="3780"/>
        </w:tabs>
        <w:ind w:right="-36"/>
        <w:rPr>
          <w:b/>
          <w:bCs/>
          <w:color w:val="000000"/>
          <w:sz w:val="22"/>
          <w:szCs w:val="22"/>
          <w:u w:val="single"/>
        </w:rPr>
      </w:pPr>
    </w:p>
    <w:tbl>
      <w:tblPr>
        <w:tblStyle w:val="TableGrid"/>
        <w:tblW w:w="9494" w:type="dxa"/>
        <w:tblLook w:val="04A0" w:firstRow="1" w:lastRow="0" w:firstColumn="1" w:lastColumn="0" w:noHBand="0" w:noVBand="1"/>
      </w:tblPr>
      <w:tblGrid>
        <w:gridCol w:w="9494"/>
      </w:tblGrid>
      <w:tr w:rsidR="004D4741" w:rsidRPr="00F3261E" w14:paraId="65078D82" w14:textId="77777777" w:rsidTr="000B7A2B">
        <w:trPr>
          <w:trHeight w:val="674"/>
        </w:trPr>
        <w:tc>
          <w:tcPr>
            <w:tcW w:w="9494" w:type="dxa"/>
            <w:shd w:val="clear" w:color="auto" w:fill="000000" w:themeFill="text1"/>
          </w:tcPr>
          <w:p w14:paraId="497E6BAA" w14:textId="77777777" w:rsidR="004D4741" w:rsidRPr="00F3261E" w:rsidRDefault="004D4741" w:rsidP="000B7A2B">
            <w:pPr>
              <w:widowControl w:val="0"/>
              <w:tabs>
                <w:tab w:val="left" w:pos="1800"/>
                <w:tab w:val="left" w:pos="3780"/>
              </w:tabs>
              <w:ind w:right="565"/>
              <w:jc w:val="center"/>
              <w:rPr>
                <w:bCs/>
                <w:color w:val="000000"/>
                <w:sz w:val="22"/>
                <w:szCs w:val="22"/>
              </w:rPr>
            </w:pPr>
          </w:p>
          <w:p w14:paraId="11F525A3" w14:textId="77777777" w:rsidR="004D4741" w:rsidRDefault="004D4741" w:rsidP="000B7A2B">
            <w:pPr>
              <w:widowControl w:val="0"/>
              <w:tabs>
                <w:tab w:val="left" w:pos="1800"/>
                <w:tab w:val="left" w:pos="3780"/>
              </w:tabs>
              <w:ind w:right="-36"/>
              <w:jc w:val="center"/>
              <w:rPr>
                <w:b/>
                <w:bCs/>
                <w:color w:val="FFFFFF" w:themeColor="background1"/>
                <w:sz w:val="22"/>
                <w:szCs w:val="22"/>
              </w:rPr>
            </w:pPr>
            <w:r w:rsidRPr="00F3261E">
              <w:rPr>
                <w:b/>
                <w:bCs/>
                <w:color w:val="FFFFFF" w:themeColor="background1"/>
                <w:sz w:val="22"/>
                <w:szCs w:val="22"/>
              </w:rPr>
              <w:t xml:space="preserve">WEEK #3 – Session #5 </w:t>
            </w:r>
          </w:p>
          <w:p w14:paraId="04B19FA2" w14:textId="216246A5" w:rsidR="004D4741" w:rsidRPr="00F3261E" w:rsidRDefault="00F93CDF" w:rsidP="000B7A2B">
            <w:pPr>
              <w:widowControl w:val="0"/>
              <w:tabs>
                <w:tab w:val="left" w:pos="1800"/>
                <w:tab w:val="left" w:pos="3780"/>
              </w:tabs>
              <w:ind w:right="-36"/>
              <w:jc w:val="center"/>
              <w:rPr>
                <w:b/>
                <w:bCs/>
                <w:color w:val="FFFFFF" w:themeColor="background1"/>
                <w:sz w:val="22"/>
                <w:szCs w:val="22"/>
              </w:rPr>
            </w:pPr>
            <w:r>
              <w:rPr>
                <w:b/>
                <w:bCs/>
                <w:color w:val="FFFFFF" w:themeColor="background1"/>
                <w:sz w:val="22"/>
                <w:szCs w:val="22"/>
              </w:rPr>
              <w:t>TUESDAY – January 23</w:t>
            </w:r>
            <w:r w:rsidR="004D4741">
              <w:rPr>
                <w:b/>
                <w:bCs/>
                <w:color w:val="FFFFFF" w:themeColor="background1"/>
                <w:sz w:val="22"/>
                <w:szCs w:val="22"/>
              </w:rPr>
              <w:t xml:space="preserve">, 2018 </w:t>
            </w:r>
          </w:p>
          <w:p w14:paraId="2D45ACEB" w14:textId="77777777" w:rsidR="004D4741" w:rsidRPr="00F3261E" w:rsidRDefault="004D4741" w:rsidP="000B7A2B">
            <w:pPr>
              <w:widowControl w:val="0"/>
              <w:tabs>
                <w:tab w:val="left" w:pos="1800"/>
                <w:tab w:val="left" w:pos="3780"/>
              </w:tabs>
              <w:ind w:right="-36"/>
              <w:jc w:val="center"/>
              <w:rPr>
                <w:bCs/>
                <w:color w:val="000000"/>
                <w:sz w:val="22"/>
                <w:szCs w:val="22"/>
              </w:rPr>
            </w:pPr>
          </w:p>
        </w:tc>
      </w:tr>
      <w:tr w:rsidR="004D4741" w:rsidRPr="00F3261E" w14:paraId="11958F22" w14:textId="77777777" w:rsidTr="000B7A2B">
        <w:tc>
          <w:tcPr>
            <w:tcW w:w="9494" w:type="dxa"/>
          </w:tcPr>
          <w:p w14:paraId="6DCCA1C5" w14:textId="77777777" w:rsidR="004D4741" w:rsidRPr="00F3261E" w:rsidRDefault="004D4741" w:rsidP="000B7A2B">
            <w:pPr>
              <w:widowControl w:val="0"/>
              <w:tabs>
                <w:tab w:val="left" w:pos="1800"/>
                <w:tab w:val="left" w:pos="3780"/>
              </w:tabs>
              <w:ind w:right="-36"/>
              <w:jc w:val="center"/>
              <w:rPr>
                <w:bCs/>
                <w:color w:val="000000"/>
                <w:sz w:val="10"/>
                <w:szCs w:val="10"/>
              </w:rPr>
            </w:pPr>
          </w:p>
          <w:p w14:paraId="5E66F1D5" w14:textId="77777777" w:rsidR="004D4741" w:rsidRPr="00F3261E" w:rsidRDefault="004D4741" w:rsidP="000B7A2B">
            <w:pPr>
              <w:widowControl w:val="0"/>
              <w:tabs>
                <w:tab w:val="left" w:pos="1800"/>
                <w:tab w:val="left" w:pos="3780"/>
              </w:tabs>
              <w:ind w:right="-36"/>
              <w:jc w:val="center"/>
              <w:rPr>
                <w:bCs/>
                <w:color w:val="000000"/>
                <w:sz w:val="22"/>
                <w:szCs w:val="22"/>
              </w:rPr>
            </w:pPr>
            <w:r w:rsidRPr="00F3261E">
              <w:rPr>
                <w:bCs/>
                <w:color w:val="000000"/>
                <w:sz w:val="22"/>
                <w:szCs w:val="22"/>
              </w:rPr>
              <w:t>TOPICS and ACTIVITIES</w:t>
            </w:r>
          </w:p>
          <w:p w14:paraId="2E586E8B" w14:textId="77777777" w:rsidR="004D4741" w:rsidRPr="00F3261E" w:rsidRDefault="004D4741" w:rsidP="000B7A2B">
            <w:pPr>
              <w:widowControl w:val="0"/>
              <w:tabs>
                <w:tab w:val="left" w:pos="1800"/>
                <w:tab w:val="left" w:pos="3780"/>
              </w:tabs>
              <w:ind w:right="-36"/>
              <w:jc w:val="center"/>
              <w:rPr>
                <w:bCs/>
                <w:color w:val="000000"/>
                <w:sz w:val="10"/>
                <w:szCs w:val="10"/>
              </w:rPr>
            </w:pPr>
          </w:p>
        </w:tc>
      </w:tr>
      <w:tr w:rsidR="004D4741" w:rsidRPr="00F3261E" w14:paraId="3F31F454" w14:textId="77777777" w:rsidTr="000B7A2B">
        <w:tc>
          <w:tcPr>
            <w:tcW w:w="9494" w:type="dxa"/>
          </w:tcPr>
          <w:p w14:paraId="31A0CD84" w14:textId="77777777" w:rsidR="004D4741" w:rsidRPr="00F3261E" w:rsidRDefault="004D4741" w:rsidP="000B7A2B">
            <w:pPr>
              <w:tabs>
                <w:tab w:val="left" w:pos="3780"/>
              </w:tabs>
              <w:ind w:right="-36"/>
              <w:rPr>
                <w:bCs/>
                <w:color w:val="000000"/>
                <w:sz w:val="22"/>
                <w:szCs w:val="22"/>
              </w:rPr>
            </w:pPr>
          </w:p>
          <w:p w14:paraId="00F90358" w14:textId="77777777" w:rsidR="004D4741" w:rsidRPr="00F3261E" w:rsidRDefault="004D4741" w:rsidP="000B7A2B">
            <w:pPr>
              <w:pStyle w:val="ListParagraph"/>
              <w:numPr>
                <w:ilvl w:val="0"/>
                <w:numId w:val="18"/>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6C01F7E5" w14:textId="77777777" w:rsidR="004D4741" w:rsidRPr="00F3261E" w:rsidRDefault="004D4741" w:rsidP="000B7A2B">
            <w:pPr>
              <w:pStyle w:val="ListParagraph"/>
              <w:numPr>
                <w:ilvl w:val="0"/>
                <w:numId w:val="18"/>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Education as liberating or dominating</w:t>
            </w:r>
          </w:p>
          <w:p w14:paraId="228FFD7C" w14:textId="77777777" w:rsidR="004D4741" w:rsidRPr="00F3261E" w:rsidRDefault="004D4741" w:rsidP="000B7A2B">
            <w:pPr>
              <w:pStyle w:val="ListParagraph"/>
              <w:numPr>
                <w:ilvl w:val="0"/>
                <w:numId w:val="19"/>
              </w:numPr>
              <w:tabs>
                <w:tab w:val="left" w:pos="3780"/>
              </w:tabs>
              <w:ind w:left="703"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Handout: Critical Theory Insight: Education as Liberating or Dominating </w:t>
            </w:r>
          </w:p>
          <w:p w14:paraId="08FC55A4" w14:textId="77777777" w:rsidR="004D4741" w:rsidRPr="00F3261E" w:rsidRDefault="004D4741" w:rsidP="000B7A2B">
            <w:pPr>
              <w:tabs>
                <w:tab w:val="left" w:pos="3780"/>
              </w:tabs>
              <w:ind w:left="343" w:right="1440"/>
              <w:rPr>
                <w:bCs/>
                <w:color w:val="000000"/>
                <w:sz w:val="10"/>
                <w:szCs w:val="10"/>
              </w:rPr>
            </w:pPr>
          </w:p>
          <w:p w14:paraId="536E3504" w14:textId="77777777" w:rsidR="004D4741" w:rsidRPr="00F3261E" w:rsidRDefault="004D4741" w:rsidP="000B7A2B">
            <w:pPr>
              <w:ind w:left="720" w:right="1440"/>
              <w:jc w:val="center"/>
              <w:rPr>
                <w:sz w:val="20"/>
                <w:szCs w:val="20"/>
              </w:rPr>
            </w:pPr>
            <w:r w:rsidRPr="00F3261E">
              <w:rPr>
                <w:sz w:val="20"/>
                <w:szCs w:val="20"/>
              </w:rPr>
              <w:t>Critical Theory Insight: Education as Liberating and Dominating</w:t>
            </w:r>
          </w:p>
          <w:p w14:paraId="45F4BC62" w14:textId="77777777" w:rsidR="004D4741" w:rsidRPr="00F3261E" w:rsidRDefault="004D4741" w:rsidP="000B7A2B">
            <w:pPr>
              <w:ind w:left="720" w:right="1440"/>
              <w:rPr>
                <w:sz w:val="10"/>
                <w:szCs w:val="10"/>
              </w:rPr>
            </w:pPr>
          </w:p>
          <w:p w14:paraId="58EBE4F3" w14:textId="77777777" w:rsidR="004D4741" w:rsidRPr="00F3261E" w:rsidRDefault="004D4741" w:rsidP="000B7A2B">
            <w:pPr>
              <w:ind w:left="720" w:right="1440"/>
              <w:rPr>
                <w:sz w:val="20"/>
                <w:szCs w:val="20"/>
              </w:rPr>
            </w:pPr>
            <w:r w:rsidRPr="00F3261E">
              <w:rPr>
                <w:sz w:val="20"/>
                <w:szCs w:val="20"/>
              </w:rPr>
              <w:t>Literacy is both liberating and dominating. Through it, we can learn to read and write the world to meet our needs and interests, taking from and making of the world what we will . . . . Through literacy, we can also learn to read and write the world others prepare for us, taking from it correct thoughts, correct behaviors, and correct lives. In this way, skills to decode, encode, and translate text are all there is to literacy (p. 1).</w:t>
            </w:r>
          </w:p>
          <w:p w14:paraId="6CBB26F3" w14:textId="77777777" w:rsidR="004D4741" w:rsidRPr="00F3261E" w:rsidRDefault="004D4741" w:rsidP="000B7A2B">
            <w:pPr>
              <w:ind w:left="720" w:right="1440"/>
              <w:rPr>
                <w:sz w:val="10"/>
                <w:szCs w:val="10"/>
              </w:rPr>
            </w:pPr>
          </w:p>
          <w:p w14:paraId="62D22EF6" w14:textId="77777777" w:rsidR="004D4741" w:rsidRPr="00F3261E" w:rsidRDefault="004D4741" w:rsidP="000B7A2B">
            <w:pPr>
              <w:ind w:left="720" w:right="1440"/>
              <w:rPr>
                <w:sz w:val="20"/>
                <w:szCs w:val="20"/>
              </w:rPr>
            </w:pPr>
            <w:r w:rsidRPr="00F3261E">
              <w:rPr>
                <w:sz w:val="20"/>
                <w:szCs w:val="20"/>
              </w:rPr>
              <w:lastRenderedPageBreak/>
              <w:t>. . . . Teaching is also liberating and dominating. By teaching we can learn the connections between our lives and those of others and the relationships between those lives and the world we live in. But, by teaching, we may also control the lives of others by concentrating on the management of time, students, information, and materials . . . . all of which ensure that most participants will find the teaching exchange unsatisfying (p. 1).</w:t>
            </w:r>
          </w:p>
          <w:p w14:paraId="346088C8" w14:textId="77777777" w:rsidR="004D4741" w:rsidRPr="00F3261E" w:rsidRDefault="004D4741" w:rsidP="000B7A2B">
            <w:pPr>
              <w:ind w:left="720" w:right="1440"/>
              <w:rPr>
                <w:sz w:val="10"/>
                <w:szCs w:val="10"/>
              </w:rPr>
            </w:pPr>
          </w:p>
          <w:p w14:paraId="766C2C55" w14:textId="77777777" w:rsidR="004D4741" w:rsidRPr="00F3261E" w:rsidRDefault="004D4741" w:rsidP="000B7A2B">
            <w:pPr>
              <w:ind w:left="720" w:right="1440"/>
              <w:rPr>
                <w:sz w:val="20"/>
                <w:szCs w:val="20"/>
              </w:rPr>
            </w:pPr>
            <w:r w:rsidRPr="00F3261E">
              <w:rPr>
                <w:sz w:val="20"/>
                <w:szCs w:val="20"/>
              </w:rPr>
              <w:t xml:space="preserve"> . . . . Schooling is also liberating and dominating. It is a process that can help students and teachers develop the liberating sides of literacy and support teachers who develop liberating relationships while they teach, leading all to greater control over their lives and even to self-transformation . . . But schooling can be an arena for indoctrination, acculturation, and standardization, an institution designed to reproduce the social and economic status quo (p. 1-2). [Citation: Shannon, P. (1992). Why become political? In P. Shannon, </w:t>
            </w:r>
            <w:r w:rsidRPr="00F3261E">
              <w:rPr>
                <w:i/>
                <w:sz w:val="20"/>
                <w:szCs w:val="20"/>
              </w:rPr>
              <w:t xml:space="preserve">Becoming political: Readings and writings in the politics of literacy education </w:t>
            </w:r>
            <w:r w:rsidRPr="00F3261E">
              <w:rPr>
                <w:sz w:val="20"/>
                <w:szCs w:val="20"/>
              </w:rPr>
              <w:t xml:space="preserve">(pp. 1-2). Portsmouth, NH: Heinemann.] </w:t>
            </w:r>
          </w:p>
          <w:p w14:paraId="2EEDA441" w14:textId="77777777" w:rsidR="004D4741" w:rsidRPr="00F3261E" w:rsidRDefault="004D4741" w:rsidP="000B7A2B">
            <w:pPr>
              <w:pStyle w:val="ListParagraph"/>
              <w:numPr>
                <w:ilvl w:val="0"/>
                <w:numId w:val="19"/>
              </w:numPr>
              <w:tabs>
                <w:tab w:val="left" w:pos="3780"/>
              </w:tabs>
              <w:ind w:left="703" w:right="1440"/>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6DC31053" w14:textId="77777777" w:rsidR="004D4741" w:rsidRPr="00F3261E" w:rsidRDefault="004D4741" w:rsidP="000B7A2B">
            <w:pPr>
              <w:pStyle w:val="ListParagraph"/>
              <w:numPr>
                <w:ilvl w:val="0"/>
                <w:numId w:val="18"/>
              </w:numPr>
              <w:tabs>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New Science of Learning</w:t>
            </w:r>
          </w:p>
          <w:p w14:paraId="6F5641A0" w14:textId="77777777" w:rsidR="004D4741" w:rsidRPr="00F3261E" w:rsidRDefault="004D4741" w:rsidP="000B7A2B">
            <w:pPr>
              <w:pStyle w:val="ListParagraph"/>
              <w:numPr>
                <w:ilvl w:val="1"/>
                <w:numId w:val="18"/>
              </w:numPr>
              <w:tabs>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Anna Mitchell on Neuroscience in Education</w:t>
            </w:r>
          </w:p>
          <w:p w14:paraId="5B209288" w14:textId="77777777" w:rsidR="004D4741" w:rsidRPr="00F3261E" w:rsidRDefault="004D4741" w:rsidP="000B7A2B">
            <w:pPr>
              <w:tabs>
                <w:tab w:val="left" w:pos="3780"/>
              </w:tabs>
              <w:ind w:left="703" w:right="1440"/>
              <w:rPr>
                <w:bCs/>
                <w:color w:val="000000"/>
                <w:sz w:val="22"/>
                <w:szCs w:val="22"/>
              </w:rPr>
            </w:pPr>
            <w:r w:rsidRPr="00F3261E">
              <w:rPr>
                <w:bCs/>
                <w:color w:val="000000"/>
                <w:sz w:val="22"/>
                <w:szCs w:val="22"/>
              </w:rPr>
              <w:t xml:space="preserve">[Video Access: </w:t>
            </w:r>
            <w:hyperlink r:id="rId44" w:history="1">
              <w:r w:rsidRPr="00F3261E">
                <w:rPr>
                  <w:rStyle w:val="Hyperlink"/>
                  <w:bCs/>
                  <w:sz w:val="22"/>
                  <w:szCs w:val="22"/>
                </w:rPr>
                <w:t>https://www.youtube.com/watch?v=yPbuJSkbzBo</w:t>
              </w:r>
            </w:hyperlink>
            <w:r w:rsidRPr="00F3261E">
              <w:rPr>
                <w:rStyle w:val="Hyperlink"/>
                <w:bCs/>
                <w:color w:val="000000" w:themeColor="text1"/>
                <w:sz w:val="22"/>
                <w:szCs w:val="22"/>
                <w:u w:val="none"/>
              </w:rPr>
              <w:t xml:space="preserve"> ]</w:t>
            </w:r>
          </w:p>
          <w:p w14:paraId="0BA24B8B" w14:textId="77777777" w:rsidR="004D4741" w:rsidRPr="00F3261E" w:rsidRDefault="004D4741" w:rsidP="000B7A2B">
            <w:pPr>
              <w:pStyle w:val="ListParagraph"/>
              <w:numPr>
                <w:ilvl w:val="0"/>
                <w:numId w:val="20"/>
              </w:numPr>
              <w:tabs>
                <w:tab w:val="left" w:pos="3780"/>
              </w:tabs>
              <w:ind w:left="703" w:right="1440"/>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6C38C8B1" w14:textId="77777777" w:rsidR="004D4741" w:rsidRPr="00F3261E" w:rsidRDefault="004D4741" w:rsidP="000B7A2B">
            <w:pPr>
              <w:pStyle w:val="ListParagraph"/>
              <w:numPr>
                <w:ilvl w:val="0"/>
                <w:numId w:val="18"/>
              </w:numPr>
              <w:tabs>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Learning and Identity: “The Self-System” by Robert Marzano</w:t>
            </w:r>
          </w:p>
          <w:p w14:paraId="59782D27" w14:textId="77777777" w:rsidR="004D4741" w:rsidRPr="00F3261E" w:rsidRDefault="004D4741" w:rsidP="000B7A2B">
            <w:pPr>
              <w:pStyle w:val="ListParagraph"/>
              <w:numPr>
                <w:ilvl w:val="2"/>
                <w:numId w:val="18"/>
              </w:numPr>
              <w:tabs>
                <w:tab w:val="left" w:pos="3780"/>
              </w:tabs>
              <w:ind w:left="703"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Handout: Five Dimensions of the Self-System that Determines Whether the Brain Will Engage in Learning</w:t>
            </w:r>
          </w:p>
          <w:p w14:paraId="72691EEF" w14:textId="77777777" w:rsidR="004D4741" w:rsidRPr="00F3261E" w:rsidRDefault="004D4741" w:rsidP="000B7A2B">
            <w:pPr>
              <w:tabs>
                <w:tab w:val="left" w:pos="3780"/>
              </w:tabs>
              <w:ind w:left="703" w:right="1440"/>
              <w:rPr>
                <w:bCs/>
                <w:color w:val="000000"/>
                <w:sz w:val="10"/>
                <w:szCs w:val="10"/>
              </w:rPr>
            </w:pPr>
          </w:p>
          <w:p w14:paraId="45D4BAFF" w14:textId="77777777" w:rsidR="004D4741" w:rsidRPr="00F3261E" w:rsidRDefault="004D4741" w:rsidP="000B7A2B">
            <w:pPr>
              <w:ind w:left="720" w:right="1440"/>
              <w:rPr>
                <w:bCs/>
                <w:color w:val="000000"/>
                <w:sz w:val="22"/>
                <w:szCs w:val="22"/>
              </w:rPr>
            </w:pPr>
            <w:r w:rsidRPr="00F3261E">
              <w:rPr>
                <w:bCs/>
                <w:color w:val="000000"/>
                <w:sz w:val="22"/>
                <w:szCs w:val="22"/>
              </w:rPr>
              <w:t>Robert Marzano conducted a theory-based meta-analysis of research on instruction. He postulated that there were three systems in the brain connected with learning. He identified the first as the cognitive system and this was comprised of one’s existing knowledge-base of previously interpreted experiences (i.e., social constructivism). He identified the second as the meta-cognitive system. This constituted the planning and monitoring dimension of the brain involving task completion. The third was the self-system. This consisted of five categories of belief and these determined whether a person would engage in the learning task or experience. The first was self-attributes. This category involved beliefs about the self. These included self-judgments about physical appearance, intellectual potential, athletic prowess, artistic prowess, etc. These judgments might differ; a person may possess the belief he or she is an athlete and lead the person to engage in sports or physical activities. This same person may possess the self-judgment of not being musically inclined and avoid joining a band. The second category included a sense of self in relationship to others. This category dealt with the social groups one experienced a sense of belonging and those one did not possess a sense of belonging. Schools have tended to have a hierarchy of social groups ranging from the “jocks” to the “bottom-feeders.”</w:t>
            </w:r>
          </w:p>
          <w:p w14:paraId="0D16B25D" w14:textId="77777777" w:rsidR="004D4741" w:rsidRPr="00F3261E" w:rsidRDefault="004D4741" w:rsidP="000B7A2B">
            <w:pPr>
              <w:tabs>
                <w:tab w:val="left" w:pos="3780"/>
              </w:tabs>
              <w:ind w:left="703" w:right="1440"/>
              <w:rPr>
                <w:bCs/>
                <w:color w:val="000000"/>
                <w:sz w:val="22"/>
                <w:szCs w:val="22"/>
              </w:rPr>
            </w:pPr>
            <w:r w:rsidRPr="00F3261E">
              <w:rPr>
                <w:bCs/>
                <w:color w:val="000000"/>
                <w:sz w:val="22"/>
                <w:szCs w:val="22"/>
              </w:rPr>
              <w:t xml:space="preserve">From a critical theory perspective, a pivotal responsibility of a teacher is to create a community of learners and, despite assertion of that this needs to happen, there are practices in classrooms and schools accepted as conventional wisdom that work against the creation of authentic community of learners. Teachers need to consider the impact of labeling on students. For example, how does the label of “at-risk” impact the identity of a learner? How does the very use of such language as “gifted and talented” convey positive connotations and reveal, from a critical theory analysis, this terminology’s roots in the eugenics’ movement revealing superiority? The third category consisted of belief about the nature of the world. People how </w:t>
            </w:r>
            <w:r w:rsidRPr="00F3261E">
              <w:rPr>
                <w:bCs/>
                <w:color w:val="000000"/>
                <w:sz w:val="22"/>
                <w:szCs w:val="22"/>
              </w:rPr>
              <w:lastRenderedPageBreak/>
              <w:t xml:space="preserve">viewed the world as friendly tended to be more flexible in their thinking. In contrast, those viewing the world as hostile tended to be more rigid in their thinking. This suggests that teachers have an important responsibility in striving to create a learning environment that is friendly. This need is consistent with the neuroscience research regarding how the brain responds to perceived threats versus contexts in which the person feels psychologically, physically, and socially safe. The fifth category involved self-efficacy. This involved self-beliefs related to the potential to succeed in each situation. Marzano postulated that in certain situations, people would possess a strong sense of self-efficacy while having a low sense of self-efficacy in other situations. An implication for a teacher is the need to have positive expectations of intellectual, social, emotional, and ethical success for each child. The research on teacher expectations and the impact on student success cannot be emphasized enough. This raises the following question: How can a teacher attain the Pygmalion Effect with each student while ensuring that she or he does not foster the Golem Effect? A teacher needs to be cognizant that student experiences of success influences this category of belief and, therefore, the teacher needs to translate an understanding of </w:t>
            </w:r>
            <w:r w:rsidRPr="00F3261E">
              <w:rPr>
                <w:bCs/>
                <w:i/>
                <w:color w:val="000000"/>
                <w:sz w:val="22"/>
                <w:szCs w:val="22"/>
              </w:rPr>
              <w:t xml:space="preserve">zone of proximal development </w:t>
            </w:r>
            <w:r w:rsidRPr="00F3261E">
              <w:rPr>
                <w:bCs/>
                <w:color w:val="000000"/>
                <w:sz w:val="22"/>
                <w:szCs w:val="22"/>
              </w:rPr>
              <w:t xml:space="preserve">into scaffolding necessary learning experiences for each child that results in the child’s movement from approximations to mastery. The final category involved beliefs about purpose in life. Marzano stated that one’s stance regarding beliefs about purpose in life impacted the other four categories. If a person was to study the way in which a teacher named Erin Gruwell interacted with students over time, they would see an evolution from a collective belief of despair to limitless possibilities. Such transformation was possible given Erin Grewell’s social justice advocacy that challenged what was accepted as conventional wisdom. </w:t>
            </w:r>
          </w:p>
          <w:p w14:paraId="3AC55893" w14:textId="77777777" w:rsidR="004D4741" w:rsidRPr="00F3261E" w:rsidRDefault="004D4741" w:rsidP="000B7A2B">
            <w:pPr>
              <w:pStyle w:val="ListParagraph"/>
              <w:numPr>
                <w:ilvl w:val="0"/>
                <w:numId w:val="21"/>
              </w:numPr>
              <w:tabs>
                <w:tab w:val="left" w:pos="3780"/>
              </w:tabs>
              <w:ind w:left="703" w:right="-36"/>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3FE3E17C" w14:textId="77777777" w:rsidR="004D4741" w:rsidRPr="00F3261E" w:rsidRDefault="004D4741" w:rsidP="000B7A2B">
            <w:pPr>
              <w:pStyle w:val="ListParagraph"/>
              <w:numPr>
                <w:ilvl w:val="0"/>
                <w:numId w:val="18"/>
              </w:numPr>
              <w:tabs>
                <w:tab w:val="left" w:pos="3780"/>
              </w:tabs>
              <w:ind w:right="-36"/>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Social Justice Advocacy</w:t>
            </w:r>
          </w:p>
          <w:p w14:paraId="244E22F9" w14:textId="77777777" w:rsidR="004D4741" w:rsidRPr="00F3261E" w:rsidRDefault="004D4741" w:rsidP="000B7A2B">
            <w:pPr>
              <w:pStyle w:val="ListParagraph"/>
              <w:numPr>
                <w:ilvl w:val="0"/>
                <w:numId w:val="21"/>
              </w:numPr>
              <w:tabs>
                <w:tab w:val="left" w:pos="3780"/>
              </w:tabs>
              <w:ind w:left="703" w:right="-36"/>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TEDxConejo – Erin Gruwell – The Freedom Writers</w:t>
            </w:r>
          </w:p>
          <w:p w14:paraId="64A06486" w14:textId="77777777" w:rsidR="004D4741" w:rsidRPr="00F3261E" w:rsidRDefault="004D4741" w:rsidP="000B7A2B">
            <w:pPr>
              <w:tabs>
                <w:tab w:val="left" w:pos="3780"/>
              </w:tabs>
              <w:ind w:left="703" w:right="-36"/>
              <w:rPr>
                <w:bCs/>
                <w:color w:val="000000"/>
                <w:sz w:val="22"/>
                <w:szCs w:val="22"/>
              </w:rPr>
            </w:pPr>
            <w:r w:rsidRPr="00F3261E">
              <w:rPr>
                <w:bCs/>
                <w:color w:val="000000"/>
                <w:sz w:val="22"/>
                <w:szCs w:val="22"/>
              </w:rPr>
              <w:t xml:space="preserve">[Video access: </w:t>
            </w:r>
            <w:hyperlink r:id="rId45" w:history="1">
              <w:r w:rsidRPr="00F3261E">
                <w:rPr>
                  <w:rStyle w:val="Hyperlink"/>
                  <w:bCs/>
                  <w:sz w:val="22"/>
                  <w:szCs w:val="22"/>
                </w:rPr>
                <w:t>https://www.youtube.com/watch?v=nDq9o9j3-CU</w:t>
              </w:r>
            </w:hyperlink>
            <w:r w:rsidRPr="00F3261E">
              <w:rPr>
                <w:bCs/>
                <w:color w:val="000000"/>
                <w:sz w:val="22"/>
                <w:szCs w:val="22"/>
              </w:rPr>
              <w:t xml:space="preserve"> ]</w:t>
            </w:r>
          </w:p>
          <w:p w14:paraId="783D601D" w14:textId="77777777" w:rsidR="004D4741" w:rsidRPr="00F3261E" w:rsidRDefault="004D4741" w:rsidP="000B7A2B">
            <w:pPr>
              <w:pStyle w:val="ListParagraph"/>
              <w:numPr>
                <w:ilvl w:val="0"/>
                <w:numId w:val="21"/>
              </w:numPr>
              <w:tabs>
                <w:tab w:val="left" w:pos="3780"/>
              </w:tabs>
              <w:ind w:left="703" w:right="-36"/>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659D26E7" w14:textId="77777777" w:rsidR="004D4741" w:rsidRPr="00F3261E" w:rsidRDefault="004D4741" w:rsidP="000B7A2B">
            <w:pPr>
              <w:pStyle w:val="ListParagraph"/>
              <w:numPr>
                <w:ilvl w:val="0"/>
                <w:numId w:val="10"/>
              </w:numPr>
              <w:tabs>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Teacher Expectations – the Pygmalion Effect and Golem Effect</w:t>
            </w:r>
          </w:p>
          <w:p w14:paraId="58EA5B2F" w14:textId="77777777" w:rsidR="004D4741" w:rsidRPr="00F3261E" w:rsidRDefault="004D4741" w:rsidP="000B7A2B">
            <w:pPr>
              <w:pStyle w:val="ListParagraph"/>
              <w:numPr>
                <w:ilvl w:val="2"/>
                <w:numId w:val="10"/>
              </w:numPr>
              <w:tabs>
                <w:tab w:val="left" w:pos="3780"/>
              </w:tabs>
              <w:ind w:left="703"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View the DVD: </w:t>
            </w:r>
            <w:r w:rsidRPr="00F3261E">
              <w:rPr>
                <w:rFonts w:ascii="Times New Roman" w:hAnsi="Times New Roman" w:cs="Times New Roman"/>
                <w:bCs/>
                <w:i/>
                <w:color w:val="000000"/>
                <w:sz w:val="22"/>
                <w:szCs w:val="22"/>
              </w:rPr>
              <w:t xml:space="preserve">Pygmalion Effect: Managing the Power of Expectations. </w:t>
            </w:r>
            <w:r w:rsidRPr="00F3261E">
              <w:rPr>
                <w:rFonts w:ascii="Times New Roman" w:hAnsi="Times New Roman" w:cs="Times New Roman"/>
                <w:bCs/>
                <w:color w:val="000000"/>
                <w:sz w:val="22"/>
                <w:szCs w:val="22"/>
              </w:rPr>
              <w:t>OR</w:t>
            </w:r>
          </w:p>
          <w:p w14:paraId="31B9102A" w14:textId="77777777" w:rsidR="004D4741" w:rsidRPr="00F3261E" w:rsidRDefault="004D4741" w:rsidP="000B7A2B">
            <w:pPr>
              <w:pStyle w:val="ListParagraph"/>
              <w:tabs>
                <w:tab w:val="left" w:pos="3780"/>
              </w:tabs>
              <w:ind w:left="703"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recourses: </w:t>
            </w:r>
            <w:r w:rsidRPr="00F3261E">
              <w:rPr>
                <w:rFonts w:ascii="Times New Roman" w:hAnsi="Times New Roman" w:cs="Times New Roman"/>
                <w:bCs/>
                <w:i/>
                <w:color w:val="000000"/>
                <w:sz w:val="22"/>
                <w:szCs w:val="22"/>
              </w:rPr>
              <w:t>The Pygmalion Effect and the Power of Positive Expectations</w:t>
            </w:r>
          </w:p>
          <w:p w14:paraId="23ADD8ED" w14:textId="77777777" w:rsidR="004D4741" w:rsidRPr="00F3261E" w:rsidRDefault="001C2C41" w:rsidP="000B7A2B">
            <w:pPr>
              <w:pStyle w:val="ListParagraph"/>
              <w:tabs>
                <w:tab w:val="left" w:pos="3780"/>
              </w:tabs>
              <w:ind w:left="703" w:right="1440"/>
              <w:rPr>
                <w:rFonts w:ascii="Times New Roman" w:hAnsi="Times New Roman" w:cs="Times New Roman"/>
                <w:bCs/>
                <w:color w:val="000000"/>
                <w:sz w:val="22"/>
                <w:szCs w:val="22"/>
              </w:rPr>
            </w:pPr>
            <w:hyperlink r:id="rId46" w:history="1">
              <w:r w:rsidR="004D4741" w:rsidRPr="00F3261E">
                <w:rPr>
                  <w:rStyle w:val="Hyperlink"/>
                  <w:rFonts w:ascii="Times New Roman" w:hAnsi="Times New Roman" w:cs="Times New Roman"/>
                  <w:bCs/>
                  <w:sz w:val="22"/>
                  <w:szCs w:val="22"/>
                </w:rPr>
                <w:t>https://www.youtube.com/watch?v=hTghEXKNj7g&amp;list=PLAUL79skGdWQToCc3F5TweRSWkZwMjRt4</w:t>
              </w:r>
            </w:hyperlink>
            <w:r w:rsidR="004D4741" w:rsidRPr="00F3261E">
              <w:rPr>
                <w:rFonts w:ascii="Times New Roman" w:hAnsi="Times New Roman" w:cs="Times New Roman"/>
                <w:bCs/>
                <w:color w:val="000000"/>
                <w:sz w:val="22"/>
                <w:szCs w:val="22"/>
              </w:rPr>
              <w:t xml:space="preserve">  </w:t>
            </w:r>
          </w:p>
          <w:p w14:paraId="5F67C261" w14:textId="77777777" w:rsidR="004D4741" w:rsidRPr="00F3261E" w:rsidRDefault="004D4741" w:rsidP="000B7A2B">
            <w:pPr>
              <w:pStyle w:val="ListParagraph"/>
              <w:numPr>
                <w:ilvl w:val="2"/>
                <w:numId w:val="10"/>
              </w:numPr>
              <w:tabs>
                <w:tab w:val="left" w:pos="3780"/>
              </w:tabs>
              <w:ind w:left="703" w:right="1440"/>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2A98EB9D" w14:textId="77777777" w:rsidR="004D4741" w:rsidRPr="00F3261E" w:rsidRDefault="004D4741" w:rsidP="000B7A2B">
            <w:pPr>
              <w:pStyle w:val="ListParagraph"/>
              <w:numPr>
                <w:ilvl w:val="0"/>
                <w:numId w:val="2"/>
              </w:numPr>
              <w:tabs>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Equity-centered education</w:t>
            </w:r>
          </w:p>
          <w:p w14:paraId="4793C0D9" w14:textId="77777777" w:rsidR="004D4741" w:rsidRPr="00F3261E" w:rsidRDefault="004D4741" w:rsidP="000B7A2B">
            <w:pPr>
              <w:pStyle w:val="ListParagraph"/>
              <w:numPr>
                <w:ilvl w:val="2"/>
                <w:numId w:val="10"/>
              </w:numPr>
              <w:tabs>
                <w:tab w:val="left" w:pos="3780"/>
              </w:tabs>
              <w:ind w:left="703" w:right="-36"/>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work for experiential learning session</w:t>
            </w:r>
          </w:p>
          <w:p w14:paraId="0A5A245F" w14:textId="77777777" w:rsidR="004D4741" w:rsidRPr="00F3261E" w:rsidRDefault="004D4741" w:rsidP="000B7A2B">
            <w:pPr>
              <w:tabs>
                <w:tab w:val="left" w:pos="3780"/>
              </w:tabs>
              <w:ind w:right="-36"/>
              <w:rPr>
                <w:bCs/>
                <w:color w:val="000000"/>
                <w:sz w:val="22"/>
                <w:szCs w:val="22"/>
              </w:rPr>
            </w:pPr>
          </w:p>
        </w:tc>
      </w:tr>
      <w:tr w:rsidR="004D4741" w:rsidRPr="00F3261E" w14:paraId="24948721" w14:textId="77777777" w:rsidTr="000B7A2B">
        <w:tc>
          <w:tcPr>
            <w:tcW w:w="9494" w:type="dxa"/>
          </w:tcPr>
          <w:p w14:paraId="7A770D9C" w14:textId="77777777" w:rsidR="004D4741" w:rsidRPr="00F3261E" w:rsidRDefault="004D4741" w:rsidP="000B7A2B">
            <w:pPr>
              <w:tabs>
                <w:tab w:val="left" w:pos="1800"/>
                <w:tab w:val="left" w:pos="3780"/>
              </w:tabs>
              <w:ind w:right="-36"/>
              <w:jc w:val="center"/>
              <w:rPr>
                <w:bCs/>
                <w:color w:val="000000"/>
                <w:sz w:val="10"/>
                <w:szCs w:val="10"/>
              </w:rPr>
            </w:pPr>
          </w:p>
          <w:p w14:paraId="4452045F" w14:textId="77777777" w:rsidR="004D4741" w:rsidRPr="00F3261E" w:rsidRDefault="004D4741" w:rsidP="000B7A2B">
            <w:pPr>
              <w:tabs>
                <w:tab w:val="left" w:pos="1800"/>
                <w:tab w:val="left" w:pos="3780"/>
              </w:tabs>
              <w:ind w:right="-36"/>
              <w:jc w:val="center"/>
              <w:rPr>
                <w:bCs/>
                <w:color w:val="000000"/>
                <w:sz w:val="22"/>
                <w:szCs w:val="22"/>
              </w:rPr>
            </w:pPr>
            <w:r w:rsidRPr="00F3261E">
              <w:rPr>
                <w:bCs/>
                <w:color w:val="000000"/>
                <w:sz w:val="22"/>
                <w:szCs w:val="22"/>
              </w:rPr>
              <w:t>HOMEWORK</w:t>
            </w:r>
          </w:p>
          <w:p w14:paraId="197E7D2B" w14:textId="77777777" w:rsidR="004D4741" w:rsidRPr="00F3261E" w:rsidRDefault="004D4741" w:rsidP="000B7A2B">
            <w:pPr>
              <w:tabs>
                <w:tab w:val="left" w:pos="1800"/>
                <w:tab w:val="left" w:pos="3780"/>
              </w:tabs>
              <w:ind w:right="-36"/>
              <w:jc w:val="center"/>
              <w:rPr>
                <w:bCs/>
                <w:color w:val="000000"/>
                <w:sz w:val="10"/>
                <w:szCs w:val="10"/>
              </w:rPr>
            </w:pPr>
          </w:p>
        </w:tc>
      </w:tr>
      <w:tr w:rsidR="004D4741" w:rsidRPr="00F3261E" w14:paraId="23BA8CF1" w14:textId="77777777" w:rsidTr="000B7A2B">
        <w:tc>
          <w:tcPr>
            <w:tcW w:w="9494" w:type="dxa"/>
          </w:tcPr>
          <w:p w14:paraId="7110D2C7" w14:textId="77777777" w:rsidR="004D4741" w:rsidRPr="00F3261E" w:rsidRDefault="004D4741" w:rsidP="000B7A2B">
            <w:pPr>
              <w:tabs>
                <w:tab w:val="left" w:pos="1800"/>
                <w:tab w:val="left" w:pos="3780"/>
              </w:tabs>
              <w:ind w:right="-36"/>
              <w:rPr>
                <w:bCs/>
                <w:color w:val="000000"/>
                <w:sz w:val="22"/>
                <w:szCs w:val="22"/>
              </w:rPr>
            </w:pPr>
          </w:p>
          <w:p w14:paraId="2D731BAC" w14:textId="77777777" w:rsidR="004D4741" w:rsidRPr="00F3261E" w:rsidRDefault="004D4741" w:rsidP="000B7A2B">
            <w:pPr>
              <w:pStyle w:val="ListParagraph"/>
              <w:numPr>
                <w:ilvl w:val="0"/>
                <w:numId w:val="2"/>
              </w:numPr>
              <w:ind w:right="1440"/>
              <w:rPr>
                <w:rFonts w:ascii="Times New Roman" w:hAnsi="Times New Roman" w:cs="Times New Roman"/>
                <w:sz w:val="22"/>
                <w:szCs w:val="22"/>
              </w:rPr>
            </w:pPr>
            <w:r w:rsidRPr="00F3261E">
              <w:rPr>
                <w:rFonts w:ascii="Times New Roman" w:hAnsi="Times New Roman" w:cs="Times New Roman"/>
                <w:sz w:val="22"/>
                <w:szCs w:val="22"/>
              </w:rPr>
              <w:t xml:space="preserve">Read: Mirci, P., Loomis, C., &amp; Hensley, P. (2011). Social Justice, Self-Systems, and Engagement in Learning: What Students Labeled as “At-Risk” can Teach Us. </w:t>
            </w:r>
            <w:r w:rsidRPr="00F3261E">
              <w:rPr>
                <w:rFonts w:ascii="Times New Roman" w:hAnsi="Times New Roman" w:cs="Times New Roman"/>
                <w:i/>
                <w:sz w:val="22"/>
                <w:szCs w:val="22"/>
              </w:rPr>
              <w:t>National Council of Professors of Educational Administration / NCPEA Education Leadership Review,</w:t>
            </w:r>
            <w:r w:rsidRPr="00F3261E">
              <w:rPr>
                <w:rFonts w:ascii="Times New Roman" w:hAnsi="Times New Roman" w:cs="Times New Roman"/>
                <w:sz w:val="22"/>
                <w:szCs w:val="22"/>
              </w:rPr>
              <w:t xml:space="preserve"> 57-73.</w:t>
            </w:r>
          </w:p>
          <w:p w14:paraId="33F9673B" w14:textId="77777777" w:rsidR="004D4741" w:rsidRPr="00F3261E" w:rsidRDefault="004D4741" w:rsidP="000B7A2B">
            <w:pPr>
              <w:pStyle w:val="ListParagraph"/>
              <w:numPr>
                <w:ilvl w:val="0"/>
                <w:numId w:val="2"/>
              </w:numPr>
              <w:ind w:right="1440"/>
              <w:rPr>
                <w:rFonts w:ascii="Times New Roman" w:hAnsi="Times New Roman" w:cs="Times New Roman"/>
                <w:color w:val="000000"/>
                <w:sz w:val="22"/>
                <w:szCs w:val="22"/>
              </w:rPr>
            </w:pPr>
            <w:r w:rsidRPr="00F3261E">
              <w:rPr>
                <w:rFonts w:ascii="Times New Roman" w:hAnsi="Times New Roman" w:cs="Times New Roman" w:eastAsiaTheme="minorEastAsia"/>
                <w:sz w:val="22"/>
                <w:szCs w:val="22"/>
              </w:rPr>
              <w:t xml:space="preserve">Read: Grimes, C. F. (2009). </w:t>
            </w:r>
            <w:r w:rsidRPr="00F3261E">
              <w:rPr>
                <w:rFonts w:ascii="Times New Roman" w:hAnsi="Times New Roman" w:cs="Times New Roman" w:eastAsiaTheme="minorEastAsia"/>
                <w:i/>
                <w:sz w:val="22"/>
                <w:szCs w:val="22"/>
              </w:rPr>
              <w:t xml:space="preserve">The self-fulfilling prophecy: Better performance by perception. </w:t>
            </w:r>
            <w:r w:rsidRPr="00F3261E">
              <w:rPr>
                <w:rFonts w:ascii="Times New Roman" w:hAnsi="Times New Roman" w:cs="Times New Roman" w:eastAsiaTheme="minorEastAsia"/>
                <w:sz w:val="22"/>
                <w:szCs w:val="22"/>
              </w:rPr>
              <w:t xml:space="preserve">Retrieved from </w:t>
            </w:r>
            <w:hyperlink r:id="rId47" w:history="1">
              <w:r w:rsidRPr="00F3261E">
                <w:rPr>
                  <w:rStyle w:val="Hyperlink"/>
                  <w:rFonts w:ascii="Times New Roman" w:hAnsi="Times New Roman" w:cs="Times New Roman" w:eastAsiaTheme="minorEastAsia"/>
                  <w:sz w:val="22"/>
                  <w:szCs w:val="22"/>
                </w:rPr>
                <w:t>www.accel-team.com/_pdf/atpdf_11_pygmalion_np.pdf</w:t>
              </w:r>
            </w:hyperlink>
          </w:p>
          <w:p w14:paraId="01FA22CC" w14:textId="77777777" w:rsidR="004D4741" w:rsidRPr="00F3261E" w:rsidRDefault="004D4741" w:rsidP="000B7A2B">
            <w:pPr>
              <w:pStyle w:val="ListParagraph"/>
              <w:numPr>
                <w:ilvl w:val="0"/>
                <w:numId w:val="2"/>
              </w:numPr>
              <w:ind w:right="1440"/>
              <w:rPr>
                <w:rFonts w:ascii="Times New Roman" w:hAnsi="Times New Roman" w:cs="Times New Roman"/>
                <w:color w:val="000000"/>
                <w:sz w:val="22"/>
                <w:szCs w:val="22"/>
              </w:rPr>
            </w:pPr>
            <w:r w:rsidRPr="00F3261E">
              <w:rPr>
                <w:rFonts w:ascii="Times New Roman" w:hAnsi="Times New Roman" w:cs="Times New Roman" w:eastAsiaTheme="minorEastAsia"/>
                <w:sz w:val="22"/>
                <w:szCs w:val="22"/>
              </w:rPr>
              <w:lastRenderedPageBreak/>
              <w:t xml:space="preserve">Read: </w:t>
            </w:r>
            <w:r w:rsidRPr="00F3261E">
              <w:rPr>
                <w:rFonts w:ascii="Times New Roman" w:hAnsi="Times New Roman" w:cs="Times New Roman"/>
                <w:color w:val="1A1A1A"/>
                <w:sz w:val="22"/>
                <w:szCs w:val="22"/>
              </w:rPr>
              <w:t xml:space="preserve">Reynolds, D. (2007). Restraining Golem and Harnessing Pygmalion in the Classroom: A Laboratory Study of Managerial Expectations and Task Design. </w:t>
            </w:r>
            <w:r w:rsidRPr="00F3261E">
              <w:rPr>
                <w:rFonts w:ascii="Times New Roman" w:hAnsi="Times New Roman" w:cs="Times New Roman"/>
                <w:i/>
                <w:iCs/>
                <w:color w:val="1A1A1A"/>
                <w:sz w:val="22"/>
                <w:szCs w:val="22"/>
              </w:rPr>
              <w:t>Academy of Management Learning &amp; Education</w:t>
            </w:r>
            <w:r w:rsidRPr="00F3261E">
              <w:rPr>
                <w:rFonts w:ascii="Times New Roman" w:hAnsi="Times New Roman" w:cs="Times New Roman"/>
                <w:color w:val="1A1A1A"/>
                <w:sz w:val="22"/>
                <w:szCs w:val="22"/>
              </w:rPr>
              <w:t xml:space="preserve">, </w:t>
            </w:r>
            <w:r w:rsidRPr="00F3261E">
              <w:rPr>
                <w:rFonts w:ascii="Times New Roman" w:hAnsi="Times New Roman" w:cs="Times New Roman"/>
                <w:i/>
                <w:iCs/>
                <w:color w:val="1A1A1A"/>
                <w:sz w:val="22"/>
                <w:szCs w:val="22"/>
              </w:rPr>
              <w:t>6</w:t>
            </w:r>
            <w:r w:rsidRPr="00F3261E">
              <w:rPr>
                <w:rFonts w:ascii="Times New Roman" w:hAnsi="Times New Roman" w:cs="Times New Roman"/>
                <w:color w:val="1A1A1A"/>
                <w:sz w:val="22"/>
                <w:szCs w:val="22"/>
              </w:rPr>
              <w:t xml:space="preserve">(4), 475–483. Retrieved from </w:t>
            </w:r>
            <w:hyperlink r:id="rId48" w:history="1">
              <w:r w:rsidRPr="00F3261E">
                <w:rPr>
                  <w:rStyle w:val="Hyperlink"/>
                  <w:rFonts w:ascii="Times New Roman" w:hAnsi="Times New Roman" w:cs="Times New Roman"/>
                  <w:sz w:val="22"/>
                  <w:szCs w:val="22"/>
                </w:rPr>
                <w:t>http://www.jstor.org/stable/40214476</w:t>
              </w:r>
            </w:hyperlink>
          </w:p>
          <w:p w14:paraId="74158FD9" w14:textId="77777777" w:rsidR="004D4741" w:rsidRPr="00F3261E" w:rsidRDefault="004D4741" w:rsidP="000B7A2B">
            <w:pPr>
              <w:pStyle w:val="ListParagraph"/>
              <w:numPr>
                <w:ilvl w:val="0"/>
                <w:numId w:val="2"/>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p w14:paraId="7A3C6A52" w14:textId="77777777" w:rsidR="004D4741" w:rsidRPr="00F3261E" w:rsidRDefault="004D4741" w:rsidP="000B7A2B">
            <w:pPr>
              <w:pStyle w:val="ListParagraph"/>
              <w:numPr>
                <w:ilvl w:val="0"/>
                <w:numId w:val="2"/>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Continu</w:t>
            </w:r>
            <w:r>
              <w:rPr>
                <w:rFonts w:ascii="Times New Roman" w:hAnsi="Times New Roman" w:cs="Times New Roman"/>
                <w:bCs/>
                <w:color w:val="000000"/>
                <w:sz w:val="22"/>
                <w:szCs w:val="22"/>
              </w:rPr>
              <w:t>e working on the second key</w:t>
            </w:r>
            <w:r w:rsidRPr="00F3261E">
              <w:rPr>
                <w:rFonts w:ascii="Times New Roman" w:hAnsi="Times New Roman" w:cs="Times New Roman"/>
                <w:bCs/>
                <w:color w:val="000000"/>
                <w:sz w:val="22"/>
                <w:szCs w:val="22"/>
              </w:rPr>
              <w:t xml:space="preserve"> assignment: “Education as Political: The Essentialist Philosophical Transmissive Paradigm and the Pragmatist Philosophical Transactive Paradigm”</w:t>
            </w:r>
          </w:p>
          <w:p w14:paraId="7AC7D1AF" w14:textId="77777777" w:rsidR="004D4741" w:rsidRPr="00F3261E" w:rsidRDefault="004D4741" w:rsidP="000B7A2B">
            <w:pPr>
              <w:pStyle w:val="ListParagraph"/>
              <w:numPr>
                <w:ilvl w:val="0"/>
                <w:numId w:val="2"/>
              </w:numPr>
              <w:tabs>
                <w:tab w:val="left" w:pos="1800"/>
                <w:tab w:val="left" w:pos="3780"/>
              </w:tabs>
              <w:ind w:right="1440"/>
              <w:rPr>
                <w:rFonts w:ascii="Times New Roman" w:hAnsi="Times New Roman" w:cs="Times New Roman"/>
                <w:bCs/>
                <w:color w:val="000000"/>
                <w:sz w:val="22"/>
                <w:szCs w:val="22"/>
              </w:rPr>
            </w:pPr>
            <w:r>
              <w:rPr>
                <w:rFonts w:ascii="Times New Roman" w:hAnsi="Times New Roman" w:cs="Times New Roman"/>
                <w:bCs/>
                <w:color w:val="000000"/>
                <w:sz w:val="22"/>
                <w:szCs w:val="22"/>
              </w:rPr>
              <w:t>Continue working on the third</w:t>
            </w:r>
            <w:r w:rsidRPr="00F3261E">
              <w:rPr>
                <w:rFonts w:ascii="Times New Roman" w:hAnsi="Times New Roman" w:cs="Times New Roman"/>
                <w:bCs/>
                <w:color w:val="000000"/>
                <w:sz w:val="22"/>
                <w:szCs w:val="22"/>
              </w:rPr>
              <w:t xml:space="preserve"> signature assignment: “Personal Cultural Autobiography”</w:t>
            </w:r>
          </w:p>
          <w:p w14:paraId="5EC41731" w14:textId="77777777" w:rsidR="004D4741" w:rsidRPr="00F3261E" w:rsidRDefault="004D4741" w:rsidP="000B7A2B">
            <w:pPr>
              <w:tabs>
                <w:tab w:val="left" w:pos="1800"/>
                <w:tab w:val="left" w:pos="3780"/>
              </w:tabs>
              <w:ind w:right="-36"/>
              <w:rPr>
                <w:bCs/>
                <w:color w:val="000000"/>
                <w:sz w:val="22"/>
                <w:szCs w:val="22"/>
              </w:rPr>
            </w:pPr>
          </w:p>
        </w:tc>
      </w:tr>
    </w:tbl>
    <w:p w14:paraId="46BDC0BC" w14:textId="77777777" w:rsidR="004D4741" w:rsidRPr="00F3261E" w:rsidRDefault="004D4741" w:rsidP="004D4741">
      <w:pPr>
        <w:widowControl w:val="0"/>
        <w:tabs>
          <w:tab w:val="left" w:pos="1800"/>
          <w:tab w:val="left" w:pos="3780"/>
        </w:tabs>
        <w:ind w:right="-36"/>
        <w:rPr>
          <w:bCs/>
          <w:color w:val="000000"/>
          <w:sz w:val="22"/>
          <w:szCs w:val="22"/>
        </w:rPr>
      </w:pPr>
    </w:p>
    <w:p w14:paraId="7897B533" w14:textId="77777777" w:rsidR="004D4741" w:rsidRPr="00F3261E" w:rsidRDefault="004D4741" w:rsidP="004D4741">
      <w:pPr>
        <w:widowControl w:val="0"/>
        <w:tabs>
          <w:tab w:val="left" w:pos="1800"/>
          <w:tab w:val="left" w:pos="3780"/>
        </w:tabs>
        <w:rPr>
          <w:b/>
          <w:bCs/>
          <w:color w:val="000000"/>
          <w:sz w:val="22"/>
          <w:szCs w:val="22"/>
          <w:u w:val="single"/>
        </w:rPr>
        <w:sectPr w:rsidR="004D4741" w:rsidRPr="00F3261E" w:rsidSect="000B7A2B">
          <w:type w:val="continuous"/>
          <w:pgSz w:w="12240" w:h="15840"/>
          <w:pgMar w:top="1008" w:right="1296" w:bottom="864" w:left="1440" w:header="0" w:footer="720" w:gutter="0"/>
          <w:cols w:space="720"/>
          <w:docGrid w:linePitch="326"/>
        </w:sectPr>
      </w:pPr>
    </w:p>
    <w:p w14:paraId="6F0F5B9D" w14:textId="77777777" w:rsidR="004D4741" w:rsidRPr="00F3261E" w:rsidRDefault="004D4741" w:rsidP="004D4741">
      <w:pPr>
        <w:widowControl w:val="0"/>
        <w:tabs>
          <w:tab w:val="left" w:pos="1800"/>
          <w:tab w:val="left" w:pos="3780"/>
        </w:tabs>
        <w:rPr>
          <w:b/>
          <w:bCs/>
          <w:color w:val="000000"/>
          <w:sz w:val="22"/>
          <w:szCs w:val="22"/>
          <w:u w:val="single"/>
        </w:rPr>
      </w:pPr>
    </w:p>
    <w:tbl>
      <w:tblPr>
        <w:tblStyle w:val="TableGrid"/>
        <w:tblW w:w="9445" w:type="dxa"/>
        <w:tblLook w:val="04A0" w:firstRow="1" w:lastRow="0" w:firstColumn="1" w:lastColumn="0" w:noHBand="0" w:noVBand="1"/>
      </w:tblPr>
      <w:tblGrid>
        <w:gridCol w:w="9445"/>
      </w:tblGrid>
      <w:tr w:rsidR="004D4741" w:rsidRPr="00F3261E" w14:paraId="72CB7EF5" w14:textId="77777777" w:rsidTr="000B7A2B">
        <w:tc>
          <w:tcPr>
            <w:tcW w:w="9445" w:type="dxa"/>
            <w:shd w:val="clear" w:color="auto" w:fill="000000" w:themeFill="text1"/>
          </w:tcPr>
          <w:p w14:paraId="3B3A7A11" w14:textId="77777777" w:rsidR="004D4741" w:rsidRPr="00F3261E" w:rsidRDefault="004D4741" w:rsidP="000B7A2B">
            <w:pPr>
              <w:widowControl w:val="0"/>
              <w:tabs>
                <w:tab w:val="left" w:pos="1800"/>
                <w:tab w:val="left" w:pos="3780"/>
              </w:tabs>
              <w:jc w:val="center"/>
              <w:rPr>
                <w:bCs/>
                <w:color w:val="000000"/>
                <w:sz w:val="22"/>
                <w:szCs w:val="22"/>
              </w:rPr>
            </w:pPr>
          </w:p>
          <w:p w14:paraId="4D69A488"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#3 – Session #6</w:t>
            </w:r>
          </w:p>
          <w:p w14:paraId="68D9E4BF" w14:textId="16F3F95C" w:rsidR="004D4741" w:rsidRPr="00F3261E" w:rsidRDefault="00F93CDF"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THURSDAY – January 25</w:t>
            </w:r>
            <w:r w:rsidR="004D4741">
              <w:rPr>
                <w:b/>
                <w:bCs/>
                <w:color w:val="FFFFFF" w:themeColor="background1"/>
                <w:sz w:val="22"/>
                <w:szCs w:val="22"/>
              </w:rPr>
              <w:t>, 2018</w:t>
            </w:r>
          </w:p>
          <w:p w14:paraId="0A297072"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2BC04B9F" w14:textId="77777777" w:rsidTr="000B7A2B">
        <w:tc>
          <w:tcPr>
            <w:tcW w:w="9445" w:type="dxa"/>
          </w:tcPr>
          <w:p w14:paraId="03D26A07" w14:textId="77777777" w:rsidR="004D4741" w:rsidRPr="00F3261E" w:rsidRDefault="004D4741" w:rsidP="000B7A2B">
            <w:pPr>
              <w:widowControl w:val="0"/>
              <w:tabs>
                <w:tab w:val="left" w:pos="1800"/>
                <w:tab w:val="left" w:pos="3780"/>
              </w:tabs>
              <w:jc w:val="center"/>
              <w:rPr>
                <w:bCs/>
                <w:color w:val="000000"/>
                <w:sz w:val="10"/>
                <w:szCs w:val="10"/>
              </w:rPr>
            </w:pPr>
          </w:p>
          <w:p w14:paraId="3A3A4D1C"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69ACF859"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2047A154" w14:textId="77777777" w:rsidTr="000B7A2B">
        <w:tc>
          <w:tcPr>
            <w:tcW w:w="9445" w:type="dxa"/>
          </w:tcPr>
          <w:p w14:paraId="0B21CBB6" w14:textId="77777777" w:rsidR="004D4741" w:rsidRPr="00F3261E" w:rsidRDefault="004D4741" w:rsidP="000B7A2B">
            <w:pPr>
              <w:pStyle w:val="ListParagraph"/>
              <w:numPr>
                <w:ilvl w:val="0"/>
                <w:numId w:val="18"/>
              </w:numPr>
              <w:tabs>
                <w:tab w:val="left" w:pos="1800"/>
                <w:tab w:val="left" w:pos="3780"/>
              </w:tabs>
              <w:ind w:left="343" w:right="1440" w:hanging="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2A90BA65" w14:textId="77777777" w:rsidR="004D4741" w:rsidRPr="00F3261E" w:rsidRDefault="004D4741" w:rsidP="000B7A2B">
            <w:pPr>
              <w:pStyle w:val="ListParagraph"/>
              <w:numPr>
                <w:ilvl w:val="0"/>
                <w:numId w:val="2"/>
              </w:numPr>
              <w:tabs>
                <w:tab w:val="left" w:pos="1800"/>
                <w:tab w:val="left" w:pos="3780"/>
              </w:tabs>
              <w:ind w:left="343" w:hanging="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Experiential Learning Session: Chapter ___ from the course text: ___________</w:t>
            </w:r>
          </w:p>
          <w:p w14:paraId="0D4B6DCA" w14:textId="77777777" w:rsidR="004D4741" w:rsidRPr="00F3261E" w:rsidRDefault="004D4741" w:rsidP="000B7A2B">
            <w:pPr>
              <w:pStyle w:val="ListParagraph"/>
              <w:numPr>
                <w:ilvl w:val="0"/>
                <w:numId w:val="2"/>
              </w:numPr>
              <w:tabs>
                <w:tab w:val="left" w:pos="1800"/>
                <w:tab w:val="left" w:pos="3780"/>
              </w:tabs>
              <w:ind w:left="343" w:hanging="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Experiential Learning Session: Chapter ___ from the course text: ___________</w:t>
            </w:r>
          </w:p>
          <w:p w14:paraId="21BFA198" w14:textId="77777777" w:rsidR="004D4741" w:rsidRPr="00F3261E" w:rsidRDefault="004D4741" w:rsidP="000B7A2B">
            <w:pPr>
              <w:pStyle w:val="ListParagraph"/>
              <w:numPr>
                <w:ilvl w:val="0"/>
                <w:numId w:val="11"/>
              </w:numPr>
              <w:tabs>
                <w:tab w:val="left" w:pos="1800"/>
                <w:tab w:val="left" w:pos="3780"/>
              </w:tabs>
              <w:ind w:left="343" w:hanging="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How Studying Privilege Systems Can Strengthen Compassion”: Peggy McIntosh at TEDxTimberlaneSchool</w:t>
            </w:r>
          </w:p>
          <w:p w14:paraId="4FA71B6F" w14:textId="77777777" w:rsidR="004D4741" w:rsidRPr="00F3261E" w:rsidRDefault="004D4741" w:rsidP="000B7A2B">
            <w:pPr>
              <w:pStyle w:val="ListParagraph"/>
              <w:tabs>
                <w:tab w:val="left" w:pos="1800"/>
                <w:tab w:val="left" w:pos="3780"/>
              </w:tabs>
              <w:ind w:left="36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access: </w:t>
            </w:r>
            <w:hyperlink r:id="rId49" w:history="1">
              <w:r w:rsidRPr="00F3261E">
                <w:rPr>
                  <w:rStyle w:val="Hyperlink"/>
                  <w:rFonts w:ascii="Times New Roman" w:hAnsi="Times New Roman" w:cs="Times New Roman"/>
                  <w:bCs/>
                  <w:sz w:val="22"/>
                  <w:szCs w:val="22"/>
                </w:rPr>
                <w:t>https://www.youtube.com/watch?v=e-BY9UEewHw</w:t>
              </w:r>
            </w:hyperlink>
            <w:r w:rsidRPr="00F3261E">
              <w:rPr>
                <w:rFonts w:ascii="Times New Roman" w:hAnsi="Times New Roman" w:cs="Times New Roman"/>
                <w:bCs/>
                <w:color w:val="000000"/>
                <w:sz w:val="22"/>
                <w:szCs w:val="22"/>
              </w:rPr>
              <w:t xml:space="preserve"> ]</w:t>
            </w:r>
          </w:p>
          <w:p w14:paraId="58D45BA5" w14:textId="77777777" w:rsidR="004D4741" w:rsidRPr="00F3261E" w:rsidRDefault="004D4741" w:rsidP="000B7A2B">
            <w:pPr>
              <w:pStyle w:val="ListParagraph"/>
              <w:numPr>
                <w:ilvl w:val="2"/>
                <w:numId w:val="11"/>
              </w:numPr>
              <w:tabs>
                <w:tab w:val="left" w:pos="1800"/>
                <w:tab w:val="left" w:pos="3780"/>
              </w:tabs>
              <w:ind w:left="703"/>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65CCBF7A" w14:textId="77777777" w:rsidR="004D4741" w:rsidRPr="00F3261E" w:rsidRDefault="004D4741" w:rsidP="000B7A2B">
            <w:pPr>
              <w:pStyle w:val="ListParagraph"/>
              <w:numPr>
                <w:ilvl w:val="0"/>
                <w:numId w:val="11"/>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Eugenics</w:t>
            </w:r>
          </w:p>
          <w:p w14:paraId="7ADA92CB" w14:textId="77777777" w:rsidR="004D4741" w:rsidRPr="00F3261E" w:rsidRDefault="004D4741" w:rsidP="000B7A2B">
            <w:pPr>
              <w:pStyle w:val="ListParagraph"/>
              <w:numPr>
                <w:ilvl w:val="2"/>
                <w:numId w:val="11"/>
              </w:numPr>
              <w:tabs>
                <w:tab w:val="left" w:pos="1800"/>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Eugenicist Movement in America: Victims Coming Forward</w:t>
            </w:r>
          </w:p>
          <w:p w14:paraId="2E3E7008" w14:textId="77777777" w:rsidR="004D4741" w:rsidRPr="00F3261E" w:rsidRDefault="004D4741" w:rsidP="000B7A2B">
            <w:pPr>
              <w:pStyle w:val="ListParagraph"/>
              <w:tabs>
                <w:tab w:val="left" w:pos="1800"/>
                <w:tab w:val="left" w:pos="3780"/>
              </w:tabs>
              <w:ind w:left="79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access: </w:t>
            </w:r>
            <w:hyperlink r:id="rId50" w:history="1">
              <w:r w:rsidRPr="00F3261E">
                <w:rPr>
                  <w:rStyle w:val="Hyperlink"/>
                  <w:rFonts w:ascii="Times New Roman" w:hAnsi="Times New Roman" w:cs="Times New Roman"/>
                  <w:bCs/>
                  <w:sz w:val="22"/>
                  <w:szCs w:val="22"/>
                </w:rPr>
                <w:t>https://www.youtube.com/watch?v=Nshj9rCTPdE</w:t>
              </w:r>
            </w:hyperlink>
            <w:r w:rsidRPr="00F3261E">
              <w:rPr>
                <w:rFonts w:ascii="Times New Roman" w:hAnsi="Times New Roman" w:cs="Times New Roman"/>
                <w:bCs/>
                <w:color w:val="000000"/>
                <w:sz w:val="22"/>
                <w:szCs w:val="22"/>
              </w:rPr>
              <w:t xml:space="preserve"> ]</w:t>
            </w:r>
          </w:p>
          <w:p w14:paraId="2C5CA72B" w14:textId="77777777" w:rsidR="004D4741" w:rsidRPr="00F3261E" w:rsidRDefault="004D4741" w:rsidP="000B7A2B">
            <w:pPr>
              <w:pStyle w:val="ListParagraph"/>
              <w:numPr>
                <w:ilvl w:val="2"/>
                <w:numId w:val="11"/>
              </w:numPr>
              <w:tabs>
                <w:tab w:val="left" w:pos="3780"/>
              </w:tabs>
              <w:ind w:left="703"/>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7985E24D" w14:textId="77777777" w:rsidR="004D4741" w:rsidRPr="00F3261E" w:rsidRDefault="004D4741" w:rsidP="000B7A2B">
            <w:pPr>
              <w:pStyle w:val="ListParagraph"/>
              <w:tabs>
                <w:tab w:val="left" w:pos="3780"/>
              </w:tabs>
              <w:ind w:left="703"/>
              <w:rPr>
                <w:rFonts w:ascii="Times New Roman" w:hAnsi="Times New Roman" w:cs="Times New Roman"/>
                <w:bCs/>
                <w:color w:val="000000"/>
                <w:sz w:val="22"/>
                <w:szCs w:val="22"/>
              </w:rPr>
            </w:pPr>
          </w:p>
        </w:tc>
      </w:tr>
      <w:tr w:rsidR="004D4741" w:rsidRPr="00F3261E" w14:paraId="296BCA9E" w14:textId="77777777" w:rsidTr="000B7A2B">
        <w:tc>
          <w:tcPr>
            <w:tcW w:w="9445" w:type="dxa"/>
          </w:tcPr>
          <w:p w14:paraId="7704E901" w14:textId="77777777" w:rsidR="004D4741" w:rsidRPr="00F3261E" w:rsidRDefault="004D4741" w:rsidP="000B7A2B">
            <w:pPr>
              <w:tabs>
                <w:tab w:val="left" w:pos="1800"/>
                <w:tab w:val="left" w:pos="3780"/>
              </w:tabs>
              <w:jc w:val="center"/>
              <w:rPr>
                <w:bCs/>
                <w:color w:val="000000"/>
                <w:sz w:val="10"/>
                <w:szCs w:val="10"/>
              </w:rPr>
            </w:pPr>
          </w:p>
          <w:p w14:paraId="126BD53C"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4DE01AAA"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030C461B" w14:textId="77777777" w:rsidTr="000B7A2B">
        <w:tc>
          <w:tcPr>
            <w:tcW w:w="9445" w:type="dxa"/>
          </w:tcPr>
          <w:p w14:paraId="2748E797" w14:textId="77777777" w:rsidR="004D4741" w:rsidRPr="00F3261E" w:rsidRDefault="004D4741" w:rsidP="000B7A2B">
            <w:pPr>
              <w:tabs>
                <w:tab w:val="left" w:pos="1800"/>
                <w:tab w:val="left" w:pos="3780"/>
              </w:tabs>
              <w:rPr>
                <w:bCs/>
                <w:color w:val="000000"/>
                <w:sz w:val="22"/>
                <w:szCs w:val="22"/>
              </w:rPr>
            </w:pPr>
          </w:p>
          <w:p w14:paraId="32E95DAE" w14:textId="77777777" w:rsidR="004D4741" w:rsidRPr="00F3261E" w:rsidRDefault="004D4741" w:rsidP="000B7A2B">
            <w:pPr>
              <w:pStyle w:val="ListParagraph"/>
              <w:numPr>
                <w:ilvl w:val="0"/>
                <w:numId w:val="3"/>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3DBB9D2D"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Clycq, N., Nouwen, W. &amp; Vandengroucke, A. (2013). Meritocracy, deficit thinking and the invisibility of the system: Discourses on educational success and failure. </w:t>
            </w:r>
            <w:r w:rsidRPr="00F3261E">
              <w:rPr>
                <w:rFonts w:ascii="Times New Roman" w:hAnsi="Times New Roman" w:cs="Times New Roman"/>
                <w:bCs/>
                <w:i/>
                <w:color w:val="000000"/>
                <w:sz w:val="22"/>
                <w:szCs w:val="22"/>
              </w:rPr>
              <w:t xml:space="preserve">British Educational Research Journal, 40, 5, </w:t>
            </w:r>
            <w:r w:rsidRPr="00F3261E">
              <w:rPr>
                <w:rFonts w:ascii="Times New Roman" w:hAnsi="Times New Roman" w:cs="Times New Roman"/>
                <w:bCs/>
                <w:color w:val="000000"/>
                <w:sz w:val="22"/>
                <w:szCs w:val="22"/>
              </w:rPr>
              <w:t>pp. 769-819.</w:t>
            </w:r>
          </w:p>
          <w:p w14:paraId="61898D54" w14:textId="77777777" w:rsidR="004D4741" w:rsidRPr="00F3261E" w:rsidRDefault="004D4741" w:rsidP="000B7A2B">
            <w:pPr>
              <w:pStyle w:val="ListParagraph"/>
              <w:numPr>
                <w:ilvl w:val="0"/>
                <w:numId w:val="3"/>
              </w:numPr>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Read: </w:t>
            </w:r>
            <w:r w:rsidRPr="00F3261E">
              <w:rPr>
                <w:rFonts w:ascii="Times New Roman" w:hAnsi="Times New Roman" w:cs="Times New Roman"/>
                <w:color w:val="222222"/>
                <w:sz w:val="22"/>
                <w:szCs w:val="22"/>
                <w:shd w:val="clear" w:color="auto" w:fill="FFFFFF"/>
              </w:rPr>
              <w:t>“Trading Action for Access:” The Myth of Meritocracy and the Failure to Remedy Structural Discrimination. (2008). </w:t>
            </w:r>
            <w:r w:rsidRPr="00F3261E">
              <w:rPr>
                <w:rFonts w:ascii="Times New Roman" w:hAnsi="Times New Roman" w:cs="Times New Roman"/>
                <w:i/>
                <w:iCs/>
                <w:color w:val="222222"/>
                <w:sz w:val="22"/>
                <w:szCs w:val="22"/>
                <w:shd w:val="clear" w:color="auto" w:fill="FFFFFF"/>
              </w:rPr>
              <w:t>Harvard Law Review,</w:t>
            </w:r>
            <w:r w:rsidRPr="00F3261E">
              <w:rPr>
                <w:rFonts w:ascii="Times New Roman" w:hAnsi="Times New Roman" w:cs="Times New Roman"/>
                <w:color w:val="222222"/>
                <w:sz w:val="22"/>
                <w:szCs w:val="22"/>
                <w:shd w:val="clear" w:color="auto" w:fill="FFFFFF"/>
              </w:rPr>
              <w:t> </w:t>
            </w:r>
            <w:r w:rsidRPr="00F3261E">
              <w:rPr>
                <w:rFonts w:ascii="Times New Roman" w:hAnsi="Times New Roman" w:cs="Times New Roman"/>
                <w:i/>
                <w:iCs/>
                <w:color w:val="222222"/>
                <w:sz w:val="22"/>
                <w:szCs w:val="22"/>
                <w:shd w:val="clear" w:color="auto" w:fill="FFFFFF"/>
              </w:rPr>
              <w:t>121</w:t>
            </w:r>
            <w:r w:rsidRPr="00F3261E">
              <w:rPr>
                <w:rFonts w:ascii="Times New Roman" w:hAnsi="Times New Roman" w:cs="Times New Roman"/>
                <w:color w:val="222222"/>
                <w:sz w:val="22"/>
                <w:szCs w:val="22"/>
                <w:shd w:val="clear" w:color="auto" w:fill="FFFFFF"/>
              </w:rPr>
              <w:t xml:space="preserve">(8), 2156-2177. Retrieved from </w:t>
            </w:r>
            <w:hyperlink r:id="rId51" w:history="1">
              <w:r w:rsidRPr="00F3261E">
                <w:rPr>
                  <w:rStyle w:val="Hyperlink"/>
                  <w:rFonts w:ascii="Times New Roman" w:hAnsi="Times New Roman" w:cs="Times New Roman"/>
                  <w:sz w:val="22"/>
                  <w:szCs w:val="22"/>
                  <w:shd w:val="clear" w:color="auto" w:fill="FFFFFF"/>
                </w:rPr>
                <w:t>http://www.jstor.org/stable/4”0042735</w:t>
              </w:r>
            </w:hyperlink>
          </w:p>
          <w:p w14:paraId="74FFC261" w14:textId="77777777" w:rsidR="004D4741" w:rsidRPr="00F3261E" w:rsidRDefault="004D4741" w:rsidP="000B7A2B">
            <w:pPr>
              <w:pStyle w:val="ListParagraph"/>
              <w:numPr>
                <w:ilvl w:val="0"/>
                <w:numId w:val="3"/>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w:t>
            </w:r>
            <w:r w:rsidRPr="00F3261E">
              <w:rPr>
                <w:rFonts w:ascii="Times New Roman" w:hAnsi="Times New Roman" w:cs="Times New Roman"/>
                <w:bCs/>
                <w:color w:val="000000"/>
                <w:sz w:val="22"/>
                <w:szCs w:val="22"/>
              </w:rPr>
              <w:lastRenderedPageBreak/>
              <w:t>third paragraph outlines at least 3 discussion questions you would like to engage us in during the class discussion.</w:t>
            </w:r>
          </w:p>
          <w:p w14:paraId="12D0EE8A"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Contin</w:t>
            </w:r>
            <w:r>
              <w:rPr>
                <w:rFonts w:ascii="Times New Roman" w:hAnsi="Times New Roman" w:cs="Times New Roman"/>
                <w:bCs/>
                <w:color w:val="000000"/>
                <w:sz w:val="22"/>
                <w:szCs w:val="22"/>
              </w:rPr>
              <w:t xml:space="preserve">ue working on the second key </w:t>
            </w:r>
            <w:r w:rsidRPr="00F3261E">
              <w:rPr>
                <w:rFonts w:ascii="Times New Roman" w:hAnsi="Times New Roman" w:cs="Times New Roman"/>
                <w:bCs/>
                <w:color w:val="000000"/>
                <w:sz w:val="22"/>
                <w:szCs w:val="22"/>
              </w:rPr>
              <w:t>assignment: “Education as Political: The Essentialist Philosophical Transmissive Paradigm and the Pragmatist Philosophical Transactive Paradigm”</w:t>
            </w:r>
          </w:p>
          <w:p w14:paraId="745BDBCD"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Pr>
                <w:rFonts w:ascii="Times New Roman" w:hAnsi="Times New Roman" w:cs="Times New Roman"/>
                <w:bCs/>
                <w:color w:val="000000"/>
                <w:sz w:val="22"/>
                <w:szCs w:val="22"/>
              </w:rPr>
              <w:t>Complete the third key</w:t>
            </w:r>
            <w:r w:rsidRPr="00F3261E">
              <w:rPr>
                <w:rFonts w:ascii="Times New Roman" w:hAnsi="Times New Roman" w:cs="Times New Roman"/>
                <w:bCs/>
                <w:color w:val="000000"/>
                <w:sz w:val="22"/>
                <w:szCs w:val="22"/>
              </w:rPr>
              <w:t xml:space="preserve"> assignment: “Personal Cultural Autobiography”</w:t>
            </w:r>
          </w:p>
        </w:tc>
      </w:tr>
    </w:tbl>
    <w:p w14:paraId="08EA2C64" w14:textId="77777777" w:rsidR="004D4741" w:rsidRPr="00F3261E" w:rsidRDefault="004D4741" w:rsidP="004D4741">
      <w:pPr>
        <w:widowControl w:val="0"/>
        <w:tabs>
          <w:tab w:val="left" w:pos="1800"/>
          <w:tab w:val="left" w:pos="3780"/>
        </w:tabs>
        <w:rPr>
          <w:bCs/>
          <w:color w:val="000000"/>
          <w:sz w:val="22"/>
          <w:szCs w:val="22"/>
        </w:rPr>
      </w:pPr>
    </w:p>
    <w:p w14:paraId="1AB59CC0" w14:textId="77777777" w:rsidR="004D4741" w:rsidRPr="00F3261E" w:rsidRDefault="004D4741" w:rsidP="004D4741">
      <w:pPr>
        <w:widowControl w:val="0"/>
        <w:tabs>
          <w:tab w:val="left" w:pos="1800"/>
          <w:tab w:val="left" w:pos="3780"/>
        </w:tabs>
        <w:rPr>
          <w:b/>
          <w:bCs/>
          <w:color w:val="000000"/>
          <w:sz w:val="22"/>
          <w:szCs w:val="22"/>
          <w:u w:val="single"/>
        </w:rPr>
      </w:pPr>
    </w:p>
    <w:tbl>
      <w:tblPr>
        <w:tblStyle w:val="TableGrid"/>
        <w:tblW w:w="9198" w:type="dxa"/>
        <w:tblLook w:val="04A0" w:firstRow="1" w:lastRow="0" w:firstColumn="1" w:lastColumn="0" w:noHBand="0" w:noVBand="1"/>
      </w:tblPr>
      <w:tblGrid>
        <w:gridCol w:w="9494"/>
      </w:tblGrid>
      <w:tr w:rsidR="004D4741" w:rsidRPr="00F3261E" w14:paraId="68C542F6" w14:textId="77777777" w:rsidTr="000B7A2B">
        <w:tc>
          <w:tcPr>
            <w:tcW w:w="9198" w:type="dxa"/>
            <w:shd w:val="clear" w:color="auto" w:fill="000000" w:themeFill="text1"/>
          </w:tcPr>
          <w:p w14:paraId="444B207F" w14:textId="77777777" w:rsidR="004D4741" w:rsidRPr="00F3261E" w:rsidRDefault="004D4741" w:rsidP="000B7A2B">
            <w:pPr>
              <w:widowControl w:val="0"/>
              <w:tabs>
                <w:tab w:val="left" w:pos="1800"/>
                <w:tab w:val="left" w:pos="3780"/>
              </w:tabs>
              <w:jc w:val="center"/>
              <w:rPr>
                <w:bCs/>
                <w:color w:val="000000"/>
                <w:sz w:val="22"/>
                <w:szCs w:val="22"/>
              </w:rPr>
            </w:pPr>
          </w:p>
          <w:p w14:paraId="112A7FEB"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#4 – Session #7</w:t>
            </w:r>
          </w:p>
          <w:p w14:paraId="267A1903" w14:textId="3BFE696B" w:rsidR="004D4741" w:rsidRPr="00F3261E" w:rsidRDefault="00F93CDF"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TUESDAY – January 30</w:t>
            </w:r>
            <w:r w:rsidR="004D4741">
              <w:rPr>
                <w:b/>
                <w:bCs/>
                <w:color w:val="FFFFFF" w:themeColor="background1"/>
                <w:sz w:val="22"/>
                <w:szCs w:val="22"/>
              </w:rPr>
              <w:t>, 2018</w:t>
            </w:r>
          </w:p>
          <w:p w14:paraId="351E5C3C"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59CF8973" w14:textId="77777777" w:rsidTr="000B7A2B">
        <w:tc>
          <w:tcPr>
            <w:tcW w:w="9198" w:type="dxa"/>
          </w:tcPr>
          <w:p w14:paraId="72A6B70C" w14:textId="77777777" w:rsidR="004D4741" w:rsidRPr="00F3261E" w:rsidRDefault="004D4741" w:rsidP="000B7A2B">
            <w:pPr>
              <w:widowControl w:val="0"/>
              <w:tabs>
                <w:tab w:val="left" w:pos="1800"/>
                <w:tab w:val="left" w:pos="3780"/>
              </w:tabs>
              <w:jc w:val="center"/>
              <w:rPr>
                <w:bCs/>
                <w:color w:val="000000"/>
                <w:sz w:val="10"/>
                <w:szCs w:val="10"/>
              </w:rPr>
            </w:pPr>
          </w:p>
          <w:p w14:paraId="00C945D8"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448913F5"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23B86A07" w14:textId="77777777" w:rsidTr="000B7A2B">
        <w:tc>
          <w:tcPr>
            <w:tcW w:w="9198" w:type="dxa"/>
          </w:tcPr>
          <w:p w14:paraId="09D8F837" w14:textId="77777777" w:rsidR="004D4741" w:rsidRPr="00F3261E" w:rsidRDefault="004D4741" w:rsidP="000B7A2B">
            <w:pPr>
              <w:tabs>
                <w:tab w:val="left" w:pos="1800"/>
                <w:tab w:val="left" w:pos="3780"/>
              </w:tabs>
              <w:rPr>
                <w:bCs/>
                <w:color w:val="000000"/>
                <w:sz w:val="22"/>
                <w:szCs w:val="22"/>
              </w:rPr>
            </w:pPr>
          </w:p>
          <w:p w14:paraId="63B71DFC" w14:textId="77777777" w:rsidR="004D4741" w:rsidRPr="00F3261E" w:rsidRDefault="004D4741" w:rsidP="000B7A2B">
            <w:pPr>
              <w:pStyle w:val="ListParagraph"/>
              <w:numPr>
                <w:ilvl w:val="0"/>
                <w:numId w:val="23"/>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03063BBF" w14:textId="77777777" w:rsidR="004D4741" w:rsidRPr="00F3261E" w:rsidRDefault="004D4741" w:rsidP="000B7A2B">
            <w:pPr>
              <w:pStyle w:val="ListParagraph"/>
              <w:numPr>
                <w:ilvl w:val="0"/>
                <w:numId w:val="2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Experiential Learning Session: Chapter ___ from the course text: ___________</w:t>
            </w:r>
          </w:p>
          <w:p w14:paraId="212EB0C8" w14:textId="77777777" w:rsidR="004D4741" w:rsidRPr="00F3261E" w:rsidRDefault="004D4741" w:rsidP="000B7A2B">
            <w:pPr>
              <w:pStyle w:val="ListParagraph"/>
              <w:numPr>
                <w:ilvl w:val="0"/>
                <w:numId w:val="2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Experiential Learning Session: Chapter ___ from the course text: ___________</w:t>
            </w:r>
          </w:p>
          <w:p w14:paraId="1740AA73" w14:textId="77777777" w:rsidR="004D4741" w:rsidRPr="00F3261E" w:rsidRDefault="004D4741" w:rsidP="000B7A2B">
            <w:pPr>
              <w:pStyle w:val="ListParagraph"/>
              <w:numPr>
                <w:ilvl w:val="0"/>
                <w:numId w:val="2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 Science of learning: Child and Adolescent Identity Development</w:t>
            </w:r>
          </w:p>
          <w:p w14:paraId="26D7B454" w14:textId="77777777" w:rsidR="004D4741" w:rsidRPr="00F3261E" w:rsidRDefault="004D4741" w:rsidP="000B7A2B">
            <w:pPr>
              <w:pStyle w:val="ListParagraph"/>
              <w:numPr>
                <w:ilvl w:val="0"/>
                <w:numId w:val="2"/>
              </w:numPr>
              <w:tabs>
                <w:tab w:val="left" w:pos="3780"/>
              </w:tabs>
              <w:ind w:left="79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Brain and Child Development</w:t>
            </w:r>
          </w:p>
          <w:p w14:paraId="3C2DB6FC" w14:textId="77777777" w:rsidR="004D4741" w:rsidRPr="00F3261E" w:rsidRDefault="004D4741" w:rsidP="000B7A2B">
            <w:pPr>
              <w:tabs>
                <w:tab w:val="left" w:pos="3780"/>
              </w:tabs>
              <w:ind w:left="793"/>
              <w:rPr>
                <w:bCs/>
                <w:color w:val="000000"/>
                <w:sz w:val="22"/>
                <w:szCs w:val="22"/>
              </w:rPr>
            </w:pPr>
            <w:r w:rsidRPr="00F3261E">
              <w:rPr>
                <w:bCs/>
                <w:color w:val="000000"/>
                <w:sz w:val="22"/>
                <w:szCs w:val="22"/>
              </w:rPr>
              <w:t xml:space="preserve">Video: </w:t>
            </w:r>
            <w:r w:rsidRPr="00F3261E">
              <w:rPr>
                <w:bCs/>
                <w:i/>
                <w:color w:val="000000"/>
                <w:sz w:val="22"/>
                <w:szCs w:val="22"/>
              </w:rPr>
              <w:t>The Science of Early Childhood Development</w:t>
            </w:r>
          </w:p>
          <w:p w14:paraId="40D1AB6D" w14:textId="77777777" w:rsidR="004D4741" w:rsidRPr="00613284" w:rsidRDefault="004D4741" w:rsidP="000B7A2B">
            <w:pPr>
              <w:tabs>
                <w:tab w:val="left" w:pos="3780"/>
              </w:tabs>
              <w:ind w:left="793"/>
              <w:rPr>
                <w:bCs/>
                <w:color w:val="000000"/>
                <w:sz w:val="22"/>
                <w:szCs w:val="22"/>
              </w:rPr>
            </w:pPr>
            <w:r w:rsidRPr="00F3261E">
              <w:rPr>
                <w:bCs/>
                <w:color w:val="000000"/>
                <w:sz w:val="22"/>
                <w:szCs w:val="22"/>
              </w:rPr>
              <w:t xml:space="preserve">[Video Access: </w:t>
            </w:r>
            <w:hyperlink r:id="rId52" w:history="1">
              <w:r w:rsidRPr="00F3261E">
                <w:rPr>
                  <w:rStyle w:val="Hyperlink"/>
                  <w:bCs/>
                  <w:sz w:val="22"/>
                  <w:szCs w:val="22"/>
                </w:rPr>
                <w:t>https://www.youtube.com/watch?v=tLiP4b-TPCA</w:t>
              </w:r>
            </w:hyperlink>
            <w:r w:rsidRPr="00F3261E">
              <w:rPr>
                <w:bCs/>
                <w:color w:val="000000"/>
                <w:sz w:val="22"/>
                <w:szCs w:val="22"/>
              </w:rPr>
              <w:t xml:space="preserve"> ]</w:t>
            </w:r>
          </w:p>
          <w:p w14:paraId="46AA522F" w14:textId="77777777" w:rsidR="004D4741" w:rsidRPr="00F3261E" w:rsidRDefault="004D4741" w:rsidP="000B7A2B">
            <w:pPr>
              <w:pStyle w:val="ListParagraph"/>
              <w:numPr>
                <w:ilvl w:val="0"/>
                <w:numId w:val="2"/>
              </w:numPr>
              <w:tabs>
                <w:tab w:val="left" w:pos="3780"/>
              </w:tabs>
              <w:ind w:left="79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Brain and Adolescent Development</w:t>
            </w:r>
          </w:p>
          <w:p w14:paraId="0F1FA9E5" w14:textId="77777777" w:rsidR="004D4741" w:rsidRPr="00F3261E" w:rsidRDefault="004D4741" w:rsidP="000B7A2B">
            <w:pPr>
              <w:tabs>
                <w:tab w:val="left" w:pos="3780"/>
              </w:tabs>
              <w:ind w:left="703"/>
              <w:rPr>
                <w:bCs/>
                <w:color w:val="000000"/>
                <w:sz w:val="22"/>
                <w:szCs w:val="22"/>
              </w:rPr>
            </w:pPr>
            <w:r w:rsidRPr="00F3261E">
              <w:rPr>
                <w:bCs/>
                <w:color w:val="000000"/>
                <w:sz w:val="22"/>
                <w:szCs w:val="22"/>
              </w:rPr>
              <w:t xml:space="preserve">Video: </w:t>
            </w:r>
            <w:r w:rsidRPr="00F3261E">
              <w:rPr>
                <w:bCs/>
                <w:i/>
                <w:color w:val="000000"/>
                <w:sz w:val="22"/>
                <w:szCs w:val="22"/>
              </w:rPr>
              <w:t>The Teenage Brain Explained</w:t>
            </w:r>
          </w:p>
          <w:p w14:paraId="4CC58158" w14:textId="77777777" w:rsidR="004D4741" w:rsidRPr="00F3261E" w:rsidRDefault="004D4741" w:rsidP="000B7A2B">
            <w:pPr>
              <w:tabs>
                <w:tab w:val="left" w:pos="3780"/>
              </w:tabs>
              <w:ind w:left="703"/>
              <w:rPr>
                <w:bCs/>
                <w:color w:val="000000"/>
                <w:sz w:val="22"/>
                <w:szCs w:val="22"/>
              </w:rPr>
            </w:pPr>
            <w:r w:rsidRPr="00F3261E">
              <w:rPr>
                <w:bCs/>
                <w:color w:val="000000"/>
                <w:sz w:val="22"/>
                <w:szCs w:val="22"/>
              </w:rPr>
              <w:t xml:space="preserve">[Video Access: </w:t>
            </w:r>
            <w:hyperlink r:id="rId53" w:history="1">
              <w:r w:rsidRPr="00F3261E">
                <w:rPr>
                  <w:rStyle w:val="Hyperlink"/>
                  <w:bCs/>
                  <w:sz w:val="22"/>
                  <w:szCs w:val="22"/>
                </w:rPr>
                <w:t>https://www.youtube.com/watch?v=hiduiTq1ei8</w:t>
              </w:r>
            </w:hyperlink>
            <w:r w:rsidRPr="00F3261E">
              <w:rPr>
                <w:bCs/>
                <w:color w:val="000000"/>
                <w:sz w:val="22"/>
                <w:szCs w:val="22"/>
              </w:rPr>
              <w:t xml:space="preserve"> ]</w:t>
            </w:r>
          </w:p>
          <w:p w14:paraId="4FFFEDED" w14:textId="77777777" w:rsidR="004D4741" w:rsidRPr="00F3261E" w:rsidRDefault="004D4741" w:rsidP="000B7A2B">
            <w:pPr>
              <w:pStyle w:val="ListParagraph"/>
              <w:numPr>
                <w:ilvl w:val="1"/>
                <w:numId w:val="2"/>
              </w:numPr>
              <w:tabs>
                <w:tab w:val="left" w:pos="3780"/>
              </w:tabs>
              <w:ind w:left="1153"/>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28577896" w14:textId="77777777" w:rsidR="004D4741" w:rsidRPr="00F3261E" w:rsidRDefault="004D4741" w:rsidP="000B7A2B">
            <w:pPr>
              <w:pStyle w:val="ListParagraph"/>
              <w:numPr>
                <w:ilvl w:val="0"/>
                <w:numId w:val="12"/>
              </w:numPr>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MET Schools - Pragmatist Philosophical Transactional Paradigm</w:t>
            </w:r>
          </w:p>
          <w:p w14:paraId="3EB9E404" w14:textId="77777777" w:rsidR="004D4741" w:rsidRPr="00F3261E" w:rsidRDefault="004D4741" w:rsidP="000B7A2B">
            <w:pPr>
              <w:pStyle w:val="ListParagraph"/>
              <w:numPr>
                <w:ilvl w:val="0"/>
                <w:numId w:val="13"/>
              </w:numPr>
              <w:tabs>
                <w:tab w:val="left" w:pos="1800"/>
                <w:tab w:val="left" w:pos="3780"/>
              </w:tabs>
              <w:rPr>
                <w:rFonts w:ascii="Times New Roman" w:hAnsi="Times New Roman" w:cs="Times New Roman"/>
                <w:bCs/>
                <w:i/>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Dennis Littky: Big Picture Ed</w:t>
            </w:r>
          </w:p>
          <w:p w14:paraId="7C6D38E7" w14:textId="77777777" w:rsidR="004D4741" w:rsidRPr="00F3261E" w:rsidRDefault="004D4741" w:rsidP="000B7A2B">
            <w:pPr>
              <w:tabs>
                <w:tab w:val="left" w:pos="1800"/>
                <w:tab w:val="left" w:pos="3780"/>
              </w:tabs>
              <w:ind w:left="720"/>
              <w:rPr>
                <w:bCs/>
                <w:color w:val="000000"/>
                <w:sz w:val="22"/>
                <w:szCs w:val="22"/>
              </w:rPr>
            </w:pPr>
            <w:r w:rsidRPr="00F3261E">
              <w:rPr>
                <w:bCs/>
                <w:color w:val="000000"/>
                <w:sz w:val="22"/>
                <w:szCs w:val="22"/>
              </w:rPr>
              <w:t xml:space="preserve">Video access: </w:t>
            </w:r>
            <w:hyperlink r:id="rId54" w:history="1">
              <w:r w:rsidRPr="00F3261E">
                <w:rPr>
                  <w:rStyle w:val="Hyperlink"/>
                  <w:bCs/>
                  <w:sz w:val="22"/>
                  <w:szCs w:val="22"/>
                </w:rPr>
                <w:t>https://www.youtube.com/watch?v=lsZXs4GW_D8</w:t>
              </w:r>
            </w:hyperlink>
            <w:r w:rsidRPr="00F3261E">
              <w:rPr>
                <w:bCs/>
                <w:color w:val="000000"/>
                <w:sz w:val="22"/>
                <w:szCs w:val="22"/>
              </w:rPr>
              <w:t xml:space="preserve"> </w:t>
            </w:r>
          </w:p>
          <w:p w14:paraId="052CF2C1" w14:textId="77777777" w:rsidR="004D4741" w:rsidRPr="00F3261E" w:rsidRDefault="001C2C41" w:rsidP="000B7A2B">
            <w:pPr>
              <w:tabs>
                <w:tab w:val="left" w:pos="1800"/>
                <w:tab w:val="left" w:pos="3780"/>
              </w:tabs>
              <w:ind w:left="720"/>
              <w:rPr>
                <w:bCs/>
                <w:color w:val="000000"/>
                <w:sz w:val="22"/>
                <w:szCs w:val="22"/>
              </w:rPr>
            </w:pPr>
            <w:hyperlink r:id="rId55" w:history="1">
              <w:r w:rsidR="004D4741" w:rsidRPr="00F3261E">
                <w:rPr>
                  <w:rStyle w:val="Hyperlink"/>
                  <w:bCs/>
                  <w:sz w:val="22"/>
                  <w:szCs w:val="22"/>
                </w:rPr>
                <w:t>https://www.youtube.com/watch?v=UbpqVPtUIFQ</w:t>
              </w:r>
            </w:hyperlink>
            <w:r w:rsidR="004D4741" w:rsidRPr="00F3261E">
              <w:rPr>
                <w:bCs/>
                <w:color w:val="000000"/>
                <w:sz w:val="22"/>
                <w:szCs w:val="22"/>
              </w:rPr>
              <w:t xml:space="preserve"> </w:t>
            </w:r>
          </w:p>
          <w:p w14:paraId="28697AE8" w14:textId="77777777" w:rsidR="004D4741" w:rsidRPr="00F3261E" w:rsidRDefault="004D4741" w:rsidP="000B7A2B">
            <w:pPr>
              <w:pStyle w:val="ListParagraph"/>
              <w:numPr>
                <w:ilvl w:val="0"/>
                <w:numId w:val="1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Compare the learning goals at the MET to traditional standards based on neuroscience research on learning from the handout: “MET Schools Learning Goals”</w:t>
            </w:r>
          </w:p>
          <w:p w14:paraId="719CD0DF" w14:textId="77777777" w:rsidR="004D4741" w:rsidRPr="00F3261E" w:rsidRDefault="004D4741" w:rsidP="000B7A2B">
            <w:pPr>
              <w:tabs>
                <w:tab w:val="left" w:pos="1800"/>
                <w:tab w:val="left" w:pos="3780"/>
              </w:tabs>
              <w:ind w:left="703"/>
              <w:rPr>
                <w:bCs/>
                <w:color w:val="000000"/>
                <w:sz w:val="22"/>
                <w:szCs w:val="22"/>
              </w:rPr>
            </w:pPr>
            <w:r w:rsidRPr="00F3261E">
              <w:rPr>
                <w:bCs/>
                <w:color w:val="000000"/>
                <w:sz w:val="22"/>
                <w:szCs w:val="22"/>
              </w:rPr>
              <w:t xml:space="preserve">Access: </w:t>
            </w:r>
            <w:hyperlink r:id="rId56" w:history="1">
              <w:r w:rsidRPr="00F3261E">
                <w:rPr>
                  <w:rStyle w:val="Hyperlink"/>
                  <w:bCs/>
                  <w:sz w:val="22"/>
                  <w:szCs w:val="22"/>
                </w:rPr>
                <w:t>http://www.7oaks.org/school/themet/About/Documents/MET_Learning_Goals.pdf</w:t>
              </w:r>
            </w:hyperlink>
            <w:r w:rsidRPr="00F3261E">
              <w:rPr>
                <w:bCs/>
                <w:color w:val="000000"/>
                <w:sz w:val="22"/>
                <w:szCs w:val="22"/>
              </w:rPr>
              <w:t xml:space="preserve">  </w:t>
            </w:r>
          </w:p>
          <w:p w14:paraId="2805FCDD" w14:textId="77777777" w:rsidR="004D4741" w:rsidRPr="00F3261E" w:rsidRDefault="004D4741" w:rsidP="000B7A2B">
            <w:pPr>
              <w:pStyle w:val="ListParagraph"/>
              <w:numPr>
                <w:ilvl w:val="0"/>
                <w:numId w:val="1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Compare the handout, </w:t>
            </w:r>
            <w:r w:rsidRPr="00F3261E">
              <w:rPr>
                <w:rFonts w:ascii="Times New Roman" w:hAnsi="Times New Roman" w:cs="Times New Roman"/>
                <w:bCs/>
                <w:i/>
                <w:color w:val="000000"/>
                <w:sz w:val="22"/>
                <w:szCs w:val="22"/>
              </w:rPr>
              <w:t xml:space="preserve">One Student at a Time, </w:t>
            </w:r>
            <w:r w:rsidRPr="00F3261E">
              <w:rPr>
                <w:rFonts w:ascii="Times New Roman" w:hAnsi="Times New Roman" w:cs="Times New Roman"/>
                <w:bCs/>
                <w:color w:val="000000"/>
                <w:sz w:val="22"/>
                <w:szCs w:val="22"/>
              </w:rPr>
              <w:t>to the Pragmatist Philosophical Paradigm</w:t>
            </w:r>
          </w:p>
          <w:p w14:paraId="08C27BE3" w14:textId="77777777" w:rsidR="004D4741" w:rsidRPr="00F3261E" w:rsidRDefault="001C2C41" w:rsidP="000B7A2B">
            <w:pPr>
              <w:tabs>
                <w:tab w:val="left" w:pos="1800"/>
                <w:tab w:val="left" w:pos="3780"/>
              </w:tabs>
              <w:ind w:left="703"/>
              <w:rPr>
                <w:bCs/>
                <w:color w:val="000000"/>
                <w:sz w:val="22"/>
                <w:szCs w:val="22"/>
              </w:rPr>
            </w:pPr>
            <w:hyperlink r:id="rId57" w:history="1">
              <w:r w:rsidR="004D4741" w:rsidRPr="00F3261E">
                <w:rPr>
                  <w:rStyle w:val="Hyperlink"/>
                  <w:bCs/>
                  <w:i/>
                  <w:sz w:val="22"/>
                  <w:szCs w:val="22"/>
                </w:rPr>
                <w:t>http://www.themethighschool.org/apps/pages/index.jsp?uREC_ID=376959&amp;type=d&amp;pREC_ID=852579</w:t>
              </w:r>
            </w:hyperlink>
            <w:r w:rsidR="004D4741" w:rsidRPr="00F3261E">
              <w:rPr>
                <w:bCs/>
                <w:i/>
                <w:color w:val="000000"/>
                <w:sz w:val="22"/>
                <w:szCs w:val="22"/>
              </w:rPr>
              <w:t xml:space="preserve"> </w:t>
            </w:r>
          </w:p>
          <w:p w14:paraId="28175F86" w14:textId="77777777" w:rsidR="004D4741" w:rsidRPr="00F3261E" w:rsidRDefault="004D4741" w:rsidP="000B7A2B">
            <w:pPr>
              <w:pStyle w:val="ListParagraph"/>
              <w:numPr>
                <w:ilvl w:val="0"/>
                <w:numId w:val="24"/>
              </w:numPr>
              <w:tabs>
                <w:tab w:val="left" w:pos="1800"/>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Personal Cultural Sharing</w:t>
            </w:r>
          </w:p>
        </w:tc>
      </w:tr>
      <w:tr w:rsidR="004D4741" w:rsidRPr="00F3261E" w14:paraId="53E43E40" w14:textId="77777777" w:rsidTr="000B7A2B">
        <w:tc>
          <w:tcPr>
            <w:tcW w:w="9198" w:type="dxa"/>
          </w:tcPr>
          <w:p w14:paraId="74C859EB" w14:textId="77777777" w:rsidR="004D4741" w:rsidRPr="00F3261E" w:rsidRDefault="004D4741" w:rsidP="000B7A2B">
            <w:pPr>
              <w:tabs>
                <w:tab w:val="left" w:pos="1800"/>
                <w:tab w:val="left" w:pos="3780"/>
              </w:tabs>
              <w:jc w:val="center"/>
              <w:rPr>
                <w:bCs/>
                <w:color w:val="000000"/>
                <w:sz w:val="22"/>
                <w:szCs w:val="22"/>
              </w:rPr>
            </w:pPr>
          </w:p>
          <w:p w14:paraId="452E823C"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24470700"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12A261D9" w14:textId="77777777" w:rsidTr="000B7A2B">
        <w:tc>
          <w:tcPr>
            <w:tcW w:w="9198" w:type="dxa"/>
          </w:tcPr>
          <w:p w14:paraId="76350061" w14:textId="77777777" w:rsidR="004D4741" w:rsidRPr="00F3261E" w:rsidRDefault="004D4741" w:rsidP="000B7A2B">
            <w:pPr>
              <w:tabs>
                <w:tab w:val="left" w:pos="1800"/>
                <w:tab w:val="left" w:pos="3780"/>
              </w:tabs>
              <w:rPr>
                <w:bCs/>
                <w:color w:val="000000"/>
                <w:sz w:val="22"/>
                <w:szCs w:val="22"/>
              </w:rPr>
            </w:pPr>
          </w:p>
          <w:p w14:paraId="6A5C6EFD" w14:textId="77777777" w:rsidR="004D4741" w:rsidRPr="00F3261E" w:rsidRDefault="004D4741" w:rsidP="000B7A2B">
            <w:pPr>
              <w:pStyle w:val="ListParagraph"/>
              <w:numPr>
                <w:ilvl w:val="0"/>
                <w:numId w:val="22"/>
              </w:numPr>
              <w:ind w:left="343"/>
              <w:outlineLvl w:val="0"/>
              <w:rPr>
                <w:rFonts w:ascii="Times New Roman" w:eastAsiaTheme="minorEastAsia" w:hAnsi="Times New Roman" w:cs="Times New Roman"/>
                <w:sz w:val="22"/>
                <w:szCs w:val="22"/>
              </w:rPr>
            </w:pPr>
            <w:r w:rsidRPr="00F3261E">
              <w:rPr>
                <w:rFonts w:ascii="Times New Roman" w:hAnsi="Times New Roman" w:cs="Times New Roman"/>
                <w:color w:val="1A1A1A"/>
                <w:sz w:val="22"/>
                <w:szCs w:val="22"/>
              </w:rPr>
              <w:t xml:space="preserve">Read: </w:t>
            </w:r>
            <w:r w:rsidRPr="00F3261E">
              <w:rPr>
                <w:rFonts w:ascii="Times New Roman" w:hAnsi="Times New Roman" w:cs="Times New Roman" w:eastAsiaTheme="minorEastAsia"/>
                <w:sz w:val="22"/>
                <w:szCs w:val="22"/>
              </w:rPr>
              <w:t xml:space="preserve">Rushton, S. R., Eitelgeorge, J., &amp; Zickafoose. Connecting Brain Cambourne’s Conditions of Learning Theory to Brain/Mind Principles: Implications for Early Childhood Educators. </w:t>
            </w:r>
            <w:r w:rsidRPr="00F3261E">
              <w:rPr>
                <w:rFonts w:ascii="Times New Roman" w:hAnsi="Times New Roman" w:cs="Times New Roman" w:eastAsiaTheme="minorEastAsia"/>
                <w:i/>
                <w:sz w:val="22"/>
                <w:szCs w:val="22"/>
              </w:rPr>
              <w:t>Early Childhood Education Journal, 31</w:t>
            </w:r>
            <w:r w:rsidRPr="00F3261E">
              <w:rPr>
                <w:rFonts w:ascii="Times New Roman" w:hAnsi="Times New Roman" w:cs="Times New Roman" w:eastAsiaTheme="minorEastAsia"/>
                <w:sz w:val="22"/>
                <w:szCs w:val="22"/>
              </w:rPr>
              <w:t>(1), 11-12.</w:t>
            </w:r>
          </w:p>
          <w:p w14:paraId="771AD385" w14:textId="77777777" w:rsidR="004D4741" w:rsidRPr="00F3261E" w:rsidRDefault="004D4741" w:rsidP="000B7A2B">
            <w:pPr>
              <w:pStyle w:val="ListParagraph"/>
              <w:numPr>
                <w:ilvl w:val="0"/>
                <w:numId w:val="22"/>
              </w:numPr>
              <w:ind w:left="343"/>
              <w:outlineLvl w:val="0"/>
              <w:rPr>
                <w:rFonts w:ascii="Times New Roman" w:eastAsiaTheme="minorEastAsia" w:hAnsi="Times New Roman" w:cs="Times New Roman"/>
                <w:sz w:val="22"/>
                <w:szCs w:val="22"/>
              </w:rPr>
            </w:pPr>
            <w:r w:rsidRPr="00F3261E">
              <w:rPr>
                <w:rFonts w:ascii="Times New Roman" w:hAnsi="Times New Roman" w:cs="Times New Roman"/>
                <w:color w:val="1A1A1A"/>
                <w:sz w:val="22"/>
                <w:szCs w:val="22"/>
              </w:rPr>
              <w:t>Read:</w:t>
            </w:r>
            <w:r w:rsidRPr="00F3261E">
              <w:rPr>
                <w:rFonts w:ascii="Times New Roman" w:hAnsi="Times New Roman" w:cs="Times New Roman" w:eastAsiaTheme="minorEastAsia"/>
                <w:sz w:val="22"/>
                <w:szCs w:val="22"/>
              </w:rPr>
              <w:t xml:space="preserve"> </w:t>
            </w:r>
            <w:r w:rsidRPr="00F3261E">
              <w:rPr>
                <w:rFonts w:ascii="Times New Roman" w:hAnsi="Times New Roman" w:cs="Times New Roman"/>
                <w:bCs/>
                <w:color w:val="000000"/>
                <w:sz w:val="22"/>
                <w:szCs w:val="22"/>
              </w:rPr>
              <w:t xml:space="preserve">Caine, R. &amp; Caine, R. </w:t>
            </w:r>
            <w:r w:rsidRPr="00F3261E">
              <w:rPr>
                <w:rFonts w:ascii="Times New Roman" w:hAnsi="Times New Roman" w:cs="Times New Roman"/>
                <w:bCs/>
                <w:i/>
                <w:color w:val="000000"/>
                <w:sz w:val="22"/>
                <w:szCs w:val="22"/>
              </w:rPr>
              <w:t>12 Brain/Mind Natural Learning Principles.</w:t>
            </w:r>
            <w:r w:rsidRPr="00F3261E">
              <w:rPr>
                <w:rFonts w:ascii="Times New Roman" w:hAnsi="Times New Roman" w:cs="Times New Roman"/>
                <w:bCs/>
                <w:color w:val="000000"/>
                <w:sz w:val="22"/>
                <w:szCs w:val="22"/>
              </w:rPr>
              <w:t xml:space="preserve"> Retrieved from: </w:t>
            </w:r>
            <w:hyperlink r:id="rId58" w:history="1">
              <w:r w:rsidRPr="00F3261E">
                <w:rPr>
                  <w:rStyle w:val="Hyperlink"/>
                  <w:rFonts w:ascii="Times New Roman" w:hAnsi="Times New Roman" w:cs="Times New Roman"/>
                  <w:bCs/>
                  <w:sz w:val="22"/>
                  <w:szCs w:val="22"/>
                </w:rPr>
                <w:t>http://www.cainelearning.com/wp-content/uploads/2014/04/12-Brainmind-principles-expanded.pdf</w:t>
              </w:r>
            </w:hyperlink>
          </w:p>
          <w:p w14:paraId="5B319FEF" w14:textId="77777777" w:rsidR="004D4741" w:rsidRPr="00F3261E" w:rsidRDefault="004D4741" w:rsidP="000B7A2B">
            <w:pPr>
              <w:pStyle w:val="ListParagraph"/>
              <w:numPr>
                <w:ilvl w:val="0"/>
                <w:numId w:val="3"/>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w:t>
            </w:r>
            <w:r w:rsidRPr="00F3261E">
              <w:rPr>
                <w:rFonts w:ascii="Times New Roman" w:hAnsi="Times New Roman" w:cs="Times New Roman"/>
                <w:bCs/>
                <w:color w:val="000000"/>
                <w:sz w:val="22"/>
                <w:szCs w:val="22"/>
              </w:rPr>
              <w:lastRenderedPageBreak/>
              <w:t>class discussion.</w:t>
            </w:r>
          </w:p>
          <w:p w14:paraId="19D16F2A" w14:textId="77777777" w:rsidR="004D4741" w:rsidRPr="00613284"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w:t>
            </w:r>
            <w:r>
              <w:rPr>
                <w:rFonts w:ascii="Times New Roman" w:hAnsi="Times New Roman" w:cs="Times New Roman"/>
                <w:bCs/>
                <w:color w:val="000000"/>
                <w:sz w:val="22"/>
                <w:szCs w:val="22"/>
              </w:rPr>
              <w:t>omplete rough draft of the second key</w:t>
            </w:r>
            <w:r w:rsidRPr="00F3261E">
              <w:rPr>
                <w:rFonts w:ascii="Times New Roman" w:hAnsi="Times New Roman" w:cs="Times New Roman"/>
                <w:bCs/>
                <w:color w:val="000000"/>
                <w:sz w:val="22"/>
                <w:szCs w:val="22"/>
              </w:rPr>
              <w:t xml:space="preserve"> assignment: “Education as Political: The Essentialist Philosophical Transmissive Paradigm and the Pragmatist Philosophical Transactive Paradigm” and bring it to our next class meeting for Writer’s Workshop</w:t>
            </w:r>
          </w:p>
        </w:tc>
      </w:tr>
    </w:tbl>
    <w:p w14:paraId="7A906F29" w14:textId="77777777" w:rsidR="004D4741" w:rsidRDefault="004D4741" w:rsidP="004D4741">
      <w:pPr>
        <w:widowControl w:val="0"/>
        <w:tabs>
          <w:tab w:val="left" w:pos="1800"/>
          <w:tab w:val="left" w:pos="3780"/>
        </w:tabs>
        <w:rPr>
          <w:b/>
          <w:bCs/>
          <w:color w:val="000000"/>
          <w:sz w:val="22"/>
          <w:szCs w:val="22"/>
          <w:u w:val="single"/>
        </w:rPr>
      </w:pPr>
    </w:p>
    <w:p w14:paraId="2FE22040" w14:textId="77777777" w:rsidR="00A80384" w:rsidRPr="00F3261E" w:rsidRDefault="00A80384" w:rsidP="004D4741">
      <w:pPr>
        <w:widowControl w:val="0"/>
        <w:tabs>
          <w:tab w:val="left" w:pos="1800"/>
          <w:tab w:val="left" w:pos="3780"/>
        </w:tabs>
        <w:rPr>
          <w:b/>
          <w:bCs/>
          <w:color w:val="000000"/>
          <w:sz w:val="22"/>
          <w:szCs w:val="22"/>
          <w:u w:val="single"/>
        </w:rPr>
      </w:pPr>
    </w:p>
    <w:tbl>
      <w:tblPr>
        <w:tblStyle w:val="TableGrid"/>
        <w:tblW w:w="9198" w:type="dxa"/>
        <w:tblLook w:val="04A0" w:firstRow="1" w:lastRow="0" w:firstColumn="1" w:lastColumn="0" w:noHBand="0" w:noVBand="1"/>
      </w:tblPr>
      <w:tblGrid>
        <w:gridCol w:w="9198"/>
      </w:tblGrid>
      <w:tr w:rsidR="004D4741" w:rsidRPr="00F3261E" w14:paraId="0534E4A2" w14:textId="77777777" w:rsidTr="000B7A2B">
        <w:tc>
          <w:tcPr>
            <w:tcW w:w="9198" w:type="dxa"/>
            <w:shd w:val="clear" w:color="auto" w:fill="000000" w:themeFill="text1"/>
          </w:tcPr>
          <w:p w14:paraId="120573FB" w14:textId="77777777" w:rsidR="004D4741" w:rsidRPr="00F3261E" w:rsidRDefault="004D4741" w:rsidP="000B7A2B">
            <w:pPr>
              <w:widowControl w:val="0"/>
              <w:tabs>
                <w:tab w:val="left" w:pos="1800"/>
                <w:tab w:val="left" w:pos="3780"/>
              </w:tabs>
              <w:jc w:val="center"/>
              <w:rPr>
                <w:bCs/>
                <w:color w:val="000000"/>
                <w:sz w:val="22"/>
                <w:szCs w:val="22"/>
              </w:rPr>
            </w:pPr>
          </w:p>
          <w:p w14:paraId="763F0FDD"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#4 – Session #8</w:t>
            </w:r>
          </w:p>
          <w:p w14:paraId="6C508D84" w14:textId="128AAF49" w:rsidR="004D4741" w:rsidRPr="00F3261E" w:rsidRDefault="00F93CDF"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THURSDAY – February 1</w:t>
            </w:r>
            <w:r w:rsidR="004D4741">
              <w:rPr>
                <w:b/>
                <w:bCs/>
                <w:color w:val="FFFFFF" w:themeColor="background1"/>
                <w:sz w:val="22"/>
                <w:szCs w:val="22"/>
              </w:rPr>
              <w:t>, 2018</w:t>
            </w:r>
          </w:p>
          <w:p w14:paraId="6951E115"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03F96274" w14:textId="77777777" w:rsidTr="000B7A2B">
        <w:tc>
          <w:tcPr>
            <w:tcW w:w="9198" w:type="dxa"/>
          </w:tcPr>
          <w:p w14:paraId="5933D3F2" w14:textId="77777777" w:rsidR="004D4741" w:rsidRPr="00F3261E" w:rsidRDefault="004D4741" w:rsidP="000B7A2B">
            <w:pPr>
              <w:widowControl w:val="0"/>
              <w:tabs>
                <w:tab w:val="left" w:pos="1800"/>
                <w:tab w:val="left" w:pos="3780"/>
              </w:tabs>
              <w:jc w:val="center"/>
              <w:rPr>
                <w:bCs/>
                <w:color w:val="000000"/>
                <w:sz w:val="22"/>
                <w:szCs w:val="22"/>
              </w:rPr>
            </w:pPr>
          </w:p>
          <w:p w14:paraId="3456D47D"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022296A1"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4D629C01" w14:textId="77777777" w:rsidTr="000B7A2B">
        <w:tc>
          <w:tcPr>
            <w:tcW w:w="9198" w:type="dxa"/>
          </w:tcPr>
          <w:p w14:paraId="1142A5F5" w14:textId="77777777" w:rsidR="004D4741" w:rsidRPr="00F3261E" w:rsidRDefault="004D4741" w:rsidP="000B7A2B">
            <w:pPr>
              <w:tabs>
                <w:tab w:val="left" w:pos="1800"/>
                <w:tab w:val="left" w:pos="3780"/>
              </w:tabs>
              <w:rPr>
                <w:bCs/>
                <w:color w:val="000000"/>
                <w:sz w:val="22"/>
                <w:szCs w:val="22"/>
              </w:rPr>
            </w:pPr>
          </w:p>
          <w:p w14:paraId="44E559BF" w14:textId="77777777" w:rsidR="004D4741" w:rsidRPr="00F3261E" w:rsidRDefault="004D4741" w:rsidP="000B7A2B">
            <w:pPr>
              <w:pStyle w:val="ListParagraph"/>
              <w:numPr>
                <w:ilvl w:val="0"/>
                <w:numId w:val="27"/>
              </w:numPr>
              <w:tabs>
                <w:tab w:val="left" w:pos="1800"/>
                <w:tab w:val="left" w:pos="3780"/>
              </w:tabs>
              <w:ind w:right="1440"/>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Discussion based on the one-page written homework (and submission to instructor)</w:t>
            </w:r>
          </w:p>
          <w:p w14:paraId="2DB0D65B" w14:textId="77777777" w:rsidR="004D4741" w:rsidRPr="00F3261E" w:rsidRDefault="004D4741" w:rsidP="000B7A2B">
            <w:pPr>
              <w:pStyle w:val="ListParagraph"/>
              <w:numPr>
                <w:ilvl w:val="0"/>
                <w:numId w:val="27"/>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Experiential Learning Session: Chapter ___ from the course text: ___________</w:t>
            </w:r>
          </w:p>
          <w:p w14:paraId="741C3AAC" w14:textId="77777777" w:rsidR="004D4741" w:rsidRPr="00F3261E" w:rsidRDefault="004D4741" w:rsidP="000B7A2B">
            <w:pPr>
              <w:pStyle w:val="ListParagraph"/>
              <w:numPr>
                <w:ilvl w:val="0"/>
                <w:numId w:val="27"/>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Ableness</w:t>
            </w:r>
          </w:p>
          <w:p w14:paraId="7A03BB9C" w14:textId="77777777" w:rsidR="004D4741" w:rsidRPr="00F3261E" w:rsidRDefault="004D4741" w:rsidP="000B7A2B">
            <w:pPr>
              <w:pStyle w:val="ListParagraph"/>
              <w:numPr>
                <w:ilvl w:val="1"/>
                <w:numId w:val="2"/>
              </w:numPr>
              <w:tabs>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The Disability Conversation / Ben Myers / TEDxOStateU</w:t>
            </w:r>
          </w:p>
          <w:p w14:paraId="7C415BDC" w14:textId="77777777" w:rsidR="004D4741" w:rsidRPr="00F3261E" w:rsidRDefault="004D4741" w:rsidP="000B7A2B">
            <w:pPr>
              <w:pStyle w:val="ListParagraph"/>
              <w:tabs>
                <w:tab w:val="left" w:pos="1800"/>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access: </w:t>
            </w:r>
            <w:hyperlink r:id="rId59" w:history="1">
              <w:r w:rsidRPr="00F3261E">
                <w:rPr>
                  <w:rStyle w:val="Hyperlink"/>
                  <w:rFonts w:ascii="Times New Roman" w:hAnsi="Times New Roman" w:cs="Times New Roman"/>
                  <w:bCs/>
                  <w:sz w:val="22"/>
                  <w:szCs w:val="22"/>
                </w:rPr>
                <w:t>https://www.youtube.com/watch?v=ccIAqPjwKcY</w:t>
              </w:r>
            </w:hyperlink>
            <w:r w:rsidRPr="00F3261E">
              <w:rPr>
                <w:rFonts w:ascii="Times New Roman" w:hAnsi="Times New Roman" w:cs="Times New Roman"/>
                <w:bCs/>
                <w:color w:val="000000"/>
                <w:sz w:val="22"/>
                <w:szCs w:val="22"/>
              </w:rPr>
              <w:t xml:space="preserve"> ]</w:t>
            </w:r>
          </w:p>
          <w:p w14:paraId="726E016D" w14:textId="77777777" w:rsidR="004D4741" w:rsidRPr="00F3261E" w:rsidRDefault="004D4741" w:rsidP="000B7A2B">
            <w:pPr>
              <w:pStyle w:val="ListParagraph"/>
              <w:numPr>
                <w:ilvl w:val="1"/>
                <w:numId w:val="2"/>
              </w:numPr>
              <w:tabs>
                <w:tab w:val="left" w:pos="180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Think-Pair-Share Activity: How can my understanding of the marginalization of students with special needs impact my identity and teaching?</w:t>
            </w:r>
          </w:p>
          <w:p w14:paraId="0139B234" w14:textId="77777777" w:rsidR="004D4741" w:rsidRPr="00F3261E" w:rsidRDefault="004D4741" w:rsidP="000B7A2B">
            <w:pPr>
              <w:pStyle w:val="ListParagraph"/>
              <w:numPr>
                <w:ilvl w:val="1"/>
                <w:numId w:val="2"/>
              </w:numPr>
              <w:tabs>
                <w:tab w:val="left" w:pos="180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How Difficult Can This Be? The F.A.T. City Workshop</w:t>
            </w:r>
          </w:p>
          <w:p w14:paraId="1D763542" w14:textId="77777777" w:rsidR="004D4741" w:rsidRPr="00F3261E" w:rsidRDefault="004D4741" w:rsidP="000B7A2B">
            <w:pPr>
              <w:pStyle w:val="ListParagraph"/>
              <w:tabs>
                <w:tab w:val="left" w:pos="1800"/>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[Video access</w:t>
            </w:r>
            <w:r w:rsidRPr="00F3261E">
              <w:rPr>
                <w:rFonts w:ascii="Times New Roman" w:hAnsi="Times New Roman" w:cs="Times New Roman"/>
                <w:sz w:val="22"/>
                <w:szCs w:val="22"/>
              </w:rPr>
              <w:t xml:space="preserve"> </w:t>
            </w:r>
            <w:hyperlink r:id="rId60" w:history="1">
              <w:r w:rsidRPr="00F3261E">
                <w:rPr>
                  <w:rStyle w:val="Hyperlink"/>
                  <w:rFonts w:ascii="Times New Roman" w:hAnsi="Times New Roman" w:cs="Times New Roman"/>
                  <w:bCs/>
                  <w:sz w:val="22"/>
                  <w:szCs w:val="22"/>
                </w:rPr>
                <w:t>https://www.youtube.com/watch?v=hZf8mfQFz-A</w:t>
              </w:r>
            </w:hyperlink>
            <w:r w:rsidRPr="00F3261E">
              <w:rPr>
                <w:rFonts w:ascii="Times New Roman" w:hAnsi="Times New Roman" w:cs="Times New Roman"/>
                <w:bCs/>
                <w:color w:val="000000"/>
                <w:sz w:val="22"/>
                <w:szCs w:val="22"/>
              </w:rPr>
              <w:t xml:space="preserve">  ] [First 11 minutes]</w:t>
            </w:r>
          </w:p>
          <w:p w14:paraId="5AE5D993" w14:textId="77777777" w:rsidR="004D4741" w:rsidRPr="00F3261E"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3ED8D560" w14:textId="77777777" w:rsidR="004D4741" w:rsidRPr="00F3261E" w:rsidRDefault="004D4741" w:rsidP="000B7A2B">
            <w:pPr>
              <w:pStyle w:val="ListParagraph"/>
              <w:numPr>
                <w:ilvl w:val="0"/>
                <w:numId w:val="28"/>
              </w:numPr>
              <w:tabs>
                <w:tab w:val="left" w:pos="3780"/>
              </w:tabs>
              <w:ind w:left="343" w:hanging="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Writer’s Workshop</w:t>
            </w:r>
          </w:p>
          <w:p w14:paraId="1F7E9480" w14:textId="77777777" w:rsidR="004D4741" w:rsidRPr="00F3261E" w:rsidRDefault="004D4741" w:rsidP="000B7A2B">
            <w:pPr>
              <w:pStyle w:val="ListParagraph"/>
              <w:numPr>
                <w:ilvl w:val="1"/>
                <w:numId w:val="2"/>
              </w:numPr>
              <w:tabs>
                <w:tab w:val="left" w:pos="3780"/>
              </w:tabs>
              <w:ind w:left="79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Work with others regarding the rough draft of the first signature assignment.</w:t>
            </w:r>
          </w:p>
          <w:p w14:paraId="5613B70F" w14:textId="77777777" w:rsidR="004D4741" w:rsidRPr="00F3261E" w:rsidRDefault="004D4741" w:rsidP="000B7A2B">
            <w:pPr>
              <w:pStyle w:val="ListParagraph"/>
              <w:numPr>
                <w:ilvl w:val="0"/>
                <w:numId w:val="2"/>
              </w:numPr>
              <w:tabs>
                <w:tab w:val="left" w:pos="1800"/>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 Personal Cultural Sharing</w:t>
            </w:r>
          </w:p>
        </w:tc>
      </w:tr>
      <w:tr w:rsidR="004D4741" w:rsidRPr="00F3261E" w14:paraId="406FCC1E" w14:textId="77777777" w:rsidTr="000B7A2B">
        <w:tc>
          <w:tcPr>
            <w:tcW w:w="9198" w:type="dxa"/>
          </w:tcPr>
          <w:p w14:paraId="5B07BF3C" w14:textId="77777777" w:rsidR="004D4741" w:rsidRPr="00F3261E" w:rsidRDefault="004D4741" w:rsidP="000B7A2B">
            <w:pPr>
              <w:tabs>
                <w:tab w:val="left" w:pos="1800"/>
                <w:tab w:val="left" w:pos="3780"/>
              </w:tabs>
              <w:jc w:val="center"/>
              <w:rPr>
                <w:bCs/>
                <w:color w:val="000000"/>
                <w:sz w:val="10"/>
                <w:szCs w:val="10"/>
              </w:rPr>
            </w:pPr>
          </w:p>
          <w:p w14:paraId="534037B6"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61A635EE"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1742EC24" w14:textId="77777777" w:rsidTr="000B7A2B">
        <w:tc>
          <w:tcPr>
            <w:tcW w:w="9198" w:type="dxa"/>
          </w:tcPr>
          <w:p w14:paraId="1BF680E1" w14:textId="77777777" w:rsidR="004D4741" w:rsidRPr="00F3261E" w:rsidRDefault="004D4741" w:rsidP="000B7A2B">
            <w:pPr>
              <w:tabs>
                <w:tab w:val="left" w:pos="1800"/>
                <w:tab w:val="left" w:pos="3780"/>
              </w:tabs>
              <w:rPr>
                <w:bCs/>
                <w:color w:val="000000"/>
                <w:sz w:val="10"/>
                <w:szCs w:val="10"/>
              </w:rPr>
            </w:pPr>
          </w:p>
          <w:p w14:paraId="5ABAF361" w14:textId="77777777" w:rsidR="004D4741" w:rsidRPr="00F3261E" w:rsidRDefault="004D4741" w:rsidP="000B7A2B">
            <w:pPr>
              <w:pStyle w:val="ListParagraph"/>
              <w:numPr>
                <w:ilvl w:val="0"/>
                <w:numId w:val="3"/>
              </w:numPr>
              <w:tabs>
                <w:tab w:val="left" w:pos="1800"/>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Complete fina</w:t>
            </w:r>
            <w:r>
              <w:rPr>
                <w:rFonts w:ascii="Times New Roman" w:hAnsi="Times New Roman" w:cs="Times New Roman"/>
                <w:bCs/>
                <w:color w:val="000000"/>
                <w:sz w:val="22"/>
                <w:szCs w:val="22"/>
              </w:rPr>
              <w:t>l version of the second key</w:t>
            </w:r>
            <w:r w:rsidRPr="00F3261E">
              <w:rPr>
                <w:rFonts w:ascii="Times New Roman" w:hAnsi="Times New Roman" w:cs="Times New Roman"/>
                <w:bCs/>
                <w:color w:val="000000"/>
                <w:sz w:val="22"/>
                <w:szCs w:val="22"/>
              </w:rPr>
              <w:t xml:space="preserve"> assignment. </w:t>
            </w:r>
          </w:p>
          <w:p w14:paraId="5117C08E" w14:textId="77777777" w:rsidR="004D4741" w:rsidRPr="00F3261E" w:rsidRDefault="004D4741" w:rsidP="000B7A2B">
            <w:pPr>
              <w:pStyle w:val="ListParagraph"/>
              <w:tabs>
                <w:tab w:val="left" w:pos="1800"/>
                <w:tab w:val="left" w:pos="3780"/>
              </w:tabs>
              <w:ind w:left="360"/>
              <w:rPr>
                <w:rFonts w:ascii="Times New Roman" w:hAnsi="Times New Roman" w:cs="Times New Roman"/>
                <w:bCs/>
                <w:color w:val="000000"/>
                <w:sz w:val="10"/>
                <w:szCs w:val="10"/>
              </w:rPr>
            </w:pPr>
          </w:p>
        </w:tc>
      </w:tr>
    </w:tbl>
    <w:p w14:paraId="7D69F1C6" w14:textId="77777777" w:rsidR="004D4741" w:rsidRDefault="004D4741" w:rsidP="004D4741">
      <w:pPr>
        <w:widowControl w:val="0"/>
        <w:tabs>
          <w:tab w:val="left" w:pos="1800"/>
          <w:tab w:val="left" w:pos="3780"/>
        </w:tabs>
        <w:rPr>
          <w:bCs/>
          <w:color w:val="000000"/>
          <w:sz w:val="22"/>
          <w:szCs w:val="22"/>
        </w:rPr>
      </w:pPr>
    </w:p>
    <w:p w14:paraId="646D2AD2" w14:textId="77777777" w:rsidR="004D4741" w:rsidRPr="00F3261E" w:rsidRDefault="004D4741" w:rsidP="004D4741">
      <w:pPr>
        <w:widowControl w:val="0"/>
        <w:tabs>
          <w:tab w:val="left" w:pos="1800"/>
          <w:tab w:val="left" w:pos="3780"/>
        </w:tabs>
        <w:rPr>
          <w:b/>
          <w:bCs/>
          <w:color w:val="000000"/>
          <w:sz w:val="22"/>
          <w:szCs w:val="22"/>
          <w:u w:val="single"/>
        </w:rPr>
      </w:pPr>
    </w:p>
    <w:tbl>
      <w:tblPr>
        <w:tblStyle w:val="TableGrid"/>
        <w:tblW w:w="9198" w:type="dxa"/>
        <w:tblLook w:val="04A0" w:firstRow="1" w:lastRow="0" w:firstColumn="1" w:lastColumn="0" w:noHBand="0" w:noVBand="1"/>
      </w:tblPr>
      <w:tblGrid>
        <w:gridCol w:w="9198"/>
      </w:tblGrid>
      <w:tr w:rsidR="004D4741" w:rsidRPr="00F3261E" w14:paraId="7F3EE659" w14:textId="77777777" w:rsidTr="000B7A2B">
        <w:tc>
          <w:tcPr>
            <w:tcW w:w="9198" w:type="dxa"/>
            <w:shd w:val="clear" w:color="auto" w:fill="000000" w:themeFill="text1"/>
          </w:tcPr>
          <w:p w14:paraId="4B1097B9" w14:textId="77777777" w:rsidR="004D4741" w:rsidRPr="00F3261E" w:rsidRDefault="004D4741" w:rsidP="000B7A2B">
            <w:pPr>
              <w:widowControl w:val="0"/>
              <w:tabs>
                <w:tab w:val="left" w:pos="1800"/>
                <w:tab w:val="left" w:pos="3780"/>
              </w:tabs>
              <w:jc w:val="center"/>
              <w:rPr>
                <w:bCs/>
                <w:color w:val="000000"/>
                <w:sz w:val="22"/>
                <w:szCs w:val="22"/>
              </w:rPr>
            </w:pPr>
          </w:p>
          <w:p w14:paraId="56998174"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#5 – Session #9</w:t>
            </w:r>
          </w:p>
          <w:p w14:paraId="5A081289" w14:textId="370696FD" w:rsidR="004D4741" w:rsidRPr="00F3261E" w:rsidRDefault="00A36FA2"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TUESDAY – February 6</w:t>
            </w:r>
            <w:r w:rsidR="004D4741">
              <w:rPr>
                <w:b/>
                <w:bCs/>
                <w:color w:val="FFFFFF" w:themeColor="background1"/>
                <w:sz w:val="22"/>
                <w:szCs w:val="22"/>
              </w:rPr>
              <w:t>, 2018</w:t>
            </w:r>
          </w:p>
          <w:p w14:paraId="02BBF1FB"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5D0F41CC" w14:textId="77777777" w:rsidTr="000B7A2B">
        <w:tc>
          <w:tcPr>
            <w:tcW w:w="9198" w:type="dxa"/>
          </w:tcPr>
          <w:p w14:paraId="2B17DF12" w14:textId="77777777" w:rsidR="004D4741" w:rsidRPr="00F3261E" w:rsidRDefault="004D4741" w:rsidP="000B7A2B">
            <w:pPr>
              <w:widowControl w:val="0"/>
              <w:tabs>
                <w:tab w:val="left" w:pos="1800"/>
                <w:tab w:val="left" w:pos="3780"/>
              </w:tabs>
              <w:jc w:val="center"/>
              <w:rPr>
                <w:bCs/>
                <w:color w:val="000000"/>
                <w:sz w:val="10"/>
                <w:szCs w:val="10"/>
              </w:rPr>
            </w:pPr>
          </w:p>
          <w:p w14:paraId="4DD56DF6"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0FE84798"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0C21ECAE" w14:textId="77777777" w:rsidTr="000B7A2B">
        <w:tc>
          <w:tcPr>
            <w:tcW w:w="9198" w:type="dxa"/>
          </w:tcPr>
          <w:p w14:paraId="2D5C1610" w14:textId="77777777" w:rsidR="004D4741" w:rsidRPr="00F3261E" w:rsidRDefault="004D4741" w:rsidP="000B7A2B">
            <w:pPr>
              <w:tabs>
                <w:tab w:val="left" w:pos="1800"/>
                <w:tab w:val="left" w:pos="3780"/>
              </w:tabs>
              <w:rPr>
                <w:bCs/>
                <w:color w:val="000000"/>
                <w:sz w:val="22"/>
                <w:szCs w:val="22"/>
              </w:rPr>
            </w:pPr>
          </w:p>
          <w:p w14:paraId="40C72D51" w14:textId="77777777" w:rsidR="004D4741" w:rsidRPr="00F3261E" w:rsidRDefault="004D4741" w:rsidP="000B7A2B">
            <w:pPr>
              <w:pStyle w:val="ListParagraph"/>
              <w:numPr>
                <w:ilvl w:val="0"/>
                <w:numId w:val="25"/>
              </w:numPr>
              <w:tabs>
                <w:tab w:val="left" w:pos="1800"/>
                <w:tab w:val="left" w:pos="3780"/>
              </w:tabs>
              <w:ind w:left="343" w:hanging="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Group Experiential Learning Session: Chapter ___ from the course text: ___________</w:t>
            </w:r>
          </w:p>
          <w:p w14:paraId="34225D89" w14:textId="77777777" w:rsidR="004D4741" w:rsidRPr="00F3261E" w:rsidRDefault="004D4741" w:rsidP="000B7A2B">
            <w:pPr>
              <w:pStyle w:val="ListParagraph"/>
              <w:numPr>
                <w:ilvl w:val="0"/>
                <w:numId w:val="25"/>
              </w:numPr>
              <w:tabs>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 “English Only” – Political Movement </w:t>
            </w:r>
          </w:p>
          <w:p w14:paraId="256B13D5" w14:textId="77777777" w:rsidR="004D4741" w:rsidRPr="00F3261E" w:rsidRDefault="004D4741" w:rsidP="000B7A2B">
            <w:pPr>
              <w:tabs>
                <w:tab w:val="left" w:pos="3780"/>
              </w:tabs>
              <w:ind w:left="343"/>
              <w:rPr>
                <w:bCs/>
                <w:color w:val="000000"/>
                <w:sz w:val="22"/>
                <w:szCs w:val="22"/>
              </w:rPr>
            </w:pPr>
            <w:r w:rsidRPr="00F3261E">
              <w:rPr>
                <w:bCs/>
                <w:color w:val="000000"/>
                <w:sz w:val="22"/>
                <w:szCs w:val="22"/>
              </w:rPr>
              <w:t xml:space="preserve">Video: </w:t>
            </w:r>
            <w:r w:rsidRPr="00F3261E">
              <w:rPr>
                <w:bCs/>
                <w:i/>
                <w:color w:val="000000"/>
                <w:sz w:val="22"/>
                <w:szCs w:val="22"/>
              </w:rPr>
              <w:t>Linguistic Discrimination in School African-American English</w:t>
            </w:r>
          </w:p>
          <w:p w14:paraId="17E49BA9" w14:textId="77777777" w:rsidR="004D4741" w:rsidRPr="00F3261E" w:rsidRDefault="004D4741" w:rsidP="000B7A2B">
            <w:pPr>
              <w:tabs>
                <w:tab w:val="left" w:pos="1800"/>
                <w:tab w:val="left" w:pos="3780"/>
              </w:tabs>
              <w:ind w:left="343"/>
              <w:rPr>
                <w:bCs/>
                <w:color w:val="000000"/>
                <w:sz w:val="22"/>
                <w:szCs w:val="22"/>
              </w:rPr>
            </w:pPr>
            <w:r w:rsidRPr="00F3261E">
              <w:rPr>
                <w:bCs/>
                <w:color w:val="000000"/>
                <w:sz w:val="22"/>
                <w:szCs w:val="22"/>
              </w:rPr>
              <w:t>[Video access</w:t>
            </w:r>
            <w:r w:rsidRPr="00F3261E">
              <w:rPr>
                <w:sz w:val="22"/>
                <w:szCs w:val="22"/>
              </w:rPr>
              <w:t xml:space="preserve"> </w:t>
            </w:r>
            <w:hyperlink r:id="rId61" w:history="1">
              <w:r w:rsidRPr="00F3261E">
                <w:rPr>
                  <w:rStyle w:val="Hyperlink"/>
                  <w:bCs/>
                  <w:sz w:val="22"/>
                  <w:szCs w:val="22"/>
                </w:rPr>
                <w:t>https://www.youtube.com/watch?v=WWIbIA9BltQ</w:t>
              </w:r>
            </w:hyperlink>
            <w:r w:rsidRPr="00F3261E">
              <w:rPr>
                <w:bCs/>
                <w:color w:val="000000"/>
                <w:sz w:val="22"/>
                <w:szCs w:val="22"/>
              </w:rPr>
              <w:t xml:space="preserve"> ]</w:t>
            </w:r>
          </w:p>
          <w:p w14:paraId="38346E99" w14:textId="77777777" w:rsidR="004D4741" w:rsidRPr="00F3261E" w:rsidRDefault="004D4741" w:rsidP="000B7A2B">
            <w:pPr>
              <w:pStyle w:val="ListParagraph"/>
              <w:numPr>
                <w:ilvl w:val="0"/>
                <w:numId w:val="25"/>
              </w:numPr>
              <w:tabs>
                <w:tab w:val="left" w:pos="1800"/>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Language as political: </w:t>
            </w:r>
          </w:p>
          <w:p w14:paraId="4E83B301" w14:textId="77777777" w:rsidR="004D4741" w:rsidRPr="00F3261E" w:rsidRDefault="004D4741" w:rsidP="000B7A2B">
            <w:pPr>
              <w:tabs>
                <w:tab w:val="left" w:pos="1800"/>
                <w:tab w:val="left" w:pos="3780"/>
              </w:tabs>
              <w:ind w:left="343"/>
              <w:rPr>
                <w:bCs/>
                <w:color w:val="000000"/>
                <w:sz w:val="22"/>
                <w:szCs w:val="22"/>
              </w:rPr>
            </w:pPr>
            <w:r w:rsidRPr="00F3261E">
              <w:rPr>
                <w:bCs/>
                <w:color w:val="000000"/>
                <w:sz w:val="22"/>
                <w:szCs w:val="22"/>
              </w:rPr>
              <w:t xml:space="preserve">Video: </w:t>
            </w:r>
            <w:r w:rsidRPr="00F3261E">
              <w:rPr>
                <w:bCs/>
                <w:i/>
                <w:color w:val="000000"/>
                <w:sz w:val="22"/>
                <w:szCs w:val="22"/>
              </w:rPr>
              <w:t>Jamilia Lyiscott: 3 ways to speak English</w:t>
            </w:r>
          </w:p>
          <w:p w14:paraId="2D771BE2" w14:textId="77777777" w:rsidR="004D4741" w:rsidRPr="00F3261E" w:rsidRDefault="004D4741" w:rsidP="000B7A2B">
            <w:pPr>
              <w:tabs>
                <w:tab w:val="left" w:pos="1800"/>
                <w:tab w:val="left" w:pos="3780"/>
              </w:tabs>
              <w:ind w:left="343"/>
              <w:rPr>
                <w:bCs/>
                <w:color w:val="000000"/>
                <w:sz w:val="22"/>
                <w:szCs w:val="22"/>
              </w:rPr>
            </w:pPr>
            <w:r w:rsidRPr="00F3261E">
              <w:rPr>
                <w:bCs/>
                <w:color w:val="000000"/>
                <w:sz w:val="22"/>
                <w:szCs w:val="22"/>
              </w:rPr>
              <w:t xml:space="preserve">[Video access: </w:t>
            </w:r>
            <w:hyperlink r:id="rId62" w:anchor="t-253399" w:history="1">
              <w:r w:rsidRPr="00F3261E">
                <w:rPr>
                  <w:rStyle w:val="Hyperlink"/>
                  <w:bCs/>
                  <w:sz w:val="22"/>
                  <w:szCs w:val="22"/>
                </w:rPr>
                <w:t>https://www.ted.com/talks/jamila_lyiscott_3_ways_to_speak_english#t-253399</w:t>
              </w:r>
            </w:hyperlink>
            <w:r w:rsidRPr="00F3261E">
              <w:rPr>
                <w:bCs/>
                <w:color w:val="000000"/>
                <w:sz w:val="22"/>
                <w:szCs w:val="22"/>
              </w:rPr>
              <w:t xml:space="preserve"> ]</w:t>
            </w:r>
          </w:p>
          <w:p w14:paraId="4D7583DE" w14:textId="77777777" w:rsidR="004D4741" w:rsidRPr="00F3261E" w:rsidRDefault="004D4741" w:rsidP="000B7A2B">
            <w:pPr>
              <w:pStyle w:val="ListParagraph"/>
              <w:numPr>
                <w:ilvl w:val="0"/>
                <w:numId w:val="26"/>
              </w:numPr>
              <w:tabs>
                <w:tab w:val="left" w:pos="1800"/>
                <w:tab w:val="left" w:pos="3780"/>
              </w:tabs>
              <w:ind w:left="703"/>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3050C287" w14:textId="77777777" w:rsidR="004D4741" w:rsidRPr="00F3261E" w:rsidRDefault="004D4741" w:rsidP="000B7A2B">
            <w:pPr>
              <w:pStyle w:val="ListParagraph"/>
              <w:numPr>
                <w:ilvl w:val="0"/>
                <w:numId w:val="25"/>
              </w:numPr>
              <w:tabs>
                <w:tab w:val="left" w:pos="1800"/>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Restorative Justice – healing the harm</w:t>
            </w:r>
          </w:p>
          <w:p w14:paraId="25437795" w14:textId="77777777" w:rsidR="004D4741" w:rsidRPr="00F3261E" w:rsidRDefault="004D4741" w:rsidP="000B7A2B">
            <w:pPr>
              <w:pStyle w:val="ListParagraph"/>
              <w:numPr>
                <w:ilvl w:val="1"/>
                <w:numId w:val="25"/>
              </w:numPr>
              <w:tabs>
                <w:tab w:val="left" w:pos="1800"/>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View the DVD that is free from the </w:t>
            </w:r>
            <w:r w:rsidRPr="00F3261E">
              <w:rPr>
                <w:rFonts w:ascii="Times New Roman" w:hAnsi="Times New Roman" w:cs="Times New Roman"/>
                <w:bCs/>
                <w:i/>
                <w:color w:val="000000"/>
                <w:sz w:val="22"/>
                <w:szCs w:val="22"/>
              </w:rPr>
              <w:t>Southern Poverty Law Center</w:t>
            </w:r>
            <w:r w:rsidRPr="00F3261E">
              <w:rPr>
                <w:rFonts w:ascii="Times New Roman" w:hAnsi="Times New Roman" w:cs="Times New Roman"/>
                <w:bCs/>
                <w:color w:val="000000"/>
                <w:sz w:val="22"/>
                <w:szCs w:val="22"/>
              </w:rPr>
              <w:t xml:space="preserve">: “Bullied” / This video is </w:t>
            </w:r>
            <w:r w:rsidRPr="00F3261E">
              <w:rPr>
                <w:rFonts w:ascii="Times New Roman" w:hAnsi="Times New Roman" w:cs="Times New Roman"/>
                <w:bCs/>
                <w:color w:val="000000"/>
                <w:sz w:val="22"/>
                <w:szCs w:val="22"/>
              </w:rPr>
              <w:lastRenderedPageBreak/>
              <w:t xml:space="preserve">available at the following website: </w:t>
            </w:r>
          </w:p>
          <w:p w14:paraId="284F4DFF" w14:textId="77777777" w:rsidR="004D4741" w:rsidRPr="00F3261E" w:rsidRDefault="004D4741" w:rsidP="000B7A2B">
            <w:pPr>
              <w:tabs>
                <w:tab w:val="left" w:pos="1800"/>
                <w:tab w:val="left" w:pos="3780"/>
              </w:tabs>
              <w:ind w:left="703"/>
              <w:rPr>
                <w:bCs/>
                <w:color w:val="000000"/>
                <w:sz w:val="22"/>
                <w:szCs w:val="22"/>
              </w:rPr>
            </w:pPr>
            <w:r w:rsidRPr="00F3261E">
              <w:rPr>
                <w:bCs/>
                <w:color w:val="000000"/>
                <w:sz w:val="22"/>
                <w:szCs w:val="22"/>
              </w:rPr>
              <w:t xml:space="preserve">[Video access: </w:t>
            </w:r>
            <w:hyperlink r:id="rId63" w:history="1">
              <w:r w:rsidRPr="00F3261E">
                <w:rPr>
                  <w:rStyle w:val="Hyperlink"/>
                  <w:bCs/>
                  <w:sz w:val="22"/>
                  <w:szCs w:val="22"/>
                </w:rPr>
                <w:t>https://www.youtube.com/watch?v=FZZTjm1GoKs</w:t>
              </w:r>
            </w:hyperlink>
            <w:r w:rsidRPr="00F3261E">
              <w:rPr>
                <w:bCs/>
                <w:color w:val="000000"/>
                <w:sz w:val="22"/>
                <w:szCs w:val="22"/>
              </w:rPr>
              <w:t xml:space="preserve"> ]</w:t>
            </w:r>
          </w:p>
          <w:p w14:paraId="056FF254" w14:textId="77777777" w:rsidR="004D4741" w:rsidRPr="00F3261E" w:rsidRDefault="004D4741" w:rsidP="000B7A2B">
            <w:pPr>
              <w:pStyle w:val="ListParagraph"/>
              <w:numPr>
                <w:ilvl w:val="1"/>
                <w:numId w:val="25"/>
              </w:numPr>
              <w:tabs>
                <w:tab w:val="left" w:pos="1800"/>
                <w:tab w:val="left" w:pos="3780"/>
              </w:tabs>
              <w:ind w:left="703"/>
              <w:rPr>
                <w:rFonts w:ascii="Times New Roman" w:hAnsi="Times New Roman" w:cs="Times New Roman"/>
                <w:bCs/>
                <w:color w:val="000000"/>
                <w:sz w:val="22"/>
                <w:szCs w:val="22"/>
              </w:rPr>
            </w:pPr>
            <w:r>
              <w:rPr>
                <w:rFonts w:ascii="Times New Roman" w:hAnsi="Times New Roman" w:cs="Times New Roman"/>
                <w:bCs/>
                <w:color w:val="000000"/>
                <w:sz w:val="22"/>
                <w:szCs w:val="22"/>
              </w:rPr>
              <w:t>Activity</w:t>
            </w:r>
          </w:p>
          <w:p w14:paraId="32B026F4" w14:textId="77777777" w:rsidR="004D4741" w:rsidRPr="00F3261E" w:rsidRDefault="004D4741" w:rsidP="000B7A2B">
            <w:pPr>
              <w:pStyle w:val="ListParagraph"/>
              <w:numPr>
                <w:ilvl w:val="1"/>
                <w:numId w:val="25"/>
              </w:numPr>
              <w:tabs>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 xml:space="preserve">Teen Bullied for Being Gay AFTER </w:t>
            </w:r>
            <w:r w:rsidRPr="00F3261E">
              <w:rPr>
                <w:rFonts w:ascii="Times New Roman" w:hAnsi="Times New Roman" w:cs="Times New Roman"/>
                <w:bCs/>
                <w:color w:val="000000"/>
                <w:sz w:val="22"/>
                <w:szCs w:val="22"/>
              </w:rPr>
              <w:t>Newsbreaker / Ora TV</w:t>
            </w:r>
          </w:p>
          <w:p w14:paraId="2AD33F73" w14:textId="77777777" w:rsidR="004D4741" w:rsidRPr="00F3261E" w:rsidRDefault="004D4741" w:rsidP="000B7A2B">
            <w:pPr>
              <w:tabs>
                <w:tab w:val="left" w:pos="1800"/>
                <w:tab w:val="left" w:pos="3780"/>
              </w:tabs>
              <w:ind w:left="703"/>
              <w:rPr>
                <w:bCs/>
                <w:color w:val="000000"/>
                <w:sz w:val="22"/>
                <w:szCs w:val="22"/>
              </w:rPr>
            </w:pPr>
            <w:r w:rsidRPr="00F3261E">
              <w:rPr>
                <w:bCs/>
                <w:color w:val="000000"/>
                <w:sz w:val="22"/>
                <w:szCs w:val="22"/>
              </w:rPr>
              <w:t xml:space="preserve">[Video access: </w:t>
            </w:r>
            <w:hyperlink r:id="rId64" w:history="1">
              <w:r w:rsidRPr="00F3261E">
                <w:rPr>
                  <w:rStyle w:val="Hyperlink"/>
                  <w:bCs/>
                  <w:sz w:val="22"/>
                  <w:szCs w:val="22"/>
                </w:rPr>
                <w:t>https://www.youtube.com/watch?v=zubPiE7z3_g</w:t>
              </w:r>
            </w:hyperlink>
            <w:r w:rsidRPr="00F3261E">
              <w:rPr>
                <w:bCs/>
                <w:color w:val="000000"/>
                <w:sz w:val="22"/>
                <w:szCs w:val="22"/>
              </w:rPr>
              <w:t xml:space="preserve"> ]</w:t>
            </w:r>
          </w:p>
          <w:p w14:paraId="0535EC55" w14:textId="77777777" w:rsidR="004D4741" w:rsidRPr="00F3261E" w:rsidRDefault="004D4741" w:rsidP="000B7A2B">
            <w:pPr>
              <w:pStyle w:val="ListParagraph"/>
              <w:numPr>
                <w:ilvl w:val="1"/>
                <w:numId w:val="2"/>
              </w:numPr>
              <w:tabs>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w:t>
            </w:r>
            <w:r w:rsidRPr="00F3261E">
              <w:rPr>
                <w:rFonts w:ascii="Times New Roman" w:hAnsi="Times New Roman" w:cs="Times New Roman"/>
                <w:bCs/>
                <w:i/>
                <w:color w:val="000000"/>
                <w:sz w:val="22"/>
                <w:szCs w:val="22"/>
              </w:rPr>
              <w:t>Preventing LGBT Suicide .m4v</w:t>
            </w:r>
          </w:p>
          <w:p w14:paraId="00B82C49" w14:textId="77777777" w:rsidR="004D4741" w:rsidRPr="00F3261E" w:rsidRDefault="004D4741" w:rsidP="000B7A2B">
            <w:pPr>
              <w:tabs>
                <w:tab w:val="left" w:pos="3780"/>
              </w:tabs>
              <w:ind w:left="720"/>
              <w:rPr>
                <w:bCs/>
                <w:color w:val="000000"/>
                <w:sz w:val="22"/>
                <w:szCs w:val="22"/>
              </w:rPr>
            </w:pPr>
            <w:r w:rsidRPr="00F3261E">
              <w:rPr>
                <w:bCs/>
                <w:color w:val="000000"/>
                <w:sz w:val="22"/>
                <w:szCs w:val="22"/>
              </w:rPr>
              <w:t xml:space="preserve">[Video access: </w:t>
            </w:r>
            <w:hyperlink r:id="rId65" w:history="1">
              <w:r w:rsidRPr="00F3261E">
                <w:rPr>
                  <w:rStyle w:val="Hyperlink"/>
                  <w:bCs/>
                  <w:sz w:val="22"/>
                  <w:szCs w:val="22"/>
                </w:rPr>
                <w:t>https://www.youtube.com/watch?v=DKtHJ5Nx114&amp;list=PLBpY6eqdTE3U10R0U-HBni3HsAaXF0Pko</w:t>
              </w:r>
            </w:hyperlink>
            <w:r w:rsidRPr="00F3261E">
              <w:rPr>
                <w:bCs/>
                <w:color w:val="000000"/>
                <w:sz w:val="22"/>
                <w:szCs w:val="22"/>
              </w:rPr>
              <w:t xml:space="preserve"> ]</w:t>
            </w:r>
          </w:p>
          <w:p w14:paraId="348790DC" w14:textId="77777777" w:rsidR="004D4741" w:rsidRPr="00F3261E" w:rsidRDefault="004D4741" w:rsidP="000B7A2B">
            <w:pPr>
              <w:pStyle w:val="ListParagraph"/>
              <w:numPr>
                <w:ilvl w:val="0"/>
                <w:numId w:val="25"/>
              </w:numPr>
              <w:tabs>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Personal Cultural Sharing </w:t>
            </w:r>
          </w:p>
          <w:p w14:paraId="4FCD256F" w14:textId="77777777" w:rsidR="004D4741" w:rsidRPr="00F3261E" w:rsidRDefault="004D4741" w:rsidP="000B7A2B">
            <w:pPr>
              <w:tabs>
                <w:tab w:val="left" w:pos="1800"/>
                <w:tab w:val="left" w:pos="3780"/>
              </w:tabs>
              <w:rPr>
                <w:bCs/>
                <w:color w:val="000000"/>
                <w:sz w:val="10"/>
                <w:szCs w:val="10"/>
              </w:rPr>
            </w:pPr>
          </w:p>
        </w:tc>
      </w:tr>
      <w:tr w:rsidR="004D4741" w:rsidRPr="00F3261E" w14:paraId="6F438430" w14:textId="77777777" w:rsidTr="000B7A2B">
        <w:tc>
          <w:tcPr>
            <w:tcW w:w="9198" w:type="dxa"/>
          </w:tcPr>
          <w:p w14:paraId="0C8186D0" w14:textId="77777777" w:rsidR="004D4741" w:rsidRPr="00F3261E" w:rsidRDefault="004D4741" w:rsidP="000B7A2B">
            <w:pPr>
              <w:tabs>
                <w:tab w:val="left" w:pos="1800"/>
                <w:tab w:val="left" w:pos="3780"/>
              </w:tabs>
              <w:jc w:val="center"/>
              <w:rPr>
                <w:bCs/>
                <w:color w:val="000000"/>
                <w:sz w:val="10"/>
                <w:szCs w:val="10"/>
              </w:rPr>
            </w:pPr>
          </w:p>
          <w:p w14:paraId="601D847F" w14:textId="77777777" w:rsidR="004D4741" w:rsidRPr="00F3261E" w:rsidRDefault="004D4741" w:rsidP="000B7A2B">
            <w:pPr>
              <w:tabs>
                <w:tab w:val="left" w:pos="1800"/>
                <w:tab w:val="left" w:pos="3780"/>
              </w:tabs>
              <w:jc w:val="center"/>
              <w:rPr>
                <w:bCs/>
                <w:color w:val="000000"/>
                <w:sz w:val="22"/>
                <w:szCs w:val="22"/>
              </w:rPr>
            </w:pPr>
            <w:r w:rsidRPr="00F3261E">
              <w:rPr>
                <w:bCs/>
                <w:color w:val="000000"/>
                <w:sz w:val="22"/>
                <w:szCs w:val="22"/>
              </w:rPr>
              <w:t>HOMEWORK</w:t>
            </w:r>
          </w:p>
          <w:p w14:paraId="6770D90C" w14:textId="77777777" w:rsidR="004D4741" w:rsidRPr="00F3261E" w:rsidRDefault="004D4741" w:rsidP="000B7A2B">
            <w:pPr>
              <w:tabs>
                <w:tab w:val="left" w:pos="1800"/>
                <w:tab w:val="left" w:pos="3780"/>
              </w:tabs>
              <w:jc w:val="center"/>
              <w:rPr>
                <w:bCs/>
                <w:color w:val="000000"/>
                <w:sz w:val="10"/>
                <w:szCs w:val="10"/>
              </w:rPr>
            </w:pPr>
          </w:p>
        </w:tc>
      </w:tr>
      <w:tr w:rsidR="004D4741" w:rsidRPr="00F3261E" w14:paraId="5CCF3065" w14:textId="77777777" w:rsidTr="000B7A2B">
        <w:trPr>
          <w:trHeight w:val="746"/>
        </w:trPr>
        <w:tc>
          <w:tcPr>
            <w:tcW w:w="9198" w:type="dxa"/>
          </w:tcPr>
          <w:p w14:paraId="0C3315AF" w14:textId="77777777" w:rsidR="004D4741" w:rsidRPr="00F3261E" w:rsidRDefault="004D4741" w:rsidP="000B7A2B">
            <w:pPr>
              <w:tabs>
                <w:tab w:val="left" w:pos="3780"/>
              </w:tabs>
              <w:rPr>
                <w:bCs/>
                <w:color w:val="000000"/>
                <w:sz w:val="10"/>
                <w:szCs w:val="10"/>
              </w:rPr>
            </w:pPr>
            <w:r w:rsidRPr="00F3261E">
              <w:rPr>
                <w:bCs/>
                <w:color w:val="000000"/>
                <w:sz w:val="22"/>
                <w:szCs w:val="22"/>
              </w:rPr>
              <w:t xml:space="preserve"> </w:t>
            </w:r>
          </w:p>
          <w:p w14:paraId="1ED391F3" w14:textId="77777777" w:rsidR="004D4741" w:rsidRPr="00F3261E" w:rsidRDefault="004D4741" w:rsidP="000B7A2B">
            <w:pPr>
              <w:pStyle w:val="ListParagraph"/>
              <w:numPr>
                <w:ilvl w:val="0"/>
                <w:numId w:val="2"/>
              </w:numPr>
              <w:tabs>
                <w:tab w:val="left" w:pos="1800"/>
                <w:tab w:val="left" w:pos="3780"/>
              </w:tabs>
              <w:ind w:left="343"/>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Complete your second key </w:t>
            </w:r>
            <w:r w:rsidRPr="00F3261E">
              <w:rPr>
                <w:rFonts w:ascii="Times New Roman" w:hAnsi="Times New Roman" w:cs="Times New Roman"/>
                <w:bCs/>
                <w:color w:val="000000"/>
                <w:sz w:val="22"/>
                <w:szCs w:val="22"/>
              </w:rPr>
              <w:t>assignment for submission: “Education as Political: The Essentialist Philosophical Transmissive Paradigm and the Pragmatist Philosophical Transactive Paradigm”</w:t>
            </w:r>
          </w:p>
          <w:p w14:paraId="3592D3AC" w14:textId="77777777" w:rsidR="004D4741" w:rsidRPr="00F3261E" w:rsidRDefault="004D4741" w:rsidP="000B7A2B">
            <w:pPr>
              <w:pStyle w:val="ListParagraph"/>
              <w:numPr>
                <w:ilvl w:val="0"/>
                <w:numId w:val="2"/>
              </w:numPr>
              <w:tabs>
                <w:tab w:val="left" w:pos="1800"/>
                <w:tab w:val="left" w:pos="3780"/>
              </w:tabs>
              <w:ind w:left="34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Complete the sixth key assignment: Me Then and Now</w:t>
            </w:r>
          </w:p>
        </w:tc>
      </w:tr>
    </w:tbl>
    <w:p w14:paraId="13807467" w14:textId="77777777" w:rsidR="004D4741" w:rsidRPr="00F3261E" w:rsidRDefault="004D4741" w:rsidP="004D4741">
      <w:pPr>
        <w:widowControl w:val="0"/>
        <w:tabs>
          <w:tab w:val="left" w:pos="1800"/>
          <w:tab w:val="left" w:pos="3780"/>
        </w:tabs>
        <w:rPr>
          <w:bCs/>
          <w:color w:val="000000"/>
          <w:sz w:val="22"/>
          <w:szCs w:val="22"/>
        </w:rPr>
      </w:pPr>
    </w:p>
    <w:p w14:paraId="41FE4180" w14:textId="77777777" w:rsidR="004D4741" w:rsidRPr="00F3261E" w:rsidRDefault="004D4741" w:rsidP="004D4741">
      <w:pPr>
        <w:widowControl w:val="0"/>
        <w:tabs>
          <w:tab w:val="left" w:pos="1800"/>
          <w:tab w:val="left" w:pos="3780"/>
        </w:tabs>
        <w:rPr>
          <w:b/>
          <w:bCs/>
          <w:color w:val="000000"/>
          <w:sz w:val="22"/>
          <w:szCs w:val="22"/>
          <w:u w:val="single"/>
        </w:rPr>
      </w:pPr>
    </w:p>
    <w:tbl>
      <w:tblPr>
        <w:tblStyle w:val="TableGrid"/>
        <w:tblW w:w="9198" w:type="dxa"/>
        <w:tblLook w:val="04A0" w:firstRow="1" w:lastRow="0" w:firstColumn="1" w:lastColumn="0" w:noHBand="0" w:noVBand="1"/>
      </w:tblPr>
      <w:tblGrid>
        <w:gridCol w:w="9198"/>
      </w:tblGrid>
      <w:tr w:rsidR="004D4741" w:rsidRPr="00F3261E" w14:paraId="29B6F1BF" w14:textId="77777777" w:rsidTr="000B7A2B">
        <w:tc>
          <w:tcPr>
            <w:tcW w:w="9198" w:type="dxa"/>
            <w:shd w:val="clear" w:color="auto" w:fill="000000" w:themeFill="text1"/>
          </w:tcPr>
          <w:p w14:paraId="52239A2D" w14:textId="77777777" w:rsidR="004D4741" w:rsidRPr="00F3261E" w:rsidRDefault="004D4741" w:rsidP="000B7A2B">
            <w:pPr>
              <w:widowControl w:val="0"/>
              <w:tabs>
                <w:tab w:val="left" w:pos="1800"/>
                <w:tab w:val="left" w:pos="3780"/>
              </w:tabs>
              <w:jc w:val="center"/>
              <w:rPr>
                <w:bCs/>
                <w:color w:val="000000"/>
                <w:sz w:val="22"/>
                <w:szCs w:val="22"/>
              </w:rPr>
            </w:pPr>
          </w:p>
          <w:p w14:paraId="3ADE7F8C" w14:textId="77777777" w:rsidR="004D4741" w:rsidRDefault="004D4741" w:rsidP="000B7A2B">
            <w:pPr>
              <w:widowControl w:val="0"/>
              <w:tabs>
                <w:tab w:val="left" w:pos="1800"/>
                <w:tab w:val="left" w:pos="3780"/>
              </w:tabs>
              <w:jc w:val="center"/>
              <w:rPr>
                <w:b/>
                <w:bCs/>
                <w:color w:val="FFFFFF" w:themeColor="background1"/>
                <w:sz w:val="22"/>
                <w:szCs w:val="22"/>
              </w:rPr>
            </w:pPr>
            <w:r w:rsidRPr="00F3261E">
              <w:rPr>
                <w:b/>
                <w:bCs/>
                <w:color w:val="FFFFFF" w:themeColor="background1"/>
                <w:sz w:val="22"/>
                <w:szCs w:val="22"/>
              </w:rPr>
              <w:t>WEEK #5 – Session #10</w:t>
            </w:r>
          </w:p>
          <w:p w14:paraId="04CFF77A" w14:textId="5A12EF56" w:rsidR="004D4741" w:rsidRPr="00F3261E" w:rsidRDefault="00A36FA2" w:rsidP="000B7A2B">
            <w:pPr>
              <w:widowControl w:val="0"/>
              <w:tabs>
                <w:tab w:val="left" w:pos="1800"/>
                <w:tab w:val="left" w:pos="3780"/>
              </w:tabs>
              <w:jc w:val="center"/>
              <w:rPr>
                <w:b/>
                <w:bCs/>
                <w:color w:val="FFFFFF" w:themeColor="background1"/>
                <w:sz w:val="22"/>
                <w:szCs w:val="22"/>
              </w:rPr>
            </w:pPr>
            <w:r>
              <w:rPr>
                <w:b/>
                <w:bCs/>
                <w:color w:val="FFFFFF" w:themeColor="background1"/>
                <w:sz w:val="22"/>
                <w:szCs w:val="22"/>
              </w:rPr>
              <w:t>THURSDAY – February 8</w:t>
            </w:r>
            <w:r w:rsidR="004D4741">
              <w:rPr>
                <w:b/>
                <w:bCs/>
                <w:color w:val="FFFFFF" w:themeColor="background1"/>
                <w:sz w:val="22"/>
                <w:szCs w:val="22"/>
              </w:rPr>
              <w:t>, 2018</w:t>
            </w:r>
          </w:p>
          <w:p w14:paraId="3955C017" w14:textId="77777777" w:rsidR="004D4741" w:rsidRPr="00F3261E" w:rsidRDefault="004D4741" w:rsidP="000B7A2B">
            <w:pPr>
              <w:widowControl w:val="0"/>
              <w:tabs>
                <w:tab w:val="left" w:pos="1800"/>
                <w:tab w:val="left" w:pos="3780"/>
              </w:tabs>
              <w:jc w:val="center"/>
              <w:rPr>
                <w:bCs/>
                <w:color w:val="000000"/>
                <w:sz w:val="22"/>
                <w:szCs w:val="22"/>
              </w:rPr>
            </w:pPr>
          </w:p>
        </w:tc>
      </w:tr>
      <w:tr w:rsidR="004D4741" w:rsidRPr="00F3261E" w14:paraId="00246844" w14:textId="77777777" w:rsidTr="000B7A2B">
        <w:tc>
          <w:tcPr>
            <w:tcW w:w="9198" w:type="dxa"/>
          </w:tcPr>
          <w:p w14:paraId="6A64F97C" w14:textId="77777777" w:rsidR="004D4741" w:rsidRPr="00F3261E" w:rsidRDefault="004D4741" w:rsidP="000B7A2B">
            <w:pPr>
              <w:widowControl w:val="0"/>
              <w:tabs>
                <w:tab w:val="left" w:pos="1800"/>
                <w:tab w:val="left" w:pos="3780"/>
              </w:tabs>
              <w:jc w:val="center"/>
              <w:rPr>
                <w:bCs/>
                <w:color w:val="000000"/>
                <w:sz w:val="10"/>
                <w:szCs w:val="10"/>
              </w:rPr>
            </w:pPr>
          </w:p>
          <w:p w14:paraId="3EC406BA" w14:textId="77777777" w:rsidR="004D4741" w:rsidRPr="00F3261E" w:rsidRDefault="004D4741" w:rsidP="000B7A2B">
            <w:pPr>
              <w:widowControl w:val="0"/>
              <w:tabs>
                <w:tab w:val="left" w:pos="1800"/>
                <w:tab w:val="left" w:pos="3780"/>
              </w:tabs>
              <w:jc w:val="center"/>
              <w:rPr>
                <w:bCs/>
                <w:color w:val="000000"/>
                <w:sz w:val="22"/>
                <w:szCs w:val="22"/>
              </w:rPr>
            </w:pPr>
            <w:r w:rsidRPr="00F3261E">
              <w:rPr>
                <w:bCs/>
                <w:color w:val="000000"/>
                <w:sz w:val="22"/>
                <w:szCs w:val="22"/>
              </w:rPr>
              <w:t>TOPICS and ACTIVITIES</w:t>
            </w:r>
          </w:p>
          <w:p w14:paraId="0142F101" w14:textId="77777777" w:rsidR="004D4741" w:rsidRPr="00F3261E" w:rsidRDefault="004D4741" w:rsidP="000B7A2B">
            <w:pPr>
              <w:widowControl w:val="0"/>
              <w:tabs>
                <w:tab w:val="left" w:pos="1800"/>
                <w:tab w:val="left" w:pos="3780"/>
              </w:tabs>
              <w:jc w:val="center"/>
              <w:rPr>
                <w:bCs/>
                <w:color w:val="000000"/>
                <w:sz w:val="10"/>
                <w:szCs w:val="10"/>
              </w:rPr>
            </w:pPr>
          </w:p>
        </w:tc>
      </w:tr>
      <w:tr w:rsidR="004D4741" w:rsidRPr="00F3261E" w14:paraId="1BD775A6" w14:textId="77777777" w:rsidTr="000B7A2B">
        <w:trPr>
          <w:trHeight w:val="1763"/>
        </w:trPr>
        <w:tc>
          <w:tcPr>
            <w:tcW w:w="9198" w:type="dxa"/>
          </w:tcPr>
          <w:p w14:paraId="0FC0B553" w14:textId="77777777" w:rsidR="004D4741" w:rsidRPr="00F3261E" w:rsidRDefault="004D4741" w:rsidP="000B7A2B">
            <w:pPr>
              <w:tabs>
                <w:tab w:val="left" w:pos="1800"/>
                <w:tab w:val="left" w:pos="3780"/>
              </w:tabs>
              <w:rPr>
                <w:bCs/>
                <w:color w:val="000000"/>
                <w:sz w:val="22"/>
                <w:szCs w:val="22"/>
              </w:rPr>
            </w:pPr>
          </w:p>
          <w:p w14:paraId="6EF8EE1A" w14:textId="77777777" w:rsidR="004D4741" w:rsidRPr="00F3261E"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Share the sixth key assignment: Me, Now and Then</w:t>
            </w:r>
          </w:p>
          <w:p w14:paraId="5ED351AE" w14:textId="77777777" w:rsidR="004D4741"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Course Evaluations</w:t>
            </w:r>
          </w:p>
          <w:p w14:paraId="6BF17253" w14:textId="77777777" w:rsidR="004D4741" w:rsidRPr="00F3261E"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Personal Cultural Sharing </w:t>
            </w:r>
          </w:p>
          <w:p w14:paraId="28BBCC7F" w14:textId="77777777" w:rsidR="004D4741" w:rsidRPr="004629D9" w:rsidRDefault="004D4741" w:rsidP="000B7A2B">
            <w:pPr>
              <w:pStyle w:val="ListParagraph"/>
              <w:numPr>
                <w:ilvl w:val="0"/>
                <w:numId w:val="2"/>
              </w:numPr>
              <w:tabs>
                <w:tab w:val="left" w:pos="3780"/>
              </w:tabs>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Concluding Video: </w:t>
            </w:r>
            <w:r w:rsidRPr="004629D9">
              <w:rPr>
                <w:rFonts w:ascii="Times New Roman" w:hAnsi="Times New Roman" w:cs="Times New Roman"/>
                <w:bCs/>
                <w:i/>
                <w:color w:val="000000"/>
                <w:sz w:val="22"/>
                <w:szCs w:val="22"/>
              </w:rPr>
              <w:t xml:space="preserve">Bars and Melody – Hopeful </w:t>
            </w:r>
          </w:p>
          <w:p w14:paraId="47A0DECE" w14:textId="77777777" w:rsidR="004D4741" w:rsidRPr="00F3261E" w:rsidRDefault="004D4741" w:rsidP="000B7A2B">
            <w:pPr>
              <w:pStyle w:val="ListParagraph"/>
              <w:tabs>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 xml:space="preserve">[***Video access: </w:t>
            </w:r>
            <w:hyperlink r:id="rId66" w:history="1">
              <w:r w:rsidRPr="00F3261E">
                <w:rPr>
                  <w:rStyle w:val="Hyperlink"/>
                  <w:rFonts w:ascii="Times New Roman" w:hAnsi="Times New Roman" w:cs="Times New Roman"/>
                  <w:bCs/>
                  <w:sz w:val="22"/>
                  <w:szCs w:val="22"/>
                </w:rPr>
                <w:t>https://www.youtube.com/watch?v=g3Rf5qDuq7M&amp;t=9s</w:t>
              </w:r>
            </w:hyperlink>
            <w:r w:rsidRPr="00F3261E">
              <w:rPr>
                <w:rFonts w:ascii="Times New Roman" w:hAnsi="Times New Roman" w:cs="Times New Roman"/>
                <w:bCs/>
                <w:color w:val="000000"/>
                <w:sz w:val="22"/>
                <w:szCs w:val="22"/>
              </w:rPr>
              <w:t xml:space="preserve"> </w:t>
            </w:r>
          </w:p>
          <w:p w14:paraId="0190674C" w14:textId="77777777" w:rsidR="004D4741" w:rsidRPr="00F3261E" w:rsidRDefault="004D4741" w:rsidP="000B7A2B">
            <w:pPr>
              <w:pStyle w:val="ListParagraph"/>
              <w:tabs>
                <w:tab w:val="left" w:pos="3780"/>
              </w:tabs>
              <w:ind w:left="703"/>
              <w:rPr>
                <w:rFonts w:ascii="Times New Roman" w:hAnsi="Times New Roman" w:cs="Times New Roman"/>
                <w:bCs/>
                <w:color w:val="000000"/>
                <w:sz w:val="22"/>
                <w:szCs w:val="22"/>
              </w:rPr>
            </w:pPr>
            <w:r w:rsidRPr="00F3261E">
              <w:rPr>
                <w:rFonts w:ascii="Times New Roman" w:hAnsi="Times New Roman" w:cs="Times New Roman"/>
                <w:bCs/>
                <w:color w:val="000000"/>
                <w:sz w:val="22"/>
                <w:szCs w:val="22"/>
              </w:rPr>
              <w:t>Video Access:</w:t>
            </w:r>
            <w:r w:rsidRPr="00F3261E">
              <w:rPr>
                <w:rFonts w:ascii="Times New Roman" w:hAnsi="Times New Roman" w:cs="Times New Roman"/>
                <w:sz w:val="22"/>
                <w:szCs w:val="22"/>
              </w:rPr>
              <w:t xml:space="preserve"> </w:t>
            </w:r>
            <w:hyperlink r:id="rId67" w:history="1">
              <w:r w:rsidRPr="00F3261E">
                <w:rPr>
                  <w:rStyle w:val="Hyperlink"/>
                  <w:rFonts w:ascii="Times New Roman" w:hAnsi="Times New Roman" w:cs="Times New Roman"/>
                  <w:bCs/>
                  <w:sz w:val="22"/>
                  <w:szCs w:val="22"/>
                </w:rPr>
                <w:t>https://www.youtube.com/watch?v=wT3RhIJZu4k</w:t>
              </w:r>
            </w:hyperlink>
            <w:r w:rsidRPr="00F3261E">
              <w:rPr>
                <w:rFonts w:ascii="Times New Roman" w:hAnsi="Times New Roman" w:cs="Times New Roman"/>
                <w:bCs/>
                <w:color w:val="000000"/>
                <w:sz w:val="22"/>
                <w:szCs w:val="22"/>
              </w:rPr>
              <w:t xml:space="preserve"> </w:t>
            </w:r>
          </w:p>
        </w:tc>
      </w:tr>
    </w:tbl>
    <w:p w14:paraId="33C92D22" w14:textId="77777777" w:rsidR="004D4741" w:rsidRPr="00F3261E" w:rsidRDefault="004D4741" w:rsidP="004D4741">
      <w:pPr>
        <w:widowControl w:val="0"/>
        <w:tabs>
          <w:tab w:val="left" w:pos="1800"/>
          <w:tab w:val="left" w:pos="3780"/>
        </w:tabs>
        <w:rPr>
          <w:bCs/>
          <w:color w:val="000000"/>
          <w:sz w:val="22"/>
          <w:szCs w:val="22"/>
        </w:rPr>
      </w:pPr>
    </w:p>
    <w:p w14:paraId="47D54FCC" w14:textId="77777777" w:rsidR="004D4741" w:rsidRDefault="004D4741" w:rsidP="004D4741">
      <w:pPr>
        <w:tabs>
          <w:tab w:val="left" w:pos="1800"/>
          <w:tab w:val="left" w:pos="3780"/>
        </w:tabs>
        <w:rPr>
          <w:bCs/>
          <w:color w:val="000000"/>
          <w:sz w:val="22"/>
          <w:szCs w:val="22"/>
        </w:rPr>
      </w:pPr>
    </w:p>
    <w:p w14:paraId="5C28A569" w14:textId="77777777" w:rsidR="00C061F9" w:rsidRPr="00F3261E" w:rsidRDefault="00C061F9" w:rsidP="004D4741">
      <w:pPr>
        <w:tabs>
          <w:tab w:val="left" w:pos="1800"/>
          <w:tab w:val="left" w:pos="3780"/>
        </w:tabs>
        <w:rPr>
          <w:bCs/>
          <w:color w:val="000000"/>
          <w:sz w:val="22"/>
          <w:szCs w:val="22"/>
        </w:rPr>
      </w:pPr>
    </w:p>
    <w:p w14:paraId="5D633085" w14:textId="77777777" w:rsidR="004D4741" w:rsidRPr="00F3261E" w:rsidRDefault="004D4741" w:rsidP="004D4741">
      <w:pPr>
        <w:ind w:left="720" w:hanging="720"/>
        <w:outlineLvl w:val="0"/>
        <w:rPr>
          <w:b/>
          <w:sz w:val="22"/>
          <w:szCs w:val="22"/>
          <w:u w:val="single"/>
        </w:rPr>
      </w:pPr>
      <w:r w:rsidRPr="00F3261E">
        <w:rPr>
          <w:b/>
          <w:sz w:val="22"/>
          <w:szCs w:val="22"/>
          <w:u w:val="single"/>
        </w:rPr>
        <w:t xml:space="preserve">RESOURCES FOR ASSIGNMENTS </w:t>
      </w:r>
    </w:p>
    <w:p w14:paraId="41493396" w14:textId="77777777" w:rsidR="004D4741" w:rsidRPr="00F3261E" w:rsidRDefault="004D4741" w:rsidP="004D4741">
      <w:pPr>
        <w:ind w:left="720" w:hanging="720"/>
        <w:outlineLvl w:val="0"/>
        <w:rPr>
          <w:sz w:val="22"/>
          <w:szCs w:val="22"/>
        </w:rPr>
      </w:pPr>
    </w:p>
    <w:p w14:paraId="304CD018" w14:textId="77777777" w:rsidR="004D4741" w:rsidRPr="00F3261E" w:rsidRDefault="004D4741" w:rsidP="004D4741">
      <w:pPr>
        <w:ind w:left="720" w:hanging="720"/>
        <w:outlineLvl w:val="0"/>
        <w:rPr>
          <w:sz w:val="22"/>
          <w:szCs w:val="22"/>
        </w:rPr>
      </w:pPr>
      <w:r w:rsidRPr="00F3261E">
        <w:rPr>
          <w:sz w:val="22"/>
          <w:szCs w:val="22"/>
        </w:rPr>
        <w:t>*</w:t>
      </w:r>
      <w:r w:rsidRPr="00F3261E">
        <w:rPr>
          <w:sz w:val="22"/>
          <w:szCs w:val="22"/>
        </w:rPr>
        <w:tab/>
      </w:r>
      <w:r w:rsidRPr="00F3261E">
        <w:rPr>
          <w:sz w:val="22"/>
          <w:szCs w:val="22"/>
        </w:rPr>
        <w:t>Education as Political: Opposing Philosophical Paradigms</w:t>
      </w:r>
    </w:p>
    <w:p w14:paraId="0DD7F0F4" w14:textId="77777777" w:rsidR="004D4741" w:rsidRPr="00F3261E" w:rsidRDefault="004D4741" w:rsidP="004D4741">
      <w:pPr>
        <w:ind w:left="720" w:hanging="720"/>
        <w:outlineLvl w:val="0"/>
        <w:rPr>
          <w:sz w:val="22"/>
          <w:szCs w:val="22"/>
        </w:rPr>
      </w:pPr>
      <w:r w:rsidRPr="00F3261E">
        <w:rPr>
          <w:sz w:val="22"/>
          <w:szCs w:val="22"/>
        </w:rPr>
        <w:t>**</w:t>
      </w:r>
      <w:r w:rsidRPr="00F3261E">
        <w:rPr>
          <w:sz w:val="22"/>
          <w:szCs w:val="22"/>
        </w:rPr>
        <w:tab/>
      </w:r>
      <w:r w:rsidRPr="00F3261E">
        <w:rPr>
          <w:sz w:val="22"/>
          <w:szCs w:val="22"/>
        </w:rPr>
        <w:t>Cultural Autobiography</w:t>
      </w:r>
    </w:p>
    <w:p w14:paraId="30437804" w14:textId="77777777" w:rsidR="004D4741" w:rsidRPr="00F3261E" w:rsidRDefault="004D4741" w:rsidP="004D4741">
      <w:pPr>
        <w:ind w:left="720" w:hanging="720"/>
        <w:outlineLvl w:val="0"/>
        <w:rPr>
          <w:sz w:val="10"/>
          <w:szCs w:val="10"/>
        </w:rPr>
      </w:pPr>
    </w:p>
    <w:p w14:paraId="275FEDD9" w14:textId="77777777" w:rsidR="004D4741" w:rsidRPr="00F3261E" w:rsidRDefault="004D4741" w:rsidP="004D4741">
      <w:pPr>
        <w:ind w:left="720" w:hanging="720"/>
        <w:outlineLvl w:val="0"/>
        <w:rPr>
          <w:sz w:val="22"/>
          <w:szCs w:val="22"/>
        </w:rPr>
      </w:pPr>
      <w:r w:rsidRPr="00F3261E">
        <w:rPr>
          <w:sz w:val="22"/>
          <w:szCs w:val="22"/>
        </w:rPr>
        <w:t xml:space="preserve">Apple, M. E. (2000). </w:t>
      </w:r>
      <w:r w:rsidRPr="00F3261E">
        <w:rPr>
          <w:i/>
          <w:sz w:val="22"/>
          <w:szCs w:val="22"/>
        </w:rPr>
        <w:t xml:space="preserve">Official knowledge: Democratic education in a conservative age. </w:t>
      </w:r>
      <w:r w:rsidRPr="00F3261E">
        <w:rPr>
          <w:sz w:val="22"/>
          <w:szCs w:val="22"/>
        </w:rPr>
        <w:t>New York, NY: Routledge.</w:t>
      </w:r>
    </w:p>
    <w:p w14:paraId="263460BF" w14:textId="77777777" w:rsidR="004D4741" w:rsidRPr="00F3261E" w:rsidRDefault="004D4741" w:rsidP="004D4741">
      <w:pPr>
        <w:ind w:left="720" w:hanging="720"/>
        <w:outlineLvl w:val="0"/>
        <w:rPr>
          <w:sz w:val="10"/>
          <w:szCs w:val="10"/>
        </w:rPr>
      </w:pPr>
    </w:p>
    <w:p w14:paraId="42703ABB"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*Benadusi, L. (2001). In pursuit of equity in education. In W. Hutmacher, Ed., </w:t>
      </w:r>
      <w:r w:rsidRPr="00F3261E">
        <w:rPr>
          <w:bCs/>
          <w:i/>
          <w:color w:val="000000"/>
          <w:sz w:val="22"/>
          <w:szCs w:val="22"/>
        </w:rPr>
        <w:t xml:space="preserve">In pursuit of equity in education: Using international indicators to compare equity policies </w:t>
      </w:r>
      <w:r w:rsidRPr="00F3261E">
        <w:rPr>
          <w:bCs/>
          <w:color w:val="000000"/>
          <w:sz w:val="22"/>
          <w:szCs w:val="22"/>
        </w:rPr>
        <w:t xml:space="preserve">(pp. 1-24). Netherlands:  Springer. </w:t>
      </w:r>
    </w:p>
    <w:p w14:paraId="6689EC60" w14:textId="77777777" w:rsidR="004D4741" w:rsidRPr="00F3261E" w:rsidRDefault="004D4741" w:rsidP="004D4741">
      <w:pPr>
        <w:tabs>
          <w:tab w:val="left" w:pos="1800"/>
          <w:tab w:val="left" w:pos="3780"/>
        </w:tabs>
        <w:ind w:left="720" w:hanging="720"/>
        <w:rPr>
          <w:bCs/>
          <w:color w:val="000000"/>
          <w:sz w:val="10"/>
          <w:szCs w:val="10"/>
        </w:rPr>
      </w:pPr>
    </w:p>
    <w:p w14:paraId="543E13E9" w14:textId="77777777" w:rsidR="004D4741" w:rsidRPr="00F3261E" w:rsidRDefault="004D4741" w:rsidP="004D4741">
      <w:pPr>
        <w:ind w:left="720" w:hanging="720"/>
        <w:rPr>
          <w:sz w:val="22"/>
          <w:szCs w:val="22"/>
        </w:rPr>
      </w:pPr>
      <w:r w:rsidRPr="00F3261E">
        <w:rPr>
          <w:sz w:val="22"/>
          <w:szCs w:val="22"/>
        </w:rPr>
        <w:t xml:space="preserve">Brookfield, S. D. (2005). </w:t>
      </w:r>
      <w:r w:rsidRPr="00F3261E">
        <w:rPr>
          <w:i/>
          <w:sz w:val="22"/>
          <w:szCs w:val="22"/>
        </w:rPr>
        <w:t xml:space="preserve">The power of Critical Theory: Liberating adult learning and teaching. </w:t>
      </w:r>
      <w:r w:rsidRPr="00F3261E">
        <w:rPr>
          <w:sz w:val="22"/>
          <w:szCs w:val="22"/>
        </w:rPr>
        <w:t>San Francisco, CA: Jossey-Bass.</w:t>
      </w:r>
    </w:p>
    <w:p w14:paraId="6C8EC734" w14:textId="77777777" w:rsidR="004D4741" w:rsidRPr="00F3261E" w:rsidRDefault="004D4741" w:rsidP="004D4741">
      <w:pPr>
        <w:ind w:left="720" w:hanging="720"/>
        <w:rPr>
          <w:sz w:val="10"/>
          <w:szCs w:val="10"/>
        </w:rPr>
      </w:pPr>
    </w:p>
    <w:p w14:paraId="3C7D15DE" w14:textId="77777777" w:rsidR="004D4741" w:rsidRPr="00F3261E" w:rsidRDefault="004D4741" w:rsidP="004D4741">
      <w:pPr>
        <w:widowControl w:val="0"/>
        <w:adjustRightInd w:val="0"/>
        <w:ind w:left="720" w:hanging="720"/>
        <w:rPr>
          <w:bCs/>
          <w:color w:val="000000"/>
          <w:sz w:val="22"/>
          <w:szCs w:val="22"/>
        </w:rPr>
      </w:pPr>
      <w:r w:rsidRPr="00F3261E">
        <w:rPr>
          <w:bCs/>
          <w:color w:val="000000"/>
          <w:sz w:val="22"/>
          <w:szCs w:val="22"/>
        </w:rPr>
        <w:t xml:space="preserve">**Carroll, S. (2014). The construction and perpetuation of whiteness. </w:t>
      </w:r>
      <w:r w:rsidRPr="00F3261E">
        <w:rPr>
          <w:bCs/>
          <w:i/>
          <w:color w:val="000000"/>
          <w:sz w:val="22"/>
          <w:szCs w:val="22"/>
        </w:rPr>
        <w:t xml:space="preserve">Journal of Unschooling and Alternative Learning, 8, </w:t>
      </w:r>
      <w:r w:rsidRPr="00F3261E">
        <w:rPr>
          <w:bCs/>
          <w:color w:val="000000"/>
          <w:sz w:val="22"/>
          <w:szCs w:val="22"/>
        </w:rPr>
        <w:t>15, pp. 92-116.</w:t>
      </w:r>
    </w:p>
    <w:p w14:paraId="25BCC8C8" w14:textId="77777777" w:rsidR="004D4741" w:rsidRPr="00F3261E" w:rsidRDefault="004D4741" w:rsidP="004D4741">
      <w:pPr>
        <w:widowControl w:val="0"/>
        <w:adjustRightInd w:val="0"/>
        <w:ind w:left="720" w:hanging="720"/>
        <w:rPr>
          <w:bCs/>
          <w:color w:val="000000"/>
          <w:sz w:val="10"/>
          <w:szCs w:val="10"/>
        </w:rPr>
      </w:pPr>
    </w:p>
    <w:p w14:paraId="566F600B" w14:textId="77777777" w:rsidR="004D4741" w:rsidRPr="00F3261E" w:rsidRDefault="004D4741" w:rsidP="004D4741">
      <w:pPr>
        <w:widowControl w:val="0"/>
        <w:adjustRightInd w:val="0"/>
        <w:ind w:left="720" w:hanging="720"/>
        <w:rPr>
          <w:rFonts w:eastAsiaTheme="minorEastAsia"/>
          <w:color w:val="000000"/>
          <w:sz w:val="22"/>
          <w:szCs w:val="22"/>
        </w:rPr>
      </w:pPr>
      <w:r w:rsidRPr="00F3261E">
        <w:rPr>
          <w:bCs/>
          <w:color w:val="000000"/>
          <w:sz w:val="22"/>
          <w:szCs w:val="22"/>
        </w:rPr>
        <w:t xml:space="preserve">*Clycq, N., Nouwen, W. &amp; Vandengroucke, A. (2013). Meritocracy, deficit thinking and the invisibility of the system: Discourses on educational success and failure. </w:t>
      </w:r>
      <w:r w:rsidRPr="00F3261E">
        <w:rPr>
          <w:bCs/>
          <w:i/>
          <w:color w:val="000000"/>
          <w:sz w:val="22"/>
          <w:szCs w:val="22"/>
        </w:rPr>
        <w:t xml:space="preserve">British Educational Research Journal, 40, 5, </w:t>
      </w:r>
      <w:r w:rsidRPr="00F3261E">
        <w:rPr>
          <w:bCs/>
          <w:color w:val="000000"/>
          <w:sz w:val="22"/>
          <w:szCs w:val="22"/>
        </w:rPr>
        <w:t xml:space="preserve">pp. 769-819. </w:t>
      </w:r>
      <w:r w:rsidRPr="00F3261E">
        <w:rPr>
          <w:rFonts w:eastAsiaTheme="minorEastAsia"/>
          <w:color w:val="000000"/>
          <w:sz w:val="22"/>
          <w:szCs w:val="22"/>
        </w:rPr>
        <w:t xml:space="preserve">DOI: 10.1002/berj.3109 </w:t>
      </w:r>
    </w:p>
    <w:p w14:paraId="09C47977" w14:textId="77777777" w:rsidR="004D4741" w:rsidRPr="00F3261E" w:rsidRDefault="004D4741" w:rsidP="004D4741">
      <w:pPr>
        <w:widowControl w:val="0"/>
        <w:adjustRightInd w:val="0"/>
        <w:ind w:left="720" w:hanging="720"/>
        <w:rPr>
          <w:rFonts w:eastAsiaTheme="minorEastAsia"/>
          <w:color w:val="000000"/>
          <w:sz w:val="10"/>
          <w:szCs w:val="10"/>
        </w:rPr>
      </w:pPr>
    </w:p>
    <w:p w14:paraId="51747A2F" w14:textId="77777777" w:rsidR="004D4741" w:rsidRPr="00F3261E" w:rsidRDefault="004D4741" w:rsidP="004D4741">
      <w:pPr>
        <w:widowControl w:val="0"/>
        <w:adjustRightInd w:val="0"/>
        <w:ind w:left="720" w:hanging="720"/>
        <w:rPr>
          <w:bCs/>
          <w:color w:val="000000"/>
          <w:sz w:val="22"/>
          <w:szCs w:val="22"/>
        </w:rPr>
      </w:pPr>
      <w:r w:rsidRPr="00F3261E">
        <w:rPr>
          <w:bCs/>
          <w:color w:val="000000"/>
          <w:sz w:val="22"/>
          <w:szCs w:val="22"/>
        </w:rPr>
        <w:lastRenderedPageBreak/>
        <w:t xml:space="preserve">**Deutsch, B. </w:t>
      </w:r>
      <w:r w:rsidRPr="00F3261E">
        <w:rPr>
          <w:bCs/>
          <w:i/>
          <w:color w:val="000000"/>
          <w:sz w:val="22"/>
          <w:szCs w:val="22"/>
        </w:rPr>
        <w:t xml:space="preserve">The male privilege checklist: An unabashed imitation of an article by Peggy McIntosh. </w:t>
      </w:r>
      <w:r w:rsidRPr="00F3261E">
        <w:rPr>
          <w:bCs/>
          <w:color w:val="000000"/>
          <w:sz w:val="22"/>
          <w:szCs w:val="22"/>
        </w:rPr>
        <w:t xml:space="preserve">Retrieved from: </w:t>
      </w:r>
      <w:hyperlink r:id="rId68" w:history="1">
        <w:r w:rsidRPr="00F3261E">
          <w:rPr>
            <w:rStyle w:val="Hyperlink"/>
            <w:bCs/>
            <w:sz w:val="22"/>
            <w:szCs w:val="22"/>
          </w:rPr>
          <w:t>http://www.cpt.org/files/US%20-%20Male%20Privilege%20Checklist.pdf</w:t>
        </w:r>
      </w:hyperlink>
      <w:r w:rsidRPr="00F3261E">
        <w:rPr>
          <w:bCs/>
          <w:color w:val="000000"/>
          <w:sz w:val="22"/>
          <w:szCs w:val="22"/>
        </w:rPr>
        <w:t xml:space="preserve"> </w:t>
      </w:r>
    </w:p>
    <w:p w14:paraId="7C804080" w14:textId="77777777" w:rsidR="004D4741" w:rsidRPr="00F3261E" w:rsidRDefault="004D4741" w:rsidP="004D4741">
      <w:pPr>
        <w:widowControl w:val="0"/>
        <w:adjustRightInd w:val="0"/>
        <w:ind w:left="720" w:hanging="720"/>
        <w:rPr>
          <w:bCs/>
          <w:color w:val="000000"/>
          <w:sz w:val="10"/>
          <w:szCs w:val="10"/>
        </w:rPr>
      </w:pPr>
    </w:p>
    <w:p w14:paraId="5F377020" w14:textId="77777777" w:rsidR="004D4741" w:rsidRPr="00F3261E" w:rsidRDefault="004D4741" w:rsidP="004D4741">
      <w:pPr>
        <w:tabs>
          <w:tab w:val="left" w:pos="1800"/>
          <w:tab w:val="left" w:pos="3780"/>
        </w:tabs>
        <w:ind w:left="720" w:hanging="720"/>
        <w:rPr>
          <w:bCs/>
          <w:color w:val="000000"/>
          <w:sz w:val="22"/>
          <w:szCs w:val="22"/>
        </w:rPr>
      </w:pPr>
      <w:r w:rsidRPr="00F3261E">
        <w:rPr>
          <w:color w:val="000000"/>
          <w:sz w:val="22"/>
          <w:szCs w:val="22"/>
        </w:rPr>
        <w:t>*</w:t>
      </w:r>
      <w:r w:rsidRPr="00F3261E">
        <w:rPr>
          <w:bCs/>
          <w:color w:val="000000"/>
          <w:sz w:val="22"/>
          <w:szCs w:val="22"/>
        </w:rPr>
        <w:t xml:space="preserve">Giroux, H. A. (2003). Public pedagogy and the politics of resistance: Notes on a critical theory of educational struggle. </w:t>
      </w:r>
      <w:r w:rsidRPr="00F3261E">
        <w:rPr>
          <w:bCs/>
          <w:i/>
          <w:color w:val="000000"/>
          <w:sz w:val="22"/>
          <w:szCs w:val="22"/>
        </w:rPr>
        <w:t xml:space="preserve">Educational Philosophy and Theory, 35, </w:t>
      </w:r>
      <w:r w:rsidRPr="00F3261E">
        <w:rPr>
          <w:bCs/>
          <w:color w:val="000000"/>
          <w:sz w:val="22"/>
          <w:szCs w:val="22"/>
        </w:rPr>
        <w:t>1, 5-17.</w:t>
      </w:r>
    </w:p>
    <w:p w14:paraId="6CD55EC1" w14:textId="77777777" w:rsidR="004D4741" w:rsidRPr="00F3261E" w:rsidRDefault="004D4741" w:rsidP="004D4741">
      <w:pPr>
        <w:tabs>
          <w:tab w:val="left" w:pos="1800"/>
          <w:tab w:val="left" w:pos="3780"/>
        </w:tabs>
        <w:ind w:left="720" w:hanging="720"/>
        <w:rPr>
          <w:bCs/>
          <w:color w:val="000000"/>
          <w:sz w:val="10"/>
          <w:szCs w:val="10"/>
        </w:rPr>
      </w:pPr>
    </w:p>
    <w:p w14:paraId="50A0F7DD" w14:textId="77777777" w:rsidR="004D4741" w:rsidRPr="00F3261E" w:rsidRDefault="004D4741" w:rsidP="004D4741">
      <w:pPr>
        <w:widowControl w:val="0"/>
        <w:adjustRightInd w:val="0"/>
        <w:ind w:left="720" w:hanging="720"/>
        <w:rPr>
          <w:rFonts w:eastAsiaTheme="minorEastAsia"/>
          <w:color w:val="46A0F2"/>
          <w:sz w:val="22"/>
          <w:szCs w:val="22"/>
        </w:rPr>
      </w:pPr>
      <w:r w:rsidRPr="00F3261E">
        <w:rPr>
          <w:bCs/>
          <w:color w:val="000000"/>
          <w:sz w:val="22"/>
          <w:szCs w:val="22"/>
        </w:rPr>
        <w:t xml:space="preserve">**Goodman, R. D. &amp;West-Olatunji, C. (2010). Educational hegemony, traumatic stress, and African American and Latino American Students. </w:t>
      </w:r>
      <w:r w:rsidRPr="00F3261E">
        <w:rPr>
          <w:bCs/>
          <w:i/>
          <w:color w:val="000000"/>
          <w:sz w:val="22"/>
          <w:szCs w:val="22"/>
        </w:rPr>
        <w:t xml:space="preserve">Journal of Multicultural Counseling and Development, 38, </w:t>
      </w:r>
      <w:r w:rsidRPr="00F3261E">
        <w:rPr>
          <w:bCs/>
          <w:color w:val="000000"/>
          <w:sz w:val="22"/>
          <w:szCs w:val="22"/>
        </w:rPr>
        <w:t xml:space="preserve">pp. 176-186. Retrieved from: </w:t>
      </w:r>
      <w:hyperlink r:id="rId69" w:history="1">
        <w:r w:rsidRPr="00F3261E">
          <w:rPr>
            <w:rStyle w:val="Hyperlink"/>
            <w:rFonts w:eastAsiaTheme="minorEastAsia"/>
            <w:sz w:val="22"/>
            <w:szCs w:val="22"/>
          </w:rPr>
          <w:t>https://www.researchgate.net/publication/230531308</w:t>
        </w:r>
      </w:hyperlink>
      <w:r w:rsidRPr="00F3261E">
        <w:rPr>
          <w:rFonts w:eastAsiaTheme="minorEastAsia"/>
          <w:color w:val="46A0F2"/>
          <w:sz w:val="22"/>
          <w:szCs w:val="22"/>
        </w:rPr>
        <w:t xml:space="preserve"> </w:t>
      </w:r>
    </w:p>
    <w:p w14:paraId="4A51CCE6" w14:textId="77777777" w:rsidR="004D4741" w:rsidRPr="00F3261E" w:rsidRDefault="004D4741" w:rsidP="004D4741">
      <w:pPr>
        <w:widowControl w:val="0"/>
        <w:adjustRightInd w:val="0"/>
        <w:ind w:left="720" w:hanging="720"/>
        <w:rPr>
          <w:rFonts w:eastAsiaTheme="minorEastAsia"/>
          <w:color w:val="46A0F2"/>
          <w:sz w:val="10"/>
          <w:szCs w:val="10"/>
        </w:rPr>
      </w:pPr>
    </w:p>
    <w:p w14:paraId="3F2E77CF" w14:textId="77777777" w:rsidR="004D4741" w:rsidRPr="00F3261E" w:rsidRDefault="004D4741" w:rsidP="004D4741">
      <w:pPr>
        <w:ind w:left="720" w:hanging="720"/>
        <w:rPr>
          <w:sz w:val="22"/>
          <w:szCs w:val="22"/>
        </w:rPr>
      </w:pPr>
      <w:r w:rsidRPr="00F3261E">
        <w:rPr>
          <w:rFonts w:eastAsiaTheme="minorEastAsia"/>
          <w:color w:val="000000" w:themeColor="text1"/>
          <w:sz w:val="22"/>
          <w:szCs w:val="22"/>
        </w:rPr>
        <w:t xml:space="preserve">*Grimes, C. L. (2009). </w:t>
      </w:r>
      <w:r w:rsidRPr="00F3261E">
        <w:rPr>
          <w:rFonts w:eastAsiaTheme="minorEastAsia"/>
          <w:i/>
          <w:color w:val="000000" w:themeColor="text1"/>
          <w:sz w:val="22"/>
          <w:szCs w:val="22"/>
        </w:rPr>
        <w:t xml:space="preserve">The self-fulfilling prophecy. </w:t>
      </w:r>
      <w:r w:rsidRPr="00F3261E">
        <w:rPr>
          <w:rFonts w:eastAsiaTheme="minorEastAsia"/>
          <w:color w:val="000000" w:themeColor="text1"/>
          <w:sz w:val="22"/>
          <w:szCs w:val="22"/>
        </w:rPr>
        <w:t xml:space="preserve">Downloaded from: </w:t>
      </w:r>
      <w:r w:rsidRPr="00F3261E">
        <w:rPr>
          <w:sz w:val="22"/>
          <w:szCs w:val="22"/>
        </w:rPr>
        <w:t>http://www.accel-team.com/pygmalion/atPDF_11_Pygmalion_np.pdf</w:t>
      </w:r>
    </w:p>
    <w:p w14:paraId="74B71B62" w14:textId="77777777" w:rsidR="004D4741" w:rsidRPr="00F3261E" w:rsidRDefault="004D4741" w:rsidP="004D4741">
      <w:pPr>
        <w:widowControl w:val="0"/>
        <w:adjustRightInd w:val="0"/>
        <w:ind w:left="720" w:hanging="720"/>
        <w:rPr>
          <w:rFonts w:eastAsiaTheme="minorEastAsia"/>
          <w:color w:val="000000"/>
          <w:sz w:val="10"/>
          <w:szCs w:val="10"/>
        </w:rPr>
      </w:pPr>
    </w:p>
    <w:p w14:paraId="2FA280FA" w14:textId="77777777" w:rsidR="004D4741" w:rsidRPr="00F3261E" w:rsidRDefault="004D4741" w:rsidP="004D4741">
      <w:pPr>
        <w:widowControl w:val="0"/>
        <w:adjustRightInd w:val="0"/>
        <w:ind w:left="720" w:hanging="720"/>
        <w:rPr>
          <w:rFonts w:eastAsiaTheme="minorEastAsia"/>
          <w:color w:val="000000"/>
          <w:sz w:val="22"/>
          <w:szCs w:val="22"/>
        </w:rPr>
      </w:pPr>
      <w:r w:rsidRPr="00F3261E">
        <w:rPr>
          <w:bCs/>
          <w:color w:val="000000"/>
          <w:sz w:val="22"/>
          <w:szCs w:val="22"/>
        </w:rPr>
        <w:t xml:space="preserve">*Gur-Ze’ev, I. (2003). Critical theory, critical pedagogy and the possibility of counter-education. </w:t>
      </w:r>
      <w:r w:rsidRPr="00F3261E">
        <w:rPr>
          <w:bCs/>
          <w:i/>
          <w:color w:val="000000"/>
          <w:sz w:val="22"/>
          <w:szCs w:val="22"/>
        </w:rPr>
        <w:t xml:space="preserve">Counterpoints, 168, </w:t>
      </w:r>
      <w:r w:rsidRPr="00F3261E">
        <w:rPr>
          <w:bCs/>
          <w:color w:val="000000"/>
          <w:sz w:val="22"/>
          <w:szCs w:val="22"/>
        </w:rPr>
        <w:t xml:space="preserve">pp. 17-35. Retrieved from: </w:t>
      </w:r>
      <w:hyperlink r:id="rId70" w:history="1">
        <w:r w:rsidRPr="00F3261E">
          <w:rPr>
            <w:rStyle w:val="Hyperlink"/>
            <w:rFonts w:eastAsiaTheme="minorEastAsia"/>
            <w:sz w:val="22"/>
            <w:szCs w:val="22"/>
          </w:rPr>
          <w:t>http://www.jstor.org/stable/42977490</w:t>
        </w:r>
      </w:hyperlink>
      <w:r w:rsidRPr="00F3261E">
        <w:rPr>
          <w:rFonts w:eastAsiaTheme="minorEastAsia"/>
          <w:color w:val="000000"/>
          <w:sz w:val="22"/>
          <w:szCs w:val="22"/>
        </w:rPr>
        <w:t xml:space="preserve"> </w:t>
      </w:r>
    </w:p>
    <w:p w14:paraId="083AD2C3" w14:textId="77777777" w:rsidR="004D4741" w:rsidRPr="00F3261E" w:rsidRDefault="004D4741" w:rsidP="004D4741">
      <w:pPr>
        <w:widowControl w:val="0"/>
        <w:adjustRightInd w:val="0"/>
        <w:ind w:left="720" w:hanging="720"/>
        <w:rPr>
          <w:rFonts w:eastAsiaTheme="minorEastAsia"/>
          <w:color w:val="000000"/>
          <w:sz w:val="10"/>
          <w:szCs w:val="10"/>
        </w:rPr>
      </w:pPr>
    </w:p>
    <w:p w14:paraId="53B43172" w14:textId="77777777" w:rsidR="004D4741" w:rsidRPr="00F3261E" w:rsidRDefault="004D4741" w:rsidP="004D4741">
      <w:pPr>
        <w:widowControl w:val="0"/>
        <w:adjustRightInd w:val="0"/>
        <w:ind w:left="720" w:hanging="720"/>
        <w:rPr>
          <w:sz w:val="22"/>
          <w:szCs w:val="22"/>
        </w:rPr>
      </w:pPr>
      <w:r w:rsidRPr="00F3261E">
        <w:rPr>
          <w:sz w:val="22"/>
          <w:szCs w:val="22"/>
        </w:rPr>
        <w:t xml:space="preserve">Hinchey, P. H. (2008). </w:t>
      </w:r>
      <w:r w:rsidRPr="00F3261E">
        <w:rPr>
          <w:i/>
          <w:sz w:val="22"/>
          <w:szCs w:val="22"/>
        </w:rPr>
        <w:t xml:space="preserve">Finding freedom in the classroom: A practical introduction to Critical Theory. </w:t>
      </w:r>
      <w:r w:rsidRPr="00F3261E">
        <w:rPr>
          <w:sz w:val="22"/>
          <w:szCs w:val="22"/>
        </w:rPr>
        <w:t>New York, NY: Peter Lang.</w:t>
      </w:r>
    </w:p>
    <w:p w14:paraId="42D9BB81" w14:textId="77777777" w:rsidR="004D4741" w:rsidRPr="00F3261E" w:rsidRDefault="004D4741" w:rsidP="004D4741">
      <w:pPr>
        <w:widowControl w:val="0"/>
        <w:adjustRightInd w:val="0"/>
        <w:ind w:left="720" w:hanging="720"/>
        <w:rPr>
          <w:rFonts w:eastAsiaTheme="minorEastAsia"/>
          <w:color w:val="000000"/>
          <w:sz w:val="10"/>
          <w:szCs w:val="10"/>
        </w:rPr>
      </w:pPr>
    </w:p>
    <w:p w14:paraId="35FB1C94" w14:textId="77777777" w:rsidR="004D4741" w:rsidRPr="00F3261E" w:rsidRDefault="004D4741" w:rsidP="004D4741">
      <w:pPr>
        <w:widowControl w:val="0"/>
        <w:adjustRightInd w:val="0"/>
        <w:ind w:left="720" w:hanging="720"/>
        <w:rPr>
          <w:bCs/>
          <w:color w:val="000000"/>
          <w:sz w:val="22"/>
          <w:szCs w:val="22"/>
        </w:rPr>
      </w:pPr>
      <w:r w:rsidRPr="00F3261E">
        <w:rPr>
          <w:bCs/>
          <w:color w:val="000000"/>
          <w:sz w:val="22"/>
          <w:szCs w:val="22"/>
        </w:rPr>
        <w:t xml:space="preserve">**Howe, K. R. (2015). The meritocratic conception of educational equality: Ideal theory run amuck. </w:t>
      </w:r>
      <w:r w:rsidRPr="00F3261E">
        <w:rPr>
          <w:bCs/>
          <w:i/>
          <w:color w:val="000000"/>
          <w:sz w:val="22"/>
          <w:szCs w:val="22"/>
        </w:rPr>
        <w:t xml:space="preserve">Educational Theory, 65, </w:t>
      </w:r>
      <w:r w:rsidRPr="00F3261E">
        <w:rPr>
          <w:bCs/>
          <w:color w:val="000000"/>
          <w:sz w:val="22"/>
          <w:szCs w:val="22"/>
        </w:rPr>
        <w:t xml:space="preserve">2, pp. 183-201. </w:t>
      </w:r>
    </w:p>
    <w:p w14:paraId="7D843600" w14:textId="77777777" w:rsidR="004D4741" w:rsidRPr="00F3261E" w:rsidRDefault="004D4741" w:rsidP="004D4741">
      <w:pPr>
        <w:widowControl w:val="0"/>
        <w:adjustRightInd w:val="0"/>
        <w:ind w:left="720" w:hanging="720"/>
        <w:rPr>
          <w:bCs/>
          <w:color w:val="000000"/>
          <w:sz w:val="10"/>
          <w:szCs w:val="10"/>
        </w:rPr>
      </w:pPr>
    </w:p>
    <w:p w14:paraId="54188ED7" w14:textId="77777777" w:rsidR="004D4741" w:rsidRPr="00F3261E" w:rsidRDefault="004D4741" w:rsidP="004D4741">
      <w:pPr>
        <w:widowControl w:val="0"/>
        <w:adjustRightInd w:val="0"/>
        <w:ind w:left="720" w:hanging="720"/>
        <w:rPr>
          <w:rFonts w:eastAsiaTheme="minorEastAsia"/>
          <w:color w:val="000000"/>
          <w:sz w:val="22"/>
          <w:szCs w:val="22"/>
        </w:rPr>
      </w:pPr>
      <w:r w:rsidRPr="00F3261E">
        <w:rPr>
          <w:rFonts w:eastAsiaTheme="minorEastAsia"/>
          <w:color w:val="000000"/>
          <w:sz w:val="22"/>
          <w:szCs w:val="22"/>
        </w:rPr>
        <w:t xml:space="preserve">Jarvis, P. (2006). </w:t>
      </w:r>
      <w:r w:rsidRPr="00F3261E">
        <w:rPr>
          <w:rFonts w:eastAsiaTheme="minorEastAsia"/>
          <w:i/>
          <w:color w:val="000000"/>
          <w:sz w:val="22"/>
          <w:szCs w:val="22"/>
        </w:rPr>
        <w:t xml:space="preserve">Towards a comprehensive theory of human learning. </w:t>
      </w:r>
      <w:r w:rsidRPr="00F3261E">
        <w:rPr>
          <w:rFonts w:eastAsiaTheme="minorEastAsia"/>
          <w:color w:val="000000"/>
          <w:sz w:val="22"/>
          <w:szCs w:val="22"/>
        </w:rPr>
        <w:t>New York, NY: Toutledge.</w:t>
      </w:r>
    </w:p>
    <w:p w14:paraId="4D2CBD39" w14:textId="77777777" w:rsidR="004D4741" w:rsidRPr="00F3261E" w:rsidRDefault="004D4741" w:rsidP="004D4741">
      <w:pPr>
        <w:widowControl w:val="0"/>
        <w:adjustRightInd w:val="0"/>
        <w:ind w:left="720" w:hanging="720"/>
        <w:rPr>
          <w:rFonts w:eastAsiaTheme="minorEastAsia"/>
          <w:color w:val="000000"/>
          <w:sz w:val="10"/>
          <w:szCs w:val="10"/>
        </w:rPr>
      </w:pPr>
    </w:p>
    <w:p w14:paraId="48641BDB" w14:textId="77777777" w:rsidR="004D4741" w:rsidRPr="00F3261E" w:rsidRDefault="004D4741" w:rsidP="004D4741">
      <w:pPr>
        <w:ind w:left="720" w:hanging="720"/>
        <w:rPr>
          <w:sz w:val="22"/>
          <w:szCs w:val="22"/>
        </w:rPr>
      </w:pPr>
      <w:r w:rsidRPr="00F3261E">
        <w:rPr>
          <w:rFonts w:eastAsia="Arial Unicode MS"/>
          <w:color w:val="000000"/>
          <w:sz w:val="22"/>
          <w:szCs w:val="22"/>
          <w:shd w:val="clear" w:color="auto" w:fill="FFFFFF"/>
        </w:rPr>
        <w:t>Marx, G. (2014). </w:t>
      </w:r>
      <w:r w:rsidRPr="00F3261E">
        <w:rPr>
          <w:rFonts w:eastAsia="Arial Unicode MS"/>
          <w:i/>
          <w:iCs/>
          <w:color w:val="000000"/>
          <w:sz w:val="22"/>
          <w:szCs w:val="22"/>
          <w:shd w:val="clear" w:color="auto" w:fill="FFFFFF"/>
        </w:rPr>
        <w:t>Twenty-one trends for the 21st century: Out of the trenches and into the future, their profound implications for students, education, communities, and the whole of society</w:t>
      </w:r>
      <w:r w:rsidRPr="00F3261E">
        <w:rPr>
          <w:rFonts w:eastAsia="Arial Unicode MS"/>
          <w:color w:val="000000"/>
          <w:sz w:val="22"/>
          <w:szCs w:val="22"/>
          <w:shd w:val="clear" w:color="auto" w:fill="FFFFFF"/>
        </w:rPr>
        <w:t>. Bethesda, MD: Education Week Press.</w:t>
      </w:r>
    </w:p>
    <w:p w14:paraId="438D8CD5" w14:textId="77777777" w:rsidR="004D4741" w:rsidRPr="00F3261E" w:rsidRDefault="004D4741" w:rsidP="004D4741">
      <w:pPr>
        <w:widowControl w:val="0"/>
        <w:adjustRightInd w:val="0"/>
        <w:ind w:left="720" w:hanging="720"/>
        <w:rPr>
          <w:rFonts w:eastAsiaTheme="minorEastAsia"/>
          <w:color w:val="000000"/>
          <w:sz w:val="10"/>
          <w:szCs w:val="10"/>
        </w:rPr>
      </w:pPr>
    </w:p>
    <w:p w14:paraId="28608CEA" w14:textId="77777777" w:rsidR="004D4741" w:rsidRPr="00F3261E" w:rsidRDefault="004D4741" w:rsidP="004D4741">
      <w:pPr>
        <w:widowControl w:val="0"/>
        <w:adjustRightInd w:val="0"/>
        <w:ind w:left="720" w:hanging="720"/>
        <w:rPr>
          <w:rFonts w:eastAsiaTheme="minorEastAsia"/>
          <w:color w:val="0000FF"/>
          <w:sz w:val="22"/>
          <w:szCs w:val="22"/>
        </w:rPr>
      </w:pPr>
      <w:r w:rsidRPr="00F3261E">
        <w:rPr>
          <w:bCs/>
          <w:color w:val="000000"/>
          <w:sz w:val="22"/>
          <w:szCs w:val="22"/>
        </w:rPr>
        <w:t xml:space="preserve">*McLaren, P. (1999). A pedagogy of possibility: Reflecting upon Paulo Freire’s politics of education: In memory of Paulo Freire. </w:t>
      </w:r>
      <w:r w:rsidRPr="00F3261E">
        <w:rPr>
          <w:bCs/>
          <w:i/>
          <w:color w:val="000000"/>
          <w:sz w:val="22"/>
          <w:szCs w:val="22"/>
        </w:rPr>
        <w:t xml:space="preserve">Educational Researcher, 28, </w:t>
      </w:r>
      <w:r w:rsidRPr="00F3261E">
        <w:rPr>
          <w:bCs/>
          <w:color w:val="000000"/>
          <w:sz w:val="22"/>
          <w:szCs w:val="22"/>
        </w:rPr>
        <w:t xml:space="preserve">2, pp. 49-56. Retrieved from: </w:t>
      </w:r>
      <w:hyperlink r:id="rId71" w:history="1">
        <w:r w:rsidRPr="00F3261E">
          <w:rPr>
            <w:rStyle w:val="Hyperlink"/>
            <w:rFonts w:eastAsiaTheme="minorEastAsia"/>
            <w:sz w:val="22"/>
            <w:szCs w:val="22"/>
          </w:rPr>
          <w:t>http://www.jstor.org/stable/1177189</w:t>
        </w:r>
      </w:hyperlink>
      <w:r w:rsidRPr="00F3261E">
        <w:rPr>
          <w:rFonts w:eastAsiaTheme="minorEastAsia"/>
          <w:color w:val="0000FF"/>
          <w:sz w:val="22"/>
          <w:szCs w:val="22"/>
        </w:rPr>
        <w:t xml:space="preserve"> </w:t>
      </w:r>
    </w:p>
    <w:p w14:paraId="1B0AB611" w14:textId="77777777" w:rsidR="004D4741" w:rsidRPr="00F3261E" w:rsidRDefault="004D4741" w:rsidP="004D4741">
      <w:pPr>
        <w:widowControl w:val="0"/>
        <w:adjustRightInd w:val="0"/>
        <w:ind w:left="720" w:hanging="720"/>
        <w:rPr>
          <w:rFonts w:eastAsiaTheme="minorEastAsia"/>
          <w:color w:val="0000FF"/>
          <w:sz w:val="10"/>
          <w:szCs w:val="10"/>
        </w:rPr>
      </w:pPr>
    </w:p>
    <w:p w14:paraId="04F7617A" w14:textId="77777777" w:rsidR="004D4741" w:rsidRPr="00F3261E" w:rsidRDefault="004D4741" w:rsidP="004D4741">
      <w:pPr>
        <w:widowControl w:val="0"/>
        <w:adjustRightInd w:val="0"/>
        <w:ind w:left="720" w:hanging="720"/>
        <w:rPr>
          <w:rFonts w:eastAsiaTheme="minorEastAsia"/>
          <w:color w:val="000000"/>
          <w:sz w:val="22"/>
          <w:szCs w:val="22"/>
        </w:rPr>
      </w:pPr>
      <w:r w:rsidRPr="00F3261E">
        <w:rPr>
          <w:bCs/>
          <w:color w:val="000000"/>
          <w:sz w:val="22"/>
          <w:szCs w:val="22"/>
        </w:rPr>
        <w:t xml:space="preserve">*Milner, H. R. (2012). Beyond a test score: Explaining opportunity gaps in educational practice. </w:t>
      </w:r>
      <w:r w:rsidRPr="00F3261E">
        <w:rPr>
          <w:bCs/>
          <w:i/>
          <w:color w:val="000000"/>
          <w:sz w:val="22"/>
          <w:szCs w:val="22"/>
        </w:rPr>
        <w:t xml:space="preserve">Journal of Black Studies, 43, </w:t>
      </w:r>
      <w:r w:rsidRPr="00F3261E">
        <w:rPr>
          <w:bCs/>
          <w:color w:val="000000"/>
          <w:sz w:val="22"/>
          <w:szCs w:val="22"/>
        </w:rPr>
        <w:t xml:space="preserve">6, pp. 693-718. </w:t>
      </w:r>
      <w:r w:rsidRPr="00F3261E">
        <w:rPr>
          <w:rFonts w:eastAsiaTheme="minorEastAsia"/>
          <w:color w:val="000000"/>
          <w:sz w:val="22"/>
          <w:szCs w:val="22"/>
        </w:rPr>
        <w:t xml:space="preserve">DOI: 10.1177/0021934712442539 </w:t>
      </w:r>
      <w:hyperlink r:id="rId72" w:history="1">
        <w:r w:rsidRPr="00F3261E">
          <w:rPr>
            <w:rStyle w:val="Hyperlink"/>
            <w:rFonts w:eastAsiaTheme="minorEastAsia"/>
            <w:sz w:val="22"/>
            <w:szCs w:val="22"/>
          </w:rPr>
          <w:t>http://jbs.sagepub.com</w:t>
        </w:r>
      </w:hyperlink>
      <w:r w:rsidRPr="00F3261E">
        <w:rPr>
          <w:rFonts w:eastAsiaTheme="minorEastAsia"/>
          <w:color w:val="000000"/>
          <w:sz w:val="22"/>
          <w:szCs w:val="22"/>
        </w:rPr>
        <w:t xml:space="preserve"> </w:t>
      </w:r>
    </w:p>
    <w:p w14:paraId="21633ABF" w14:textId="77777777" w:rsidR="004D4741" w:rsidRPr="00F3261E" w:rsidRDefault="004D4741" w:rsidP="004D4741">
      <w:pPr>
        <w:widowControl w:val="0"/>
        <w:adjustRightInd w:val="0"/>
        <w:ind w:left="720" w:hanging="720"/>
        <w:rPr>
          <w:rFonts w:eastAsiaTheme="minorEastAsia"/>
          <w:color w:val="000000"/>
          <w:sz w:val="10"/>
          <w:szCs w:val="10"/>
        </w:rPr>
      </w:pPr>
    </w:p>
    <w:p w14:paraId="76D1786A" w14:textId="77777777" w:rsidR="004D4741" w:rsidRPr="00F3261E" w:rsidRDefault="004D4741" w:rsidP="004D4741">
      <w:pPr>
        <w:widowControl w:val="0"/>
        <w:adjustRightInd w:val="0"/>
        <w:ind w:left="720" w:hanging="720"/>
        <w:rPr>
          <w:rFonts w:eastAsiaTheme="minorEastAsia"/>
          <w:bCs/>
          <w:color w:val="000000"/>
          <w:sz w:val="22"/>
          <w:szCs w:val="22"/>
        </w:rPr>
      </w:pPr>
      <w:r w:rsidRPr="00F3261E">
        <w:rPr>
          <w:bCs/>
          <w:color w:val="000000"/>
          <w:sz w:val="22"/>
          <w:szCs w:val="22"/>
        </w:rPr>
        <w:t xml:space="preserve">**Patton, L.D. &amp; Bondi, S. (2015). </w:t>
      </w:r>
      <w:r w:rsidRPr="00F3261E">
        <w:rPr>
          <w:rFonts w:eastAsiaTheme="minorEastAsia"/>
          <w:bCs/>
          <w:color w:val="000000"/>
          <w:sz w:val="22"/>
          <w:szCs w:val="22"/>
        </w:rPr>
        <w:t>Nice White men or social justice allies?:</w:t>
      </w:r>
      <w:r w:rsidRPr="00F3261E">
        <w:rPr>
          <w:rFonts w:ascii="MS Mincho" w:hAnsi="MS Mincho" w:eastAsia="MS Mincho" w:cs="MS Mincho"/>
          <w:bCs/>
          <w:color w:val="000000"/>
          <w:sz w:val="22"/>
          <w:szCs w:val="22"/>
        </w:rPr>
        <w:t> </w:t>
      </w:r>
      <w:r w:rsidRPr="00F3261E">
        <w:rPr>
          <w:rFonts w:eastAsiaTheme="minorEastAsia"/>
          <w:bCs/>
          <w:color w:val="000000"/>
          <w:sz w:val="22"/>
          <w:szCs w:val="22"/>
        </w:rPr>
        <w:t xml:space="preserve">Using critical race theory to examine how White male faculty and administrators engage in ally work. </w:t>
      </w:r>
      <w:r w:rsidRPr="00F3261E">
        <w:rPr>
          <w:rFonts w:eastAsiaTheme="minorEastAsia"/>
          <w:bCs/>
          <w:i/>
          <w:color w:val="000000"/>
          <w:sz w:val="22"/>
          <w:szCs w:val="22"/>
        </w:rPr>
        <w:t xml:space="preserve">Race, Ethnicity and Education, 18, </w:t>
      </w:r>
      <w:r w:rsidRPr="00F3261E">
        <w:rPr>
          <w:rFonts w:eastAsiaTheme="minorEastAsia"/>
          <w:bCs/>
          <w:color w:val="000000"/>
          <w:sz w:val="22"/>
          <w:szCs w:val="22"/>
        </w:rPr>
        <w:t>4, pp. 488-514. doi: 10.1080/13613324.2014.1000289</w:t>
      </w:r>
    </w:p>
    <w:p w14:paraId="5D058234" w14:textId="77777777" w:rsidR="004D4741" w:rsidRPr="00F3261E" w:rsidRDefault="004D4741" w:rsidP="004D4741">
      <w:pPr>
        <w:widowControl w:val="0"/>
        <w:adjustRightInd w:val="0"/>
        <w:ind w:left="720" w:hanging="720"/>
        <w:rPr>
          <w:rFonts w:eastAsiaTheme="minorEastAsia"/>
          <w:color w:val="000000"/>
          <w:sz w:val="10"/>
          <w:szCs w:val="10"/>
        </w:rPr>
      </w:pPr>
    </w:p>
    <w:p w14:paraId="3760DCEF" w14:textId="77777777" w:rsidR="004D4741" w:rsidRPr="00F3261E" w:rsidRDefault="004D4741" w:rsidP="004D4741">
      <w:pPr>
        <w:ind w:left="720" w:hanging="720"/>
        <w:rPr>
          <w:color w:val="333333"/>
          <w:spacing w:val="4"/>
          <w:sz w:val="22"/>
          <w:szCs w:val="22"/>
          <w:shd w:val="clear" w:color="auto" w:fill="FCFCFC"/>
        </w:rPr>
      </w:pPr>
      <w:r w:rsidRPr="00F3261E">
        <w:rPr>
          <w:bCs/>
          <w:color w:val="000000"/>
          <w:sz w:val="22"/>
          <w:szCs w:val="22"/>
        </w:rPr>
        <w:t xml:space="preserve">*Paul, R. W. (1989). Critical thinking in North America: A new theory of knowledge, learning, literacy. </w:t>
      </w:r>
      <w:r w:rsidRPr="00F3261E">
        <w:rPr>
          <w:bCs/>
          <w:i/>
          <w:color w:val="000000"/>
          <w:sz w:val="22"/>
          <w:szCs w:val="22"/>
        </w:rPr>
        <w:t xml:space="preserve">Argumentation. 3, </w:t>
      </w:r>
      <w:r w:rsidRPr="00F3261E">
        <w:rPr>
          <w:bCs/>
          <w:color w:val="000000"/>
          <w:sz w:val="22"/>
          <w:szCs w:val="22"/>
        </w:rPr>
        <w:t xml:space="preserve">197-235. </w:t>
      </w:r>
      <w:r w:rsidRPr="00F3261E">
        <w:rPr>
          <w:color w:val="333333"/>
          <w:spacing w:val="4"/>
          <w:sz w:val="22"/>
          <w:szCs w:val="22"/>
          <w:shd w:val="clear" w:color="auto" w:fill="FCFCFC"/>
        </w:rPr>
        <w:t>doi:10.1007/BF00128149</w:t>
      </w:r>
    </w:p>
    <w:p w14:paraId="1A0880B6" w14:textId="77777777" w:rsidR="004D4741" w:rsidRPr="00F3261E" w:rsidRDefault="004D4741" w:rsidP="004D4741">
      <w:pPr>
        <w:ind w:left="720" w:hanging="720"/>
        <w:rPr>
          <w:color w:val="333333"/>
          <w:spacing w:val="4"/>
          <w:sz w:val="22"/>
          <w:szCs w:val="22"/>
          <w:shd w:val="clear" w:color="auto" w:fill="FCFCFC"/>
        </w:rPr>
      </w:pPr>
    </w:p>
    <w:p w14:paraId="533E8F52"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Paul, R. (1992). </w:t>
      </w:r>
      <w:r w:rsidRPr="00F3261E">
        <w:rPr>
          <w:bCs/>
          <w:i/>
          <w:color w:val="000000"/>
          <w:sz w:val="22"/>
          <w:szCs w:val="22"/>
        </w:rPr>
        <w:t xml:space="preserve">Critical thinking: What every person needs to survive in a rapidly changing world. </w:t>
      </w:r>
      <w:r w:rsidRPr="00F3261E">
        <w:rPr>
          <w:bCs/>
          <w:color w:val="000000"/>
          <w:sz w:val="22"/>
          <w:szCs w:val="22"/>
        </w:rPr>
        <w:t>Santa Rosa, CA: The Foundation for Critical Thinking.</w:t>
      </w:r>
    </w:p>
    <w:p w14:paraId="220D2863" w14:textId="77777777" w:rsidR="004D4741" w:rsidRPr="00F3261E" w:rsidRDefault="004D4741" w:rsidP="004D4741">
      <w:pPr>
        <w:tabs>
          <w:tab w:val="left" w:pos="1800"/>
          <w:tab w:val="left" w:pos="3780"/>
        </w:tabs>
        <w:ind w:left="720" w:hanging="720"/>
        <w:rPr>
          <w:bCs/>
          <w:color w:val="000000"/>
          <w:sz w:val="10"/>
          <w:szCs w:val="10"/>
        </w:rPr>
      </w:pPr>
    </w:p>
    <w:p w14:paraId="6DD33182" w14:textId="77777777" w:rsidR="004D4741" w:rsidRPr="00F3261E" w:rsidRDefault="004D4741" w:rsidP="004D4741">
      <w:pPr>
        <w:ind w:left="720" w:hanging="720"/>
        <w:rPr>
          <w:sz w:val="22"/>
          <w:szCs w:val="22"/>
        </w:rPr>
      </w:pPr>
      <w:r w:rsidRPr="00F3261E">
        <w:rPr>
          <w:sz w:val="22"/>
          <w:szCs w:val="22"/>
        </w:rPr>
        <w:t xml:space="preserve">*Powell, K. C. &amp; Kalina, C. J. (2009). Cognitive and social constructivism: Developing tools for an effective classroom. </w:t>
      </w:r>
      <w:r w:rsidRPr="00F3261E">
        <w:rPr>
          <w:i/>
          <w:sz w:val="22"/>
          <w:szCs w:val="22"/>
        </w:rPr>
        <w:t xml:space="preserve">Education,130, </w:t>
      </w:r>
      <w:r w:rsidRPr="00F3261E">
        <w:rPr>
          <w:sz w:val="22"/>
          <w:szCs w:val="22"/>
        </w:rPr>
        <w:t>2, 241-250.</w:t>
      </w:r>
    </w:p>
    <w:p w14:paraId="5A1F365F" w14:textId="77777777" w:rsidR="004D4741" w:rsidRPr="00F3261E" w:rsidRDefault="004D4741" w:rsidP="004D4741">
      <w:pPr>
        <w:ind w:left="720" w:hanging="720"/>
        <w:rPr>
          <w:sz w:val="10"/>
          <w:szCs w:val="10"/>
        </w:rPr>
      </w:pPr>
    </w:p>
    <w:p w14:paraId="7A75B4F2" w14:textId="77777777" w:rsidR="004D4741" w:rsidRPr="00F3261E" w:rsidRDefault="004D4741" w:rsidP="004D4741">
      <w:pPr>
        <w:widowControl w:val="0"/>
        <w:adjustRightInd w:val="0"/>
        <w:ind w:left="720" w:hanging="720"/>
        <w:rPr>
          <w:rFonts w:eastAsiaTheme="minorEastAsia"/>
          <w:color w:val="000000"/>
          <w:sz w:val="22"/>
          <w:szCs w:val="22"/>
        </w:rPr>
      </w:pPr>
      <w:r w:rsidRPr="00F3261E">
        <w:rPr>
          <w:sz w:val="22"/>
          <w:szCs w:val="22"/>
        </w:rPr>
        <w:t xml:space="preserve">*Raphael, D. (1993). Accountability and educational philosophy: Paradigms and conflict in Ontario education. </w:t>
      </w:r>
      <w:r w:rsidRPr="00F3261E">
        <w:rPr>
          <w:i/>
          <w:sz w:val="22"/>
          <w:szCs w:val="22"/>
        </w:rPr>
        <w:t xml:space="preserve">Canadian Journal of Education, 18, </w:t>
      </w:r>
      <w:r w:rsidRPr="00F3261E">
        <w:rPr>
          <w:sz w:val="22"/>
          <w:szCs w:val="22"/>
        </w:rPr>
        <w:t xml:space="preserve">1, pp. 29-45. Retrieved from: </w:t>
      </w:r>
      <w:hyperlink r:id="rId73" w:history="1">
        <w:r w:rsidRPr="00F3261E">
          <w:rPr>
            <w:rStyle w:val="Hyperlink"/>
            <w:rFonts w:eastAsiaTheme="minorEastAsia"/>
            <w:sz w:val="22"/>
            <w:szCs w:val="22"/>
          </w:rPr>
          <w:t>http://www.jstor.org/stable/1494865</w:t>
        </w:r>
      </w:hyperlink>
      <w:r w:rsidRPr="00F3261E">
        <w:rPr>
          <w:rFonts w:eastAsiaTheme="minorEastAsia"/>
          <w:color w:val="000000"/>
          <w:sz w:val="22"/>
          <w:szCs w:val="22"/>
        </w:rPr>
        <w:t xml:space="preserve"> </w:t>
      </w:r>
    </w:p>
    <w:p w14:paraId="10ABB156" w14:textId="77777777" w:rsidR="004D4741" w:rsidRPr="00F3261E" w:rsidRDefault="004D4741" w:rsidP="004D4741">
      <w:pPr>
        <w:widowControl w:val="0"/>
        <w:adjustRightInd w:val="0"/>
        <w:ind w:left="720" w:hanging="720"/>
        <w:rPr>
          <w:rFonts w:eastAsiaTheme="minorEastAsia"/>
          <w:color w:val="000000"/>
          <w:sz w:val="10"/>
          <w:szCs w:val="10"/>
        </w:rPr>
      </w:pPr>
    </w:p>
    <w:p w14:paraId="25BEE8D1" w14:textId="77777777" w:rsidR="004D4741" w:rsidRPr="00F3261E" w:rsidRDefault="004D4741" w:rsidP="004D4741">
      <w:pPr>
        <w:ind w:left="720" w:right="720" w:hanging="720"/>
        <w:rPr>
          <w:color w:val="1A1A1A"/>
          <w:sz w:val="22"/>
          <w:szCs w:val="22"/>
        </w:rPr>
      </w:pPr>
      <w:r w:rsidRPr="00F3261E">
        <w:rPr>
          <w:color w:val="1A1A1A"/>
          <w:sz w:val="22"/>
          <w:szCs w:val="22"/>
        </w:rPr>
        <w:t xml:space="preserve">*Reynolds, D. (2007). Restraining Golem and Harnessing Pygmalion in the Classroom: A Laboratory Study of Managerial Expectations and Task Design. </w:t>
      </w:r>
      <w:r w:rsidRPr="00F3261E">
        <w:rPr>
          <w:i/>
          <w:iCs/>
          <w:color w:val="1A1A1A"/>
          <w:sz w:val="22"/>
          <w:szCs w:val="22"/>
        </w:rPr>
        <w:t>Academy of Management Learning &amp; Education</w:t>
      </w:r>
      <w:r w:rsidRPr="00F3261E">
        <w:rPr>
          <w:color w:val="1A1A1A"/>
          <w:sz w:val="22"/>
          <w:szCs w:val="22"/>
        </w:rPr>
        <w:t xml:space="preserve">, </w:t>
      </w:r>
      <w:r w:rsidRPr="00F3261E">
        <w:rPr>
          <w:i/>
          <w:iCs/>
          <w:color w:val="1A1A1A"/>
          <w:sz w:val="22"/>
          <w:szCs w:val="22"/>
        </w:rPr>
        <w:t>6</w:t>
      </w:r>
      <w:r w:rsidRPr="00F3261E">
        <w:rPr>
          <w:color w:val="1A1A1A"/>
          <w:sz w:val="22"/>
          <w:szCs w:val="22"/>
        </w:rPr>
        <w:t xml:space="preserve">(4), 475–483. Retrieved from </w:t>
      </w:r>
      <w:hyperlink r:id="rId74" w:history="1">
        <w:r w:rsidRPr="00F3261E">
          <w:rPr>
            <w:rStyle w:val="Hyperlink"/>
            <w:sz w:val="22"/>
            <w:szCs w:val="22"/>
          </w:rPr>
          <w:t>http://www.jstor.org/stable/40214476</w:t>
        </w:r>
      </w:hyperlink>
    </w:p>
    <w:p w14:paraId="27F652B9" w14:textId="77777777" w:rsidR="004D4741" w:rsidRPr="00F3261E" w:rsidRDefault="004D4741" w:rsidP="004D4741">
      <w:pPr>
        <w:widowControl w:val="0"/>
        <w:adjustRightInd w:val="0"/>
        <w:rPr>
          <w:rFonts w:eastAsiaTheme="minorEastAsia"/>
          <w:color w:val="000000"/>
          <w:sz w:val="10"/>
          <w:szCs w:val="10"/>
        </w:rPr>
      </w:pPr>
    </w:p>
    <w:p w14:paraId="2FD050E9" w14:textId="77777777" w:rsidR="004D4741" w:rsidRPr="00F3261E" w:rsidRDefault="004D4741" w:rsidP="004D4741">
      <w:pPr>
        <w:widowControl w:val="0"/>
        <w:adjustRightInd w:val="0"/>
        <w:ind w:left="720" w:hanging="720"/>
        <w:rPr>
          <w:rFonts w:eastAsia="MS Mincho"/>
          <w:color w:val="000000"/>
          <w:sz w:val="22"/>
          <w:szCs w:val="22"/>
        </w:rPr>
      </w:pPr>
      <w:r w:rsidRPr="00F3261E">
        <w:rPr>
          <w:sz w:val="22"/>
          <w:szCs w:val="22"/>
        </w:rPr>
        <w:t xml:space="preserve">*Satz, D. (2008). “Equality, adequacy, and educational policy. </w:t>
      </w:r>
      <w:r w:rsidRPr="00F3261E">
        <w:rPr>
          <w:i/>
          <w:sz w:val="22"/>
          <w:szCs w:val="22"/>
        </w:rPr>
        <w:t xml:space="preserve">Education Finance and Policy, 3, </w:t>
      </w:r>
      <w:r w:rsidRPr="00F3261E">
        <w:rPr>
          <w:sz w:val="22"/>
          <w:szCs w:val="22"/>
        </w:rPr>
        <w:t xml:space="preserve">4, pp. 424-443. Retrieved from: </w:t>
      </w:r>
      <w:r w:rsidRPr="00F3261E">
        <w:rPr>
          <w:rFonts w:eastAsiaTheme="minorEastAsia"/>
          <w:sz w:val="22"/>
          <w:szCs w:val="22"/>
        </w:rPr>
        <w:t xml:space="preserve">    </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w:t>
      </w:r>
      <w:r w:rsidRPr="00F3261E">
        <w:rPr>
          <w:sz w:val="22"/>
          <w:szCs w:val="22"/>
        </w:rPr>
        <w:t xml:space="preserve">‬ </w:t>
      </w:r>
      <w:r w:rsidRPr="00F3261E">
        <w:rPr>
          <w:sz w:val="22"/>
          <w:szCs w:val="22"/>
        </w:rPr>
        <w:t>‬</w:t>
      </w:r>
      <w:r w:rsidRPr="00F3261E">
        <w:rPr>
          <w:sz w:val="22"/>
          <w:szCs w:val="22"/>
        </w:rPr>
        <w:t>‬</w:t>
      </w:r>
      <w:r w:rsidRPr="00F3261E">
        <w:rPr>
          <w:rFonts w:eastAsiaTheme="minorEastAsia"/>
          <w:color w:val="000000"/>
          <w:sz w:val="22"/>
          <w:szCs w:val="22"/>
        </w:rPr>
        <w:t>http://www.jstor.org/stable/educfinapoli.3.4.424</w:t>
      </w:r>
      <w:r w:rsidRPr="00F3261E">
        <w:rPr>
          <w:rFonts w:ascii="MS Mincho" w:hAnsi="MS Mincho" w:eastAsia="MS Mincho" w:cs="MS Mincho"/>
          <w:color w:val="000000"/>
          <w:sz w:val="22"/>
          <w:szCs w:val="22"/>
        </w:rPr>
        <w:t> </w:t>
      </w:r>
    </w:p>
    <w:p w14:paraId="65BCBBFB" w14:textId="77777777" w:rsidR="004D4741" w:rsidRPr="00F3261E" w:rsidRDefault="004D4741" w:rsidP="004D4741">
      <w:pPr>
        <w:widowControl w:val="0"/>
        <w:adjustRightInd w:val="0"/>
        <w:ind w:left="720" w:hanging="720"/>
        <w:rPr>
          <w:rFonts w:eastAsiaTheme="minorEastAsia"/>
          <w:color w:val="000000"/>
          <w:sz w:val="10"/>
          <w:szCs w:val="10"/>
        </w:rPr>
      </w:pPr>
    </w:p>
    <w:p w14:paraId="14847503" w14:textId="77777777" w:rsidR="004D4741" w:rsidRPr="00F3261E" w:rsidRDefault="004D4741" w:rsidP="004D4741">
      <w:pPr>
        <w:ind w:left="720" w:hanging="720"/>
        <w:rPr>
          <w:sz w:val="22"/>
          <w:szCs w:val="22"/>
        </w:rPr>
      </w:pPr>
      <w:r w:rsidRPr="00F3261E">
        <w:rPr>
          <w:sz w:val="22"/>
          <w:szCs w:val="22"/>
        </w:rPr>
        <w:lastRenderedPageBreak/>
        <w:t xml:space="preserve">*Segerholm, C. (2010). Examining outcomes-based educational evaluation through a critical theory lens. In M. Freeman (Ed.), </w:t>
      </w:r>
      <w:r w:rsidRPr="00F3261E">
        <w:rPr>
          <w:i/>
          <w:sz w:val="22"/>
          <w:szCs w:val="22"/>
        </w:rPr>
        <w:t>Critical social theory and evaluation practice</w:t>
      </w:r>
      <w:r w:rsidRPr="00F3261E">
        <w:rPr>
          <w:sz w:val="22"/>
          <w:szCs w:val="22"/>
        </w:rPr>
        <w:t>. New Directions for Evaluation, 127, 59–69.</w:t>
      </w:r>
    </w:p>
    <w:p w14:paraId="3889ABFD" w14:textId="77777777" w:rsidR="004D4741" w:rsidRPr="00F3261E" w:rsidRDefault="004D4741" w:rsidP="004D4741">
      <w:pPr>
        <w:ind w:left="720" w:hanging="720"/>
        <w:rPr>
          <w:sz w:val="10"/>
          <w:szCs w:val="10"/>
        </w:rPr>
      </w:pPr>
    </w:p>
    <w:p w14:paraId="1497CFB8" w14:textId="77777777" w:rsidR="004D4741" w:rsidRPr="00F3261E" w:rsidRDefault="004D4741" w:rsidP="004D4741">
      <w:pPr>
        <w:ind w:left="720" w:hanging="720"/>
        <w:rPr>
          <w:sz w:val="22"/>
          <w:szCs w:val="22"/>
        </w:rPr>
      </w:pPr>
      <w:r w:rsidRPr="00F3261E">
        <w:rPr>
          <w:sz w:val="22"/>
          <w:szCs w:val="22"/>
        </w:rPr>
        <w:t xml:space="preserve">Shannon, P. (1992). </w:t>
      </w:r>
      <w:r w:rsidRPr="00F3261E">
        <w:rPr>
          <w:i/>
          <w:sz w:val="22"/>
          <w:szCs w:val="22"/>
        </w:rPr>
        <w:t xml:space="preserve">Becoming political: Readings and writings in the politics of literacy education. </w:t>
      </w:r>
      <w:r w:rsidRPr="00F3261E">
        <w:rPr>
          <w:sz w:val="22"/>
          <w:szCs w:val="22"/>
        </w:rPr>
        <w:t>Portsmouth, NH: Heinemann.</w:t>
      </w:r>
    </w:p>
    <w:p w14:paraId="1F089246" w14:textId="77777777" w:rsidR="004D4741" w:rsidRPr="00F3261E" w:rsidRDefault="004D4741" w:rsidP="004D4741">
      <w:pPr>
        <w:ind w:left="720" w:hanging="720"/>
        <w:rPr>
          <w:sz w:val="10"/>
          <w:szCs w:val="10"/>
        </w:rPr>
      </w:pPr>
    </w:p>
    <w:p w14:paraId="26E04566"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**Tackas, D. (2013). How does your positionality bias epistemology? </w:t>
      </w:r>
      <w:r w:rsidRPr="00F3261E">
        <w:rPr>
          <w:bCs/>
          <w:i/>
          <w:color w:val="000000"/>
          <w:sz w:val="22"/>
          <w:szCs w:val="22"/>
        </w:rPr>
        <w:t xml:space="preserve">The NEA higher education journal, </w:t>
      </w:r>
      <w:r w:rsidRPr="00F3261E">
        <w:rPr>
          <w:bCs/>
          <w:color w:val="000000"/>
          <w:sz w:val="22"/>
          <w:szCs w:val="22"/>
        </w:rPr>
        <w:t>pp. 27-81.</w:t>
      </w:r>
    </w:p>
    <w:p w14:paraId="04D315DA" w14:textId="77777777" w:rsidR="004D4741" w:rsidRPr="00F3261E" w:rsidRDefault="004D4741" w:rsidP="004D4741">
      <w:pPr>
        <w:tabs>
          <w:tab w:val="left" w:pos="1800"/>
          <w:tab w:val="left" w:pos="3780"/>
        </w:tabs>
        <w:ind w:left="720" w:hanging="720"/>
        <w:rPr>
          <w:bCs/>
          <w:color w:val="000000"/>
          <w:sz w:val="10"/>
          <w:szCs w:val="10"/>
        </w:rPr>
      </w:pPr>
    </w:p>
    <w:p w14:paraId="30F9FDB9" w14:textId="77777777" w:rsidR="004D4741" w:rsidRPr="00F3261E" w:rsidRDefault="004D4741" w:rsidP="004D4741">
      <w:pPr>
        <w:widowControl w:val="0"/>
        <w:adjustRightInd w:val="0"/>
        <w:ind w:left="720" w:hanging="720"/>
        <w:rPr>
          <w:color w:val="000000"/>
          <w:sz w:val="22"/>
          <w:szCs w:val="22"/>
        </w:rPr>
      </w:pPr>
      <w:r w:rsidRPr="00F3261E">
        <w:rPr>
          <w:sz w:val="22"/>
          <w:szCs w:val="22"/>
        </w:rPr>
        <w:t xml:space="preserve">*Tienken, C. H. (2013). Neoliberalism, social Darwinism, and consumerism masquerading as school reform. </w:t>
      </w:r>
      <w:r w:rsidRPr="00F3261E">
        <w:rPr>
          <w:i/>
          <w:sz w:val="22"/>
          <w:szCs w:val="22"/>
        </w:rPr>
        <w:t xml:space="preserve">Interchange, 43, </w:t>
      </w:r>
      <w:r w:rsidRPr="00F3261E">
        <w:rPr>
          <w:sz w:val="22"/>
          <w:szCs w:val="22"/>
        </w:rPr>
        <w:t xml:space="preserve">pp. 295-316. </w:t>
      </w:r>
      <w:r w:rsidRPr="00F3261E">
        <w:rPr>
          <w:color w:val="000000"/>
          <w:sz w:val="22"/>
          <w:szCs w:val="22"/>
        </w:rPr>
        <w:t>doi 10.1007/s10780-013-9178-y</w:t>
      </w:r>
    </w:p>
    <w:p w14:paraId="01877E86" w14:textId="77777777" w:rsidR="004D4741" w:rsidRPr="00F3261E" w:rsidRDefault="004D4741" w:rsidP="004D4741">
      <w:pPr>
        <w:widowControl w:val="0"/>
        <w:adjustRightInd w:val="0"/>
        <w:ind w:left="720" w:hanging="720"/>
        <w:rPr>
          <w:color w:val="000000"/>
          <w:sz w:val="10"/>
          <w:szCs w:val="10"/>
        </w:rPr>
      </w:pPr>
    </w:p>
    <w:p w14:paraId="460D85C3" w14:textId="77777777" w:rsidR="004D4741" w:rsidRPr="00F3261E" w:rsidRDefault="004D4741" w:rsidP="004D4741">
      <w:pPr>
        <w:ind w:left="720" w:hanging="720"/>
        <w:rPr>
          <w:color w:val="222222"/>
          <w:sz w:val="22"/>
          <w:szCs w:val="22"/>
          <w:shd w:val="clear" w:color="auto" w:fill="FFFFFF"/>
        </w:rPr>
      </w:pPr>
      <w:r w:rsidRPr="00F3261E">
        <w:rPr>
          <w:color w:val="222222"/>
          <w:sz w:val="22"/>
          <w:szCs w:val="22"/>
          <w:shd w:val="clear" w:color="auto" w:fill="FFFFFF"/>
        </w:rPr>
        <w:t>“Trading Action for Access:” The Myth of Meritocracy and the Failure to Remedy Structural Discrimination. (2008). </w:t>
      </w:r>
      <w:r w:rsidRPr="00F3261E">
        <w:rPr>
          <w:i/>
          <w:iCs/>
          <w:color w:val="222222"/>
          <w:sz w:val="22"/>
          <w:szCs w:val="22"/>
          <w:shd w:val="clear" w:color="auto" w:fill="FFFFFF"/>
        </w:rPr>
        <w:t>Harvard Law Review,</w:t>
      </w:r>
      <w:r w:rsidRPr="00F3261E">
        <w:rPr>
          <w:color w:val="222222"/>
          <w:sz w:val="22"/>
          <w:szCs w:val="22"/>
          <w:shd w:val="clear" w:color="auto" w:fill="FFFFFF"/>
        </w:rPr>
        <w:t> </w:t>
      </w:r>
      <w:r w:rsidRPr="00F3261E">
        <w:rPr>
          <w:i/>
          <w:iCs/>
          <w:color w:val="222222"/>
          <w:sz w:val="22"/>
          <w:szCs w:val="22"/>
          <w:shd w:val="clear" w:color="auto" w:fill="FFFFFF"/>
        </w:rPr>
        <w:t>121</w:t>
      </w:r>
      <w:r w:rsidRPr="00F3261E">
        <w:rPr>
          <w:color w:val="222222"/>
          <w:sz w:val="22"/>
          <w:szCs w:val="22"/>
          <w:shd w:val="clear" w:color="auto" w:fill="FFFFFF"/>
        </w:rPr>
        <w:t xml:space="preserve">(8), 2156-2177. Retrieved from </w:t>
      </w:r>
      <w:hyperlink r:id="rId75" w:history="1">
        <w:r w:rsidRPr="00F3261E">
          <w:rPr>
            <w:rStyle w:val="Hyperlink"/>
            <w:sz w:val="22"/>
            <w:szCs w:val="22"/>
            <w:shd w:val="clear" w:color="auto" w:fill="FFFFFF"/>
          </w:rPr>
          <w:t>http://www.jstor.org/stable/4”0042735</w:t>
        </w:r>
      </w:hyperlink>
    </w:p>
    <w:p w14:paraId="0FD174B1" w14:textId="77777777" w:rsidR="004D4741" w:rsidRPr="00F3261E" w:rsidRDefault="004D4741" w:rsidP="004D4741">
      <w:pPr>
        <w:ind w:left="720" w:hanging="720"/>
        <w:rPr>
          <w:color w:val="222222"/>
          <w:sz w:val="10"/>
          <w:szCs w:val="10"/>
          <w:shd w:val="clear" w:color="auto" w:fill="FFFFFF"/>
        </w:rPr>
      </w:pPr>
    </w:p>
    <w:p w14:paraId="717669FD"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**Vega, S., Crawford, H. G., &amp; Van Pelt, J. (2012). Safe schools for LGBTQI students: How do teachers view their role in promoting safe schools? </w:t>
      </w:r>
      <w:r w:rsidRPr="00F3261E">
        <w:rPr>
          <w:bCs/>
          <w:i/>
          <w:color w:val="000000"/>
          <w:sz w:val="22"/>
          <w:szCs w:val="22"/>
        </w:rPr>
        <w:t xml:space="preserve">Equity &amp; Excellence in Education, 45, </w:t>
      </w:r>
      <w:r w:rsidRPr="00F3261E">
        <w:rPr>
          <w:bCs/>
          <w:color w:val="000000"/>
          <w:sz w:val="22"/>
          <w:szCs w:val="22"/>
        </w:rPr>
        <w:t>2, pp. 250-260. doi: 1080/10665684.2012.671095</w:t>
      </w:r>
    </w:p>
    <w:p w14:paraId="66CCF7E2" w14:textId="77777777" w:rsidR="004D4741" w:rsidRPr="00F3261E" w:rsidRDefault="004D4741" w:rsidP="004D4741">
      <w:pPr>
        <w:tabs>
          <w:tab w:val="left" w:pos="1800"/>
          <w:tab w:val="left" w:pos="3780"/>
        </w:tabs>
        <w:ind w:left="720" w:hanging="720"/>
        <w:rPr>
          <w:bCs/>
          <w:color w:val="000000"/>
          <w:sz w:val="10"/>
          <w:szCs w:val="10"/>
        </w:rPr>
      </w:pPr>
    </w:p>
    <w:p w14:paraId="604E855F"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*U. S. Department of Labor, Employment and Training Administration, and the U. S. Department of Education, National Center for Education Statistics (2000). </w:t>
      </w:r>
      <w:r w:rsidRPr="00F3261E">
        <w:rPr>
          <w:bCs/>
          <w:i/>
          <w:color w:val="000000"/>
          <w:sz w:val="22"/>
          <w:szCs w:val="22"/>
        </w:rPr>
        <w:t xml:space="preserve">Workplace essential skills: Resources related to the SCANS competencies and foundation skills. </w:t>
      </w:r>
      <w:r w:rsidRPr="00F3261E">
        <w:rPr>
          <w:bCs/>
          <w:color w:val="000000"/>
          <w:sz w:val="22"/>
          <w:szCs w:val="22"/>
        </w:rPr>
        <w:t xml:space="preserve">Iowa City, IW: ACT, Inc. </w:t>
      </w:r>
    </w:p>
    <w:p w14:paraId="3F5F7969" w14:textId="77777777" w:rsidR="004D4741" w:rsidRPr="00F3261E" w:rsidRDefault="004D4741" w:rsidP="004D4741">
      <w:pPr>
        <w:tabs>
          <w:tab w:val="left" w:pos="1800"/>
          <w:tab w:val="left" w:pos="3780"/>
        </w:tabs>
        <w:ind w:left="720" w:hanging="720"/>
        <w:rPr>
          <w:bCs/>
          <w:color w:val="000000"/>
          <w:sz w:val="10"/>
          <w:szCs w:val="10"/>
        </w:rPr>
      </w:pPr>
    </w:p>
    <w:p w14:paraId="4CC17A33" w14:textId="77777777" w:rsidR="004D4741" w:rsidRPr="00F3261E" w:rsidRDefault="004D4741" w:rsidP="004D4741">
      <w:pPr>
        <w:ind w:left="720" w:hanging="720"/>
        <w:rPr>
          <w:sz w:val="22"/>
          <w:szCs w:val="22"/>
        </w:rPr>
      </w:pPr>
      <w:r w:rsidRPr="00F3261E">
        <w:rPr>
          <w:bCs/>
          <w:color w:val="000000"/>
          <w:sz w:val="22"/>
          <w:szCs w:val="22"/>
        </w:rPr>
        <w:t xml:space="preserve">*Welle-Strand, A. &amp; Tjeldvoll. (2003). Creativity, curricula and paradigms. </w:t>
      </w:r>
      <w:r w:rsidRPr="00F3261E">
        <w:rPr>
          <w:i/>
          <w:sz w:val="22"/>
          <w:szCs w:val="22"/>
        </w:rPr>
        <w:t xml:space="preserve">Scandinavian Journal of Educational Research, 47, </w:t>
      </w:r>
      <w:r w:rsidRPr="00F3261E">
        <w:rPr>
          <w:sz w:val="22"/>
          <w:szCs w:val="22"/>
        </w:rPr>
        <w:t>361-362.</w:t>
      </w:r>
    </w:p>
    <w:p w14:paraId="3579D430" w14:textId="77777777" w:rsidR="004D4741" w:rsidRPr="00F3261E" w:rsidRDefault="004D4741" w:rsidP="004D4741">
      <w:pPr>
        <w:ind w:left="720" w:hanging="720"/>
        <w:rPr>
          <w:sz w:val="10"/>
          <w:szCs w:val="10"/>
        </w:rPr>
      </w:pPr>
    </w:p>
    <w:p w14:paraId="1DCE113A" w14:textId="77777777" w:rsidR="004D4741" w:rsidRPr="00F3261E" w:rsidRDefault="004D4741" w:rsidP="004D4741">
      <w:pPr>
        <w:tabs>
          <w:tab w:val="left" w:pos="1800"/>
          <w:tab w:val="left" w:pos="3780"/>
        </w:tabs>
        <w:ind w:left="720" w:hanging="720"/>
        <w:rPr>
          <w:bCs/>
          <w:color w:val="000000"/>
          <w:sz w:val="22"/>
          <w:szCs w:val="22"/>
        </w:rPr>
      </w:pPr>
      <w:r w:rsidRPr="00F3261E">
        <w:rPr>
          <w:bCs/>
          <w:color w:val="000000"/>
          <w:sz w:val="22"/>
          <w:szCs w:val="22"/>
        </w:rPr>
        <w:t xml:space="preserve">**Wildman, S. M. (2005). The Persistence of White Privilege. </w:t>
      </w:r>
      <w:r w:rsidRPr="00F3261E">
        <w:rPr>
          <w:bCs/>
          <w:i/>
          <w:color w:val="000000"/>
          <w:sz w:val="22"/>
          <w:szCs w:val="22"/>
        </w:rPr>
        <w:t xml:space="preserve">Journal of Law and Policy. 18, </w:t>
      </w:r>
      <w:r w:rsidRPr="00F3261E">
        <w:rPr>
          <w:bCs/>
          <w:color w:val="000000"/>
          <w:sz w:val="22"/>
          <w:szCs w:val="22"/>
        </w:rPr>
        <w:t xml:space="preserve">pp. 247-265. Retrieved from: </w:t>
      </w:r>
      <w:hyperlink r:id="rId76" w:history="1">
        <w:r w:rsidRPr="00F3261E">
          <w:rPr>
            <w:rStyle w:val="Hyperlink"/>
            <w:bCs/>
            <w:sz w:val="22"/>
            <w:szCs w:val="22"/>
          </w:rPr>
          <w:t>http://openscholarship.wustl.edu/cgi/viewcontent.cgi?article=1262&amp;context=law_journal_law_policy</w:t>
        </w:r>
      </w:hyperlink>
    </w:p>
    <w:p w14:paraId="0577A51B" w14:textId="77777777" w:rsidR="004D4741" w:rsidRPr="00F3261E" w:rsidRDefault="004D4741" w:rsidP="004D4741">
      <w:pPr>
        <w:widowControl w:val="0"/>
        <w:tabs>
          <w:tab w:val="left" w:pos="720"/>
        </w:tabs>
        <w:ind w:left="720" w:hanging="720"/>
        <w:rPr>
          <w:sz w:val="22"/>
          <w:szCs w:val="22"/>
        </w:rPr>
      </w:pPr>
    </w:p>
    <w:p w14:paraId="5A05B7C7" w14:textId="77777777" w:rsidR="004D4741" w:rsidRPr="00F3261E" w:rsidRDefault="004D4741" w:rsidP="004D4741">
      <w:pPr>
        <w:outlineLvl w:val="0"/>
        <w:rPr>
          <w:sz w:val="22"/>
          <w:szCs w:val="22"/>
        </w:rPr>
      </w:pPr>
      <w:r w:rsidRPr="00F3261E">
        <w:rPr>
          <w:b/>
          <w:sz w:val="22"/>
          <w:szCs w:val="22"/>
          <w:u w:val="single"/>
        </w:rPr>
        <w:t>INTERNET RESOURCES FOR DEVELOPING TEACHERS</w:t>
      </w:r>
    </w:p>
    <w:p w14:paraId="28682543" w14:textId="77777777" w:rsidR="004D4741" w:rsidRPr="00F3261E" w:rsidRDefault="004D4741" w:rsidP="004D4741">
      <w:pPr>
        <w:rPr>
          <w:sz w:val="10"/>
          <w:szCs w:val="10"/>
        </w:rPr>
      </w:pPr>
    </w:p>
    <w:p w14:paraId="3E6A3842" w14:textId="77777777" w:rsidR="004D4741" w:rsidRPr="00F3261E" w:rsidRDefault="004D4741" w:rsidP="004D4741">
      <w:pPr>
        <w:ind w:left="720" w:hanging="720"/>
        <w:outlineLvl w:val="0"/>
        <w:rPr>
          <w:sz w:val="22"/>
          <w:szCs w:val="22"/>
        </w:rPr>
      </w:pPr>
      <w:r w:rsidRPr="00F3261E">
        <w:rPr>
          <w:sz w:val="22"/>
          <w:szCs w:val="22"/>
        </w:rPr>
        <w:t xml:space="preserve">California Education Code. </w:t>
      </w:r>
      <w:hyperlink r:id="rId77" w:history="1">
        <w:r w:rsidRPr="00F3261E">
          <w:rPr>
            <w:rStyle w:val="Hyperlink"/>
            <w:sz w:val="22"/>
            <w:szCs w:val="22"/>
          </w:rPr>
          <w:t>http://www.leginfo.ca.gov/cgibin/calawquery?codesection=edc&amp;codebody=&amp;hits=20</w:t>
        </w:r>
      </w:hyperlink>
      <w:r w:rsidRPr="00F3261E">
        <w:rPr>
          <w:sz w:val="22"/>
          <w:szCs w:val="22"/>
        </w:rPr>
        <w:t xml:space="preserve"> </w:t>
      </w:r>
    </w:p>
    <w:p w14:paraId="0BFD094E" w14:textId="77777777" w:rsidR="004D4741" w:rsidRPr="00F3261E" w:rsidRDefault="004D4741" w:rsidP="004D4741">
      <w:pPr>
        <w:ind w:left="720" w:hanging="720"/>
        <w:outlineLvl w:val="0"/>
        <w:rPr>
          <w:sz w:val="10"/>
          <w:szCs w:val="10"/>
        </w:rPr>
      </w:pPr>
    </w:p>
    <w:p w14:paraId="055ABA33" w14:textId="77777777" w:rsidR="004D4741" w:rsidRPr="00F3261E" w:rsidRDefault="004D4741" w:rsidP="004D4741">
      <w:pPr>
        <w:ind w:left="720" w:hanging="720"/>
        <w:outlineLvl w:val="0"/>
        <w:rPr>
          <w:sz w:val="22"/>
          <w:szCs w:val="22"/>
        </w:rPr>
      </w:pPr>
      <w:r w:rsidRPr="00F3261E">
        <w:rPr>
          <w:sz w:val="22"/>
          <w:szCs w:val="22"/>
        </w:rPr>
        <w:t xml:space="preserve">California Standards for the Teaching Profession. </w:t>
      </w:r>
      <w:hyperlink r:id="rId78" w:history="1">
        <w:r w:rsidRPr="00F3261E">
          <w:rPr>
            <w:rStyle w:val="Hyperlink"/>
            <w:sz w:val="22"/>
            <w:szCs w:val="22"/>
          </w:rPr>
          <w:t>http://www.cde.ca.gov</w:t>
        </w:r>
      </w:hyperlink>
      <w:r w:rsidRPr="00F3261E">
        <w:rPr>
          <w:sz w:val="22"/>
          <w:szCs w:val="22"/>
        </w:rPr>
        <w:t xml:space="preserve"> </w:t>
      </w:r>
    </w:p>
    <w:p w14:paraId="04A5E73C" w14:textId="77777777" w:rsidR="004D4741" w:rsidRPr="00F3261E" w:rsidRDefault="004D4741" w:rsidP="004D4741">
      <w:pPr>
        <w:ind w:left="720" w:hanging="720"/>
        <w:rPr>
          <w:sz w:val="10"/>
          <w:szCs w:val="10"/>
        </w:rPr>
      </w:pPr>
    </w:p>
    <w:p w14:paraId="6BA49ED1" w14:textId="77777777" w:rsidR="004D4741" w:rsidRPr="00F3261E" w:rsidRDefault="004D4741" w:rsidP="004D4741">
      <w:pPr>
        <w:widowControl w:val="0"/>
        <w:tabs>
          <w:tab w:val="left" w:pos="720"/>
        </w:tabs>
        <w:ind w:left="720" w:hanging="720"/>
        <w:rPr>
          <w:color w:val="000000"/>
          <w:sz w:val="22"/>
          <w:szCs w:val="22"/>
        </w:rPr>
      </w:pPr>
      <w:r w:rsidRPr="00F3261E">
        <w:rPr>
          <w:sz w:val="22"/>
          <w:szCs w:val="22"/>
        </w:rPr>
        <w:t xml:space="preserve">California Teaching Performance Assessment: Candidate Handbook [TPA] </w:t>
      </w:r>
      <w:hyperlink r:id="rId79" w:history="1">
        <w:r w:rsidRPr="00F3261E">
          <w:rPr>
            <w:rStyle w:val="Hyperlink"/>
            <w:sz w:val="22"/>
            <w:szCs w:val="22"/>
          </w:rPr>
          <w:t>http://www.ctc.ca.gov/educator-prep/TPA-files/CandidateHandbook.pdf</w:t>
        </w:r>
      </w:hyperlink>
      <w:r w:rsidRPr="00F3261E">
        <w:rPr>
          <w:color w:val="000000"/>
          <w:sz w:val="22"/>
          <w:szCs w:val="22"/>
        </w:rPr>
        <w:t xml:space="preserve"> </w:t>
      </w:r>
    </w:p>
    <w:p w14:paraId="256DB6B5" w14:textId="77777777" w:rsidR="004D4741" w:rsidRPr="00F3261E" w:rsidRDefault="004D4741" w:rsidP="004D4741">
      <w:pPr>
        <w:widowControl w:val="0"/>
        <w:tabs>
          <w:tab w:val="left" w:pos="720"/>
        </w:tabs>
        <w:ind w:left="720" w:hanging="720"/>
        <w:rPr>
          <w:color w:val="000000"/>
          <w:sz w:val="22"/>
          <w:szCs w:val="22"/>
        </w:rPr>
      </w:pPr>
    </w:p>
    <w:p w14:paraId="7D06FE1D" w14:textId="77777777" w:rsidR="004D4741" w:rsidRPr="00F3261E" w:rsidRDefault="004D4741" w:rsidP="004D4741">
      <w:pPr>
        <w:pStyle w:val="NormalWeb"/>
        <w:spacing w:before="0" w:beforeAutospacing="0" w:after="0" w:afterAutospacing="0"/>
        <w:ind w:left="720" w:hanging="720"/>
        <w:rPr>
          <w:rFonts w:eastAsiaTheme="minorEastAsia"/>
          <w:sz w:val="22"/>
          <w:szCs w:val="22"/>
        </w:rPr>
      </w:pPr>
      <w:r w:rsidRPr="00F3261E">
        <w:rPr>
          <w:rFonts w:eastAsiaTheme="minorEastAsia"/>
          <w:bCs/>
          <w:sz w:val="22"/>
          <w:szCs w:val="22"/>
        </w:rPr>
        <w:t xml:space="preserve">English: Strategies for Teaching Limited English Proficient (LEP) Students. (2006). </w:t>
      </w:r>
      <w:r w:rsidRPr="00F3261E">
        <w:rPr>
          <w:rFonts w:eastAsiaTheme="minorEastAsia"/>
          <w:sz w:val="22"/>
          <w:szCs w:val="22"/>
        </w:rPr>
        <w:t xml:space="preserve">Richmond, Virginia: </w:t>
      </w:r>
      <w:r w:rsidRPr="00F3261E">
        <w:rPr>
          <w:rFonts w:eastAsiaTheme="minorEastAsia"/>
          <w:bCs/>
          <w:sz w:val="22"/>
          <w:szCs w:val="22"/>
        </w:rPr>
        <w:t xml:space="preserve"> </w:t>
      </w:r>
      <w:r w:rsidRPr="00F3261E">
        <w:rPr>
          <w:rFonts w:eastAsiaTheme="minorEastAsia"/>
          <w:sz w:val="22"/>
          <w:szCs w:val="22"/>
        </w:rPr>
        <w:t xml:space="preserve">Virginia Department of Education. Retrieved from </w:t>
      </w:r>
      <w:r w:rsidRPr="00F3261E">
        <w:rPr>
          <w:rFonts w:eastAsiaTheme="minorEastAsia"/>
          <w:color w:val="0000FF"/>
          <w:sz w:val="22"/>
          <w:szCs w:val="22"/>
        </w:rPr>
        <w:t xml:space="preserve"> </w:t>
      </w:r>
      <w:hyperlink r:id="rId80" w:history="1">
        <w:r w:rsidRPr="00F3261E">
          <w:rPr>
            <w:rStyle w:val="Hyperlink"/>
            <w:rFonts w:eastAsiaTheme="minorEastAsia"/>
            <w:sz w:val="22"/>
            <w:szCs w:val="22"/>
          </w:rPr>
          <w:t>http://www.doe.virginia.gov/instruction/esl/resources/strategies_teach_english.pdf</w:t>
        </w:r>
      </w:hyperlink>
      <w:r w:rsidRPr="00F3261E">
        <w:rPr>
          <w:rFonts w:eastAsiaTheme="minorEastAsia"/>
          <w:color w:val="0000FF"/>
          <w:sz w:val="22"/>
          <w:szCs w:val="22"/>
        </w:rPr>
        <w:t xml:space="preserve"> </w:t>
      </w:r>
    </w:p>
    <w:p w14:paraId="104F9FDD" w14:textId="77777777" w:rsidR="004D4741" w:rsidRPr="00F3261E" w:rsidRDefault="004D4741" w:rsidP="004D4741">
      <w:pPr>
        <w:widowControl w:val="0"/>
        <w:tabs>
          <w:tab w:val="left" w:pos="720"/>
        </w:tabs>
        <w:rPr>
          <w:color w:val="000000"/>
          <w:sz w:val="10"/>
          <w:szCs w:val="10"/>
        </w:rPr>
      </w:pPr>
    </w:p>
    <w:p w14:paraId="59B4A88A" w14:textId="77777777" w:rsidR="004D4741" w:rsidRPr="00F3261E" w:rsidRDefault="004D4741" w:rsidP="004D4741">
      <w:pPr>
        <w:ind w:left="720" w:hanging="720"/>
        <w:rPr>
          <w:rFonts w:eastAsiaTheme="minorEastAsia"/>
          <w:sz w:val="22"/>
          <w:szCs w:val="22"/>
        </w:rPr>
      </w:pPr>
      <w:r w:rsidRPr="00F3261E">
        <w:rPr>
          <w:rFonts w:eastAsiaTheme="minorEastAsia"/>
          <w:sz w:val="22"/>
          <w:szCs w:val="22"/>
        </w:rPr>
        <w:t xml:space="preserve">Krashen, S. D. (1982). </w:t>
      </w:r>
      <w:r w:rsidRPr="00F3261E">
        <w:rPr>
          <w:rFonts w:eastAsiaTheme="minorEastAsia"/>
          <w:i/>
          <w:iCs/>
          <w:sz w:val="22"/>
          <w:szCs w:val="22"/>
        </w:rPr>
        <w:t xml:space="preserve">Principles and practice in second language acquisition </w:t>
      </w:r>
      <w:r w:rsidRPr="00F3261E">
        <w:rPr>
          <w:rFonts w:eastAsiaTheme="minorEastAsia"/>
          <w:sz w:val="22"/>
          <w:szCs w:val="22"/>
        </w:rPr>
        <w:t xml:space="preserve">[Internet edition July 2009]. Retrieved from http://www.sdkrashen.com/content/books/principles_and_practice.pdf </w:t>
      </w:r>
    </w:p>
    <w:p w14:paraId="02B2AC60" w14:textId="77777777" w:rsidR="004D4741" w:rsidRPr="00F3261E" w:rsidRDefault="004D4741" w:rsidP="004D4741">
      <w:pPr>
        <w:ind w:left="720" w:hanging="720"/>
        <w:rPr>
          <w:rFonts w:eastAsiaTheme="minorEastAsia"/>
          <w:sz w:val="10"/>
          <w:szCs w:val="10"/>
        </w:rPr>
      </w:pPr>
    </w:p>
    <w:p w14:paraId="1B8B841E" w14:textId="77777777" w:rsidR="004D4741" w:rsidRPr="00F3261E" w:rsidRDefault="004D4741" w:rsidP="004D4741">
      <w:pPr>
        <w:outlineLvl w:val="0"/>
        <w:rPr>
          <w:color w:val="000000"/>
          <w:sz w:val="22"/>
          <w:szCs w:val="22"/>
        </w:rPr>
      </w:pPr>
      <w:r w:rsidRPr="00F3261E">
        <w:rPr>
          <w:color w:val="000000"/>
          <w:sz w:val="22"/>
          <w:szCs w:val="22"/>
        </w:rPr>
        <w:t xml:space="preserve">Second Language Acquisition Terminology </w:t>
      </w:r>
      <w:hyperlink r:id="rId81" w:history="1">
        <w:r w:rsidRPr="00F3261E">
          <w:rPr>
            <w:rStyle w:val="Hyperlink"/>
            <w:sz w:val="22"/>
            <w:szCs w:val="22"/>
          </w:rPr>
          <w:t>http://www.earthrenewal.org/secondlang.htm</w:t>
        </w:r>
      </w:hyperlink>
      <w:r w:rsidRPr="00F3261E">
        <w:rPr>
          <w:color w:val="000000"/>
          <w:sz w:val="22"/>
          <w:szCs w:val="22"/>
        </w:rPr>
        <w:t xml:space="preserve"> </w:t>
      </w:r>
    </w:p>
    <w:p w14:paraId="525830F1" w14:textId="77777777" w:rsidR="004D4741" w:rsidRPr="00F3261E" w:rsidRDefault="004D4741" w:rsidP="004D4741">
      <w:pPr>
        <w:rPr>
          <w:color w:val="000000"/>
          <w:sz w:val="10"/>
          <w:szCs w:val="10"/>
        </w:rPr>
      </w:pPr>
    </w:p>
    <w:p w14:paraId="1C5A6751" w14:textId="77777777" w:rsidR="004D4741" w:rsidRPr="00F3261E" w:rsidRDefault="004D4741" w:rsidP="004D4741">
      <w:pPr>
        <w:outlineLvl w:val="0"/>
        <w:rPr>
          <w:color w:val="000000"/>
          <w:sz w:val="22"/>
          <w:szCs w:val="22"/>
        </w:rPr>
      </w:pPr>
      <w:r w:rsidRPr="00F3261E">
        <w:rPr>
          <w:color w:val="000000"/>
          <w:sz w:val="22"/>
          <w:szCs w:val="22"/>
        </w:rPr>
        <w:t xml:space="preserve">Specially Designed Academic Instruction in English (SDAIE) </w:t>
      </w:r>
      <w:hyperlink r:id="rId82" w:history="1">
        <w:r w:rsidRPr="00F3261E">
          <w:rPr>
            <w:rStyle w:val="Hyperlink"/>
            <w:sz w:val="22"/>
            <w:szCs w:val="22"/>
          </w:rPr>
          <w:t>http://www.eric.ed.gov/PDFS/ED391357.pdf</w:t>
        </w:r>
      </w:hyperlink>
      <w:r w:rsidRPr="00F3261E">
        <w:rPr>
          <w:color w:val="000000"/>
          <w:sz w:val="22"/>
          <w:szCs w:val="22"/>
        </w:rPr>
        <w:t xml:space="preserve"> </w:t>
      </w:r>
    </w:p>
    <w:p w14:paraId="533A5921" w14:textId="77777777" w:rsidR="004D4741" w:rsidRPr="00F3261E" w:rsidRDefault="004D4741" w:rsidP="004D4741">
      <w:pPr>
        <w:rPr>
          <w:color w:val="000000"/>
          <w:sz w:val="10"/>
          <w:szCs w:val="10"/>
        </w:rPr>
      </w:pPr>
    </w:p>
    <w:p w14:paraId="007A2481" w14:textId="77777777" w:rsidR="004D4741" w:rsidRPr="00F3261E" w:rsidRDefault="004D4741" w:rsidP="004D4741">
      <w:pPr>
        <w:outlineLvl w:val="0"/>
        <w:rPr>
          <w:color w:val="000000"/>
          <w:sz w:val="22"/>
          <w:szCs w:val="22"/>
        </w:rPr>
      </w:pPr>
      <w:r w:rsidRPr="00F3261E">
        <w:rPr>
          <w:color w:val="000000"/>
          <w:sz w:val="22"/>
          <w:szCs w:val="22"/>
        </w:rPr>
        <w:t xml:space="preserve">Special Education Interventions  </w:t>
      </w:r>
      <w:hyperlink r:id="rId83" w:history="1">
        <w:r w:rsidRPr="00F3261E">
          <w:rPr>
            <w:rStyle w:val="Hyperlink"/>
            <w:sz w:val="22"/>
            <w:szCs w:val="22"/>
          </w:rPr>
          <w:t>http://pubs.cde.ca.gov/tcsii/ch2/responsetointerven.aspx</w:t>
        </w:r>
      </w:hyperlink>
      <w:r w:rsidRPr="00F3261E">
        <w:rPr>
          <w:color w:val="000000"/>
          <w:sz w:val="22"/>
          <w:szCs w:val="22"/>
        </w:rPr>
        <w:t xml:space="preserve"> </w:t>
      </w:r>
    </w:p>
    <w:p w14:paraId="68D71059" w14:textId="77777777" w:rsidR="004D4741" w:rsidRPr="00F3261E" w:rsidRDefault="004D4741" w:rsidP="004D4741">
      <w:pPr>
        <w:rPr>
          <w:color w:val="000000"/>
          <w:sz w:val="10"/>
          <w:szCs w:val="10"/>
        </w:rPr>
      </w:pPr>
      <w:r w:rsidRPr="00F3261E">
        <w:rPr>
          <w:color w:val="000000"/>
          <w:sz w:val="22"/>
          <w:szCs w:val="22"/>
        </w:rPr>
        <w:t xml:space="preserve"> </w:t>
      </w:r>
    </w:p>
    <w:p w14:paraId="1D9B1BF9" w14:textId="77777777" w:rsidR="004D4741" w:rsidRPr="00F3261E" w:rsidRDefault="004D4741" w:rsidP="004D4741">
      <w:pPr>
        <w:ind w:left="720" w:hanging="720"/>
        <w:outlineLvl w:val="0"/>
        <w:rPr>
          <w:color w:val="000000"/>
          <w:sz w:val="22"/>
          <w:szCs w:val="22"/>
        </w:rPr>
      </w:pPr>
      <w:r w:rsidRPr="00F3261E">
        <w:rPr>
          <w:color w:val="000000"/>
          <w:sz w:val="22"/>
          <w:szCs w:val="22"/>
        </w:rPr>
        <w:t>Special Education: Parents planning for a Meeting regarding their Child’s Behavioral needs</w:t>
      </w:r>
    </w:p>
    <w:p w14:paraId="628CE523" w14:textId="77777777" w:rsidR="004D4741" w:rsidRPr="00F3261E" w:rsidRDefault="004D4741" w:rsidP="004D4741">
      <w:pPr>
        <w:ind w:left="720" w:hanging="720"/>
        <w:rPr>
          <w:color w:val="000000"/>
          <w:sz w:val="22"/>
          <w:szCs w:val="22"/>
        </w:rPr>
      </w:pPr>
      <w:r w:rsidRPr="00F3261E">
        <w:rPr>
          <w:color w:val="000000"/>
          <w:sz w:val="22"/>
          <w:szCs w:val="22"/>
        </w:rPr>
        <w:t xml:space="preserve"> </w:t>
      </w:r>
      <w:hyperlink r:id="rId84" w:history="1">
        <w:r w:rsidRPr="00F3261E">
          <w:rPr>
            <w:rStyle w:val="Hyperlink"/>
            <w:sz w:val="22"/>
            <w:szCs w:val="22"/>
          </w:rPr>
          <w:t>http://pubs.cde.ca.gov/tcsii/ch2/responsetointerven.aspx</w:t>
        </w:r>
      </w:hyperlink>
      <w:r w:rsidRPr="00F3261E">
        <w:rPr>
          <w:color w:val="000000"/>
          <w:sz w:val="22"/>
          <w:szCs w:val="22"/>
        </w:rPr>
        <w:t xml:space="preserve"> </w:t>
      </w:r>
    </w:p>
    <w:p w14:paraId="523F6D12" w14:textId="77777777" w:rsidR="004D4741" w:rsidRPr="00F3261E" w:rsidRDefault="004D4741" w:rsidP="004D4741">
      <w:pPr>
        <w:ind w:left="720" w:hanging="720"/>
        <w:rPr>
          <w:color w:val="000000"/>
          <w:sz w:val="10"/>
          <w:szCs w:val="10"/>
        </w:rPr>
      </w:pPr>
    </w:p>
    <w:p w14:paraId="664820F5" w14:textId="77777777" w:rsidR="004D4741" w:rsidRPr="00F3261E" w:rsidRDefault="004D4741" w:rsidP="004D4741">
      <w:pPr>
        <w:ind w:left="720" w:hanging="720"/>
        <w:outlineLvl w:val="0"/>
        <w:rPr>
          <w:color w:val="000000"/>
          <w:sz w:val="22"/>
          <w:szCs w:val="22"/>
        </w:rPr>
      </w:pPr>
      <w:r w:rsidRPr="00F3261E">
        <w:rPr>
          <w:color w:val="000000"/>
          <w:sz w:val="22"/>
          <w:szCs w:val="22"/>
        </w:rPr>
        <w:t xml:space="preserve">Special Education: School Accommodations and Modifications </w:t>
      </w:r>
    </w:p>
    <w:p w14:paraId="7825338A" w14:textId="77777777" w:rsidR="004D4741" w:rsidRPr="00F3261E" w:rsidRDefault="004D4741" w:rsidP="004D4741">
      <w:pPr>
        <w:ind w:left="720" w:hanging="720"/>
        <w:rPr>
          <w:color w:val="000000"/>
          <w:sz w:val="22"/>
          <w:szCs w:val="22"/>
        </w:rPr>
      </w:pPr>
      <w:r w:rsidRPr="00F3261E">
        <w:rPr>
          <w:color w:val="000000"/>
          <w:sz w:val="22"/>
          <w:szCs w:val="22"/>
        </w:rPr>
        <w:t xml:space="preserve"> </w:t>
      </w:r>
      <w:hyperlink r:id="rId85" w:history="1">
        <w:r w:rsidRPr="00F3261E">
          <w:rPr>
            <w:rStyle w:val="Hyperlink"/>
            <w:sz w:val="22"/>
            <w:szCs w:val="22"/>
          </w:rPr>
          <w:t>http://pubs.cde.ca.gov/tcsii/ch2/responsetointerven.aspx</w:t>
        </w:r>
      </w:hyperlink>
      <w:r w:rsidRPr="00F3261E">
        <w:rPr>
          <w:color w:val="000000"/>
          <w:sz w:val="22"/>
          <w:szCs w:val="22"/>
        </w:rPr>
        <w:t xml:space="preserve"> </w:t>
      </w:r>
    </w:p>
    <w:p w14:paraId="46371B7C" w14:textId="77777777" w:rsidR="004D4741" w:rsidRPr="00F3261E" w:rsidRDefault="004D4741" w:rsidP="004D4741">
      <w:pPr>
        <w:ind w:left="720" w:hanging="720"/>
        <w:rPr>
          <w:color w:val="000000"/>
          <w:sz w:val="10"/>
          <w:szCs w:val="10"/>
        </w:rPr>
      </w:pPr>
    </w:p>
    <w:p w14:paraId="4B2642AE" w14:textId="77777777" w:rsidR="004D4741" w:rsidRPr="00F3261E" w:rsidRDefault="004D4741" w:rsidP="004D4741">
      <w:pPr>
        <w:ind w:left="720" w:hanging="720"/>
        <w:outlineLvl w:val="0"/>
        <w:rPr>
          <w:color w:val="000000"/>
          <w:sz w:val="22"/>
          <w:szCs w:val="22"/>
        </w:rPr>
      </w:pPr>
      <w:r w:rsidRPr="00F3261E">
        <w:rPr>
          <w:color w:val="000000"/>
          <w:sz w:val="22"/>
          <w:szCs w:val="22"/>
        </w:rPr>
        <w:t xml:space="preserve">Special Education: What is an Individual Education Plan?  </w:t>
      </w:r>
      <w:hyperlink r:id="rId86" w:history="1">
        <w:r w:rsidRPr="00F3261E">
          <w:rPr>
            <w:rStyle w:val="Hyperlink"/>
            <w:sz w:val="22"/>
            <w:szCs w:val="22"/>
          </w:rPr>
          <w:t>http://www.pacer.org/parent/php/PHP-c81.pdf</w:t>
        </w:r>
      </w:hyperlink>
      <w:r w:rsidRPr="00F3261E">
        <w:rPr>
          <w:color w:val="000000"/>
          <w:sz w:val="22"/>
          <w:szCs w:val="22"/>
        </w:rPr>
        <w:t xml:space="preserve"> </w:t>
      </w:r>
    </w:p>
    <w:p w14:paraId="15D8F6DD" w14:textId="77777777" w:rsidR="004D4741" w:rsidRPr="00F3261E" w:rsidRDefault="004D4741" w:rsidP="004D4741">
      <w:pPr>
        <w:ind w:left="720" w:hanging="720"/>
        <w:rPr>
          <w:color w:val="000000"/>
          <w:sz w:val="10"/>
          <w:szCs w:val="10"/>
        </w:rPr>
      </w:pPr>
    </w:p>
    <w:p w14:paraId="3F83341B" w14:textId="77777777" w:rsidR="004D4741" w:rsidRPr="00F3261E" w:rsidRDefault="004D4741" w:rsidP="004D4741">
      <w:pPr>
        <w:ind w:left="720" w:hanging="720"/>
        <w:outlineLvl w:val="0"/>
        <w:rPr>
          <w:color w:val="000000"/>
          <w:sz w:val="22"/>
          <w:szCs w:val="22"/>
        </w:rPr>
      </w:pPr>
      <w:r w:rsidRPr="00F3261E">
        <w:rPr>
          <w:color w:val="000000"/>
          <w:sz w:val="22"/>
          <w:szCs w:val="22"/>
        </w:rPr>
        <w:t xml:space="preserve">Stages of Second Language Acquisition.   </w:t>
      </w:r>
      <w:hyperlink r:id="rId87" w:history="1">
        <w:r w:rsidRPr="00F3261E">
          <w:rPr>
            <w:rStyle w:val="Hyperlink"/>
            <w:sz w:val="22"/>
            <w:szCs w:val="22"/>
          </w:rPr>
          <w:t>http://www.everythingesl.net/inservices/language_stages.php</w:t>
        </w:r>
      </w:hyperlink>
      <w:r w:rsidRPr="00F3261E">
        <w:rPr>
          <w:color w:val="000000"/>
          <w:sz w:val="22"/>
          <w:szCs w:val="22"/>
        </w:rPr>
        <w:t xml:space="preserve"> </w:t>
      </w:r>
    </w:p>
    <w:p w14:paraId="2772D603" w14:textId="77777777" w:rsidR="004D4741" w:rsidRPr="00F3261E" w:rsidRDefault="004D4741" w:rsidP="004D4741">
      <w:pPr>
        <w:ind w:left="720" w:hanging="720"/>
        <w:rPr>
          <w:color w:val="000000"/>
          <w:sz w:val="10"/>
          <w:szCs w:val="10"/>
        </w:rPr>
      </w:pPr>
    </w:p>
    <w:p w14:paraId="7B8901A2" w14:textId="77777777" w:rsidR="004D4741" w:rsidRPr="00F3261E" w:rsidRDefault="004D4741" w:rsidP="004D4741">
      <w:pPr>
        <w:ind w:left="720" w:hanging="720"/>
        <w:rPr>
          <w:sz w:val="22"/>
          <w:szCs w:val="22"/>
        </w:rPr>
      </w:pPr>
      <w:r w:rsidRPr="00F3261E">
        <w:rPr>
          <w:sz w:val="22"/>
          <w:szCs w:val="22"/>
        </w:rPr>
        <w:t xml:space="preserve">Stephen Krashen’s Theory of Second Language Acquisition Theory.    </w:t>
      </w:r>
      <w:hyperlink r:id="rId88" w:history="1">
        <w:r w:rsidRPr="00F3261E">
          <w:rPr>
            <w:rStyle w:val="Hyperlink"/>
            <w:sz w:val="22"/>
            <w:szCs w:val="22"/>
          </w:rPr>
          <w:t>http://www.sk.com.br/sk-krash.html</w:t>
        </w:r>
      </w:hyperlink>
      <w:r w:rsidRPr="00F3261E">
        <w:rPr>
          <w:sz w:val="22"/>
          <w:szCs w:val="22"/>
        </w:rPr>
        <w:t xml:space="preserve"> </w:t>
      </w:r>
    </w:p>
    <w:p w14:paraId="5210AE2B" w14:textId="77777777" w:rsidR="004D4741" w:rsidRPr="00F3261E" w:rsidRDefault="004D4741" w:rsidP="004D4741">
      <w:pPr>
        <w:ind w:left="720" w:hanging="720"/>
        <w:rPr>
          <w:color w:val="000000"/>
          <w:sz w:val="10"/>
          <w:szCs w:val="10"/>
        </w:rPr>
      </w:pPr>
    </w:p>
    <w:p w14:paraId="64F68D72" w14:textId="77777777" w:rsidR="004D4741" w:rsidRPr="00F3261E" w:rsidRDefault="004D4741" w:rsidP="004D4741">
      <w:pPr>
        <w:ind w:left="720" w:hanging="720"/>
        <w:outlineLvl w:val="0"/>
        <w:rPr>
          <w:color w:val="000000"/>
          <w:sz w:val="22"/>
          <w:szCs w:val="22"/>
        </w:rPr>
      </w:pPr>
      <w:r w:rsidRPr="00F3261E">
        <w:rPr>
          <w:color w:val="000000"/>
          <w:sz w:val="22"/>
          <w:szCs w:val="22"/>
        </w:rPr>
        <w:t xml:space="preserve">Student Success Team Manual (Student Study Team Process). </w:t>
      </w:r>
      <w:hyperlink r:id="rId89" w:history="1">
        <w:r w:rsidRPr="00F3261E">
          <w:rPr>
            <w:rStyle w:val="Hyperlink"/>
            <w:sz w:val="22"/>
            <w:szCs w:val="22"/>
          </w:rPr>
          <w:t>http://www.sfusd.edu/en/assets/sfusd-staff/programs/files/special-education/SSTManualRev2008.pdf</w:t>
        </w:r>
      </w:hyperlink>
      <w:r w:rsidRPr="00F3261E">
        <w:rPr>
          <w:color w:val="000000"/>
          <w:sz w:val="22"/>
          <w:szCs w:val="22"/>
        </w:rPr>
        <w:t xml:space="preserve"> </w:t>
      </w:r>
    </w:p>
    <w:p w14:paraId="619D48D8" w14:textId="77777777" w:rsidR="004D4741" w:rsidRPr="00F3261E" w:rsidRDefault="004D4741" w:rsidP="004D4741">
      <w:pPr>
        <w:tabs>
          <w:tab w:val="left" w:pos="1800"/>
          <w:tab w:val="left" w:pos="3780"/>
        </w:tabs>
        <w:rPr>
          <w:bCs/>
          <w:color w:val="000000"/>
          <w:sz w:val="22"/>
          <w:szCs w:val="22"/>
        </w:rPr>
      </w:pPr>
    </w:p>
    <w:p w14:paraId="6A007F07" w14:textId="77777777" w:rsidR="004D4741" w:rsidRPr="00F3261E" w:rsidRDefault="004D4741" w:rsidP="004D4741">
      <w:pPr>
        <w:tabs>
          <w:tab w:val="left" w:pos="1800"/>
          <w:tab w:val="left" w:pos="3780"/>
        </w:tabs>
        <w:rPr>
          <w:b/>
          <w:sz w:val="22"/>
          <w:szCs w:val="22"/>
          <w:u w:val="single"/>
        </w:rPr>
      </w:pPr>
      <w:r w:rsidRPr="00F3261E">
        <w:rPr>
          <w:b/>
          <w:sz w:val="22"/>
          <w:szCs w:val="22"/>
          <w:u w:val="single"/>
        </w:rPr>
        <w:t>REFERENCES</w:t>
      </w:r>
    </w:p>
    <w:p w14:paraId="30161359" w14:textId="77777777" w:rsidR="004D4741" w:rsidRPr="00F3261E" w:rsidRDefault="004D4741" w:rsidP="004D4741">
      <w:pPr>
        <w:tabs>
          <w:tab w:val="left" w:pos="1800"/>
          <w:tab w:val="left" w:pos="3780"/>
        </w:tabs>
        <w:rPr>
          <w:bCs/>
          <w:color w:val="000000"/>
          <w:sz w:val="10"/>
          <w:szCs w:val="10"/>
        </w:rPr>
      </w:pPr>
    </w:p>
    <w:p w14:paraId="59F11512" w14:textId="77777777" w:rsidR="004D4741" w:rsidRPr="00F3261E" w:rsidRDefault="004D4741" w:rsidP="004D4741">
      <w:pPr>
        <w:ind w:left="720" w:right="720" w:hanging="720"/>
        <w:rPr>
          <w:sz w:val="22"/>
          <w:szCs w:val="22"/>
        </w:rPr>
      </w:pPr>
      <w:r w:rsidRPr="00F3261E">
        <w:rPr>
          <w:sz w:val="22"/>
          <w:szCs w:val="22"/>
        </w:rPr>
        <w:t xml:space="preserve">Ansari, D., &amp; Coch, D. (2006, April). Bridges over troubled waters: Education and cognitive neuroscience. </w:t>
      </w:r>
      <w:r w:rsidRPr="00F3261E">
        <w:rPr>
          <w:i/>
          <w:sz w:val="22"/>
          <w:szCs w:val="22"/>
        </w:rPr>
        <w:t>Trends in Cognitive Sciences, 10</w:t>
      </w:r>
      <w:r w:rsidRPr="00F3261E">
        <w:rPr>
          <w:sz w:val="22"/>
          <w:szCs w:val="22"/>
        </w:rPr>
        <w:t>(4), 146-151.</w:t>
      </w:r>
    </w:p>
    <w:p w14:paraId="10C24848" w14:textId="77777777" w:rsidR="004D4741" w:rsidRPr="00F3261E" w:rsidRDefault="004D4741" w:rsidP="004D4741">
      <w:pPr>
        <w:ind w:left="720" w:right="720" w:hanging="720"/>
        <w:rPr>
          <w:sz w:val="10"/>
          <w:szCs w:val="10"/>
        </w:rPr>
      </w:pPr>
    </w:p>
    <w:p w14:paraId="085BA57C" w14:textId="77777777" w:rsidR="004D4741" w:rsidRPr="00F3261E" w:rsidRDefault="004D4741" w:rsidP="004D4741">
      <w:pPr>
        <w:ind w:left="720" w:right="720" w:hanging="720"/>
        <w:rPr>
          <w:sz w:val="22"/>
          <w:szCs w:val="22"/>
        </w:rPr>
      </w:pPr>
      <w:r w:rsidRPr="00F3261E">
        <w:rPr>
          <w:color w:val="1A1A1A"/>
          <w:sz w:val="22"/>
          <w:szCs w:val="22"/>
        </w:rPr>
        <w:t xml:space="preserve">Babad, E.. (1993). Teachers' Differential Behavior. </w:t>
      </w:r>
      <w:r w:rsidRPr="00F3261E">
        <w:rPr>
          <w:i/>
          <w:iCs/>
          <w:color w:val="1A1A1A"/>
          <w:sz w:val="22"/>
          <w:szCs w:val="22"/>
        </w:rPr>
        <w:t>Educational Psychology Review</w:t>
      </w:r>
      <w:r w:rsidRPr="00F3261E">
        <w:rPr>
          <w:color w:val="1A1A1A"/>
          <w:sz w:val="22"/>
          <w:szCs w:val="22"/>
        </w:rPr>
        <w:t xml:space="preserve">, </w:t>
      </w:r>
      <w:r w:rsidRPr="00F3261E">
        <w:rPr>
          <w:i/>
          <w:iCs/>
          <w:color w:val="1A1A1A"/>
          <w:sz w:val="22"/>
          <w:szCs w:val="22"/>
        </w:rPr>
        <w:t>5</w:t>
      </w:r>
      <w:r w:rsidRPr="00F3261E">
        <w:rPr>
          <w:color w:val="1A1A1A"/>
          <w:sz w:val="22"/>
          <w:szCs w:val="22"/>
        </w:rPr>
        <w:t>(4), 347–376. Retrieved from http://www.jstor.org/stable/23359297</w:t>
      </w:r>
    </w:p>
    <w:p w14:paraId="3EE849C8" w14:textId="77777777" w:rsidR="004D4741" w:rsidRPr="00F3261E" w:rsidRDefault="004D4741" w:rsidP="004D4741">
      <w:pPr>
        <w:ind w:left="720" w:right="720" w:hanging="720"/>
        <w:rPr>
          <w:sz w:val="10"/>
          <w:szCs w:val="10"/>
        </w:rPr>
      </w:pPr>
    </w:p>
    <w:p w14:paraId="70635F49" w14:textId="77777777" w:rsidR="004D4741" w:rsidRPr="00F3261E" w:rsidRDefault="004D4741" w:rsidP="004D4741">
      <w:pPr>
        <w:ind w:left="720" w:hanging="720"/>
        <w:rPr>
          <w:sz w:val="22"/>
          <w:szCs w:val="22"/>
        </w:rPr>
      </w:pPr>
      <w:r w:rsidRPr="00F3261E">
        <w:rPr>
          <w:sz w:val="22"/>
          <w:szCs w:val="22"/>
        </w:rPr>
        <w:t xml:space="preserve">Cambourne, B. (1988). </w:t>
      </w:r>
      <w:r w:rsidRPr="00F3261E">
        <w:rPr>
          <w:i/>
          <w:sz w:val="22"/>
          <w:szCs w:val="22"/>
        </w:rPr>
        <w:t xml:space="preserve">The whole story: Natural learning and the acquisition of literacy in the classroom. </w:t>
      </w:r>
      <w:r w:rsidRPr="00F3261E">
        <w:rPr>
          <w:sz w:val="22"/>
          <w:szCs w:val="22"/>
        </w:rPr>
        <w:t>New York: Ashton Scholastic</w:t>
      </w:r>
    </w:p>
    <w:p w14:paraId="2F4B675C" w14:textId="77777777" w:rsidR="004D4741" w:rsidRPr="00F3261E" w:rsidRDefault="004D4741" w:rsidP="004D4741">
      <w:pPr>
        <w:ind w:left="720" w:right="720" w:hanging="720"/>
        <w:rPr>
          <w:sz w:val="10"/>
          <w:szCs w:val="10"/>
        </w:rPr>
      </w:pPr>
    </w:p>
    <w:p w14:paraId="7AC9075D" w14:textId="77777777" w:rsidR="004D4741" w:rsidRPr="00F3261E" w:rsidRDefault="004D4741" w:rsidP="004D4741">
      <w:pPr>
        <w:ind w:left="720" w:right="720" w:hanging="720"/>
        <w:rPr>
          <w:sz w:val="22"/>
          <w:szCs w:val="22"/>
        </w:rPr>
      </w:pPr>
      <w:r w:rsidRPr="00F3261E">
        <w:rPr>
          <w:sz w:val="22"/>
          <w:szCs w:val="22"/>
        </w:rPr>
        <w:t xml:space="preserve">Cranton, P. (2000). </w:t>
      </w:r>
      <w:r w:rsidRPr="00F3261E">
        <w:rPr>
          <w:i/>
          <w:sz w:val="22"/>
          <w:szCs w:val="22"/>
        </w:rPr>
        <w:t xml:space="preserve">Planning instruction for adult learners. </w:t>
      </w:r>
      <w:r w:rsidRPr="00F3261E">
        <w:rPr>
          <w:sz w:val="22"/>
          <w:szCs w:val="22"/>
        </w:rPr>
        <w:t>Dayton, OH: Wall &amp; Emerson. Pages 125 and 130</w:t>
      </w:r>
    </w:p>
    <w:p w14:paraId="0D2C7DEA" w14:textId="77777777" w:rsidR="004D4741" w:rsidRPr="00F3261E" w:rsidRDefault="004D4741" w:rsidP="004D4741">
      <w:pPr>
        <w:ind w:left="720" w:right="720" w:hanging="720"/>
        <w:rPr>
          <w:sz w:val="10"/>
          <w:szCs w:val="10"/>
        </w:rPr>
      </w:pPr>
    </w:p>
    <w:p w14:paraId="7EE728AF" w14:textId="77777777" w:rsidR="004D4741" w:rsidRPr="00F3261E" w:rsidRDefault="004D4741" w:rsidP="004D4741">
      <w:pPr>
        <w:ind w:left="720" w:right="720" w:hanging="720"/>
        <w:rPr>
          <w:sz w:val="22"/>
          <w:szCs w:val="22"/>
        </w:rPr>
      </w:pPr>
      <w:r w:rsidRPr="00F3261E">
        <w:rPr>
          <w:sz w:val="22"/>
          <w:szCs w:val="22"/>
        </w:rPr>
        <w:t xml:space="preserve">Hyerle, D. (2004). </w:t>
      </w:r>
      <w:r w:rsidRPr="00F3261E">
        <w:rPr>
          <w:i/>
          <w:sz w:val="22"/>
          <w:szCs w:val="22"/>
        </w:rPr>
        <w:t xml:space="preserve">Student success with thinking maps. </w:t>
      </w:r>
      <w:r w:rsidRPr="00F3261E">
        <w:rPr>
          <w:sz w:val="22"/>
          <w:szCs w:val="22"/>
        </w:rPr>
        <w:t>Thousand Oaks, CA: Corwin Press.</w:t>
      </w:r>
    </w:p>
    <w:p w14:paraId="0510C800" w14:textId="77777777" w:rsidR="004D4741" w:rsidRPr="00F3261E" w:rsidRDefault="004D4741" w:rsidP="004D4741">
      <w:pPr>
        <w:ind w:left="720" w:right="720" w:hanging="720"/>
        <w:rPr>
          <w:sz w:val="10"/>
          <w:szCs w:val="10"/>
        </w:rPr>
      </w:pPr>
    </w:p>
    <w:p w14:paraId="6FD55661" w14:textId="77777777" w:rsidR="004D4741" w:rsidRPr="00F3261E" w:rsidRDefault="004D4741" w:rsidP="004D4741">
      <w:pPr>
        <w:ind w:left="720" w:right="720" w:hanging="720"/>
        <w:rPr>
          <w:sz w:val="22"/>
          <w:szCs w:val="22"/>
        </w:rPr>
      </w:pPr>
      <w:r w:rsidRPr="00F3261E">
        <w:rPr>
          <w:sz w:val="22"/>
          <w:szCs w:val="22"/>
        </w:rPr>
        <w:t xml:space="preserve">Jarvis, P. (2006). </w:t>
      </w:r>
      <w:r w:rsidRPr="00F3261E">
        <w:rPr>
          <w:i/>
          <w:sz w:val="22"/>
          <w:szCs w:val="22"/>
        </w:rPr>
        <w:t xml:space="preserve">Toward a comprehensive theory of human learning. </w:t>
      </w:r>
      <w:r w:rsidRPr="00F3261E">
        <w:rPr>
          <w:sz w:val="22"/>
          <w:szCs w:val="22"/>
        </w:rPr>
        <w:t>New York: Routledge.</w:t>
      </w:r>
    </w:p>
    <w:p w14:paraId="665FB1C9" w14:textId="77777777" w:rsidR="004D4741" w:rsidRPr="00F3261E" w:rsidRDefault="004D4741" w:rsidP="004D4741">
      <w:pPr>
        <w:ind w:left="720" w:right="720" w:hanging="720"/>
        <w:rPr>
          <w:sz w:val="10"/>
          <w:szCs w:val="10"/>
        </w:rPr>
      </w:pPr>
    </w:p>
    <w:p w14:paraId="00345140" w14:textId="77777777" w:rsidR="004D4741" w:rsidRPr="00F3261E" w:rsidRDefault="004D4741" w:rsidP="004D4741">
      <w:pPr>
        <w:ind w:left="720" w:right="720" w:hanging="720"/>
        <w:rPr>
          <w:sz w:val="22"/>
          <w:szCs w:val="22"/>
        </w:rPr>
      </w:pPr>
      <w:r w:rsidRPr="00F3261E">
        <w:rPr>
          <w:color w:val="1A1A1A"/>
          <w:sz w:val="22"/>
          <w:szCs w:val="22"/>
        </w:rPr>
        <w:t xml:space="preserve">McLeod, S. H.. (1995). Pygmalion or Golem? Teacher Affect and Efficacy. </w:t>
      </w:r>
      <w:r w:rsidRPr="00F3261E">
        <w:rPr>
          <w:i/>
          <w:iCs/>
          <w:color w:val="1A1A1A"/>
          <w:sz w:val="22"/>
          <w:szCs w:val="22"/>
        </w:rPr>
        <w:t>College Composition and Communication</w:t>
      </w:r>
      <w:r w:rsidRPr="00F3261E">
        <w:rPr>
          <w:color w:val="1A1A1A"/>
          <w:sz w:val="22"/>
          <w:szCs w:val="22"/>
        </w:rPr>
        <w:t xml:space="preserve">, </w:t>
      </w:r>
      <w:r w:rsidRPr="00F3261E">
        <w:rPr>
          <w:i/>
          <w:iCs/>
          <w:color w:val="1A1A1A"/>
          <w:sz w:val="22"/>
          <w:szCs w:val="22"/>
        </w:rPr>
        <w:t>46</w:t>
      </w:r>
      <w:r w:rsidRPr="00F3261E">
        <w:rPr>
          <w:color w:val="1A1A1A"/>
          <w:sz w:val="22"/>
          <w:szCs w:val="22"/>
        </w:rPr>
        <w:t>(3), 369–386. http://doi.org/10.2307/358711</w:t>
      </w:r>
    </w:p>
    <w:p w14:paraId="721DC6EF" w14:textId="77777777" w:rsidR="004D4741" w:rsidRPr="00F3261E" w:rsidRDefault="004D4741" w:rsidP="004D4741">
      <w:pPr>
        <w:ind w:left="720" w:right="720" w:hanging="720"/>
        <w:rPr>
          <w:sz w:val="10"/>
          <w:szCs w:val="10"/>
        </w:rPr>
      </w:pPr>
    </w:p>
    <w:p w14:paraId="7B65B1FD" w14:textId="77777777" w:rsidR="004D4741" w:rsidRPr="00F3261E" w:rsidRDefault="004D4741" w:rsidP="004D4741">
      <w:pPr>
        <w:ind w:left="720" w:right="720" w:hanging="720"/>
        <w:rPr>
          <w:i/>
          <w:sz w:val="22"/>
          <w:szCs w:val="22"/>
        </w:rPr>
      </w:pPr>
      <w:r w:rsidRPr="00F3261E">
        <w:rPr>
          <w:sz w:val="22"/>
          <w:szCs w:val="22"/>
        </w:rPr>
        <w:t xml:space="preserve">Merton, R. (1948). </w:t>
      </w:r>
      <w:r w:rsidRPr="00F3261E">
        <w:rPr>
          <w:i/>
          <w:sz w:val="22"/>
          <w:szCs w:val="22"/>
        </w:rPr>
        <w:t xml:space="preserve">The self-fulfilling prophecy. </w:t>
      </w:r>
    </w:p>
    <w:p w14:paraId="076A262F" w14:textId="77777777" w:rsidR="004D4741" w:rsidRPr="00F3261E" w:rsidRDefault="004D4741" w:rsidP="004D4741">
      <w:pPr>
        <w:ind w:left="720" w:right="720" w:hanging="720"/>
        <w:rPr>
          <w:sz w:val="10"/>
          <w:szCs w:val="10"/>
        </w:rPr>
      </w:pPr>
    </w:p>
    <w:p w14:paraId="0E478283" w14:textId="77777777" w:rsidR="004D4741" w:rsidRPr="00F3261E" w:rsidRDefault="004D4741" w:rsidP="004D4741">
      <w:pPr>
        <w:ind w:left="720" w:right="720" w:hanging="720"/>
        <w:rPr>
          <w:sz w:val="22"/>
          <w:szCs w:val="22"/>
        </w:rPr>
      </w:pPr>
      <w:r w:rsidRPr="00F3261E">
        <w:rPr>
          <w:sz w:val="22"/>
          <w:szCs w:val="22"/>
        </w:rPr>
        <w:t xml:space="preserve">Paul, R. (1992).  </w:t>
      </w:r>
      <w:r w:rsidRPr="00F3261E">
        <w:rPr>
          <w:i/>
          <w:sz w:val="22"/>
          <w:szCs w:val="22"/>
        </w:rPr>
        <w:t xml:space="preserve">Critical Thinking: What every person needs to survive in a rapidly changing world. </w:t>
      </w:r>
      <w:r w:rsidRPr="00F3261E">
        <w:rPr>
          <w:sz w:val="22"/>
          <w:szCs w:val="22"/>
        </w:rPr>
        <w:t xml:space="preserve">Thousand Oaks, CA: Foundation for Critical Thinking. </w:t>
      </w:r>
    </w:p>
    <w:p w14:paraId="6866A039" w14:textId="77777777" w:rsidR="004D4741" w:rsidRPr="00F3261E" w:rsidRDefault="004D4741" w:rsidP="004D4741">
      <w:pPr>
        <w:ind w:left="720" w:right="720" w:hanging="720"/>
        <w:rPr>
          <w:sz w:val="10"/>
          <w:szCs w:val="10"/>
        </w:rPr>
      </w:pPr>
    </w:p>
    <w:p w14:paraId="441D933B" w14:textId="77777777" w:rsidR="004D4741" w:rsidRPr="00F3261E" w:rsidRDefault="004D4741" w:rsidP="004D4741">
      <w:pPr>
        <w:ind w:left="720" w:right="720" w:hanging="720"/>
        <w:rPr>
          <w:i/>
          <w:sz w:val="22"/>
          <w:szCs w:val="22"/>
        </w:rPr>
      </w:pPr>
      <w:r w:rsidRPr="00F3261E">
        <w:rPr>
          <w:sz w:val="22"/>
          <w:szCs w:val="22"/>
        </w:rPr>
        <w:t xml:space="preserve">Paul, R. &amp; Elder, L. (2007). </w:t>
      </w:r>
      <w:r w:rsidRPr="00F3261E">
        <w:rPr>
          <w:i/>
          <w:sz w:val="22"/>
          <w:szCs w:val="22"/>
        </w:rPr>
        <w:t xml:space="preserve">A guide for educators to critical thinking competency standards. </w:t>
      </w:r>
      <w:r w:rsidRPr="00F3261E">
        <w:rPr>
          <w:sz w:val="22"/>
          <w:szCs w:val="22"/>
        </w:rPr>
        <w:t>Thousand Oaks, CA: Foundation for Critical Thinking.</w:t>
      </w:r>
    </w:p>
    <w:p w14:paraId="3DA6272F" w14:textId="77777777" w:rsidR="004D4741" w:rsidRPr="00F3261E" w:rsidRDefault="004D4741" w:rsidP="004D4741">
      <w:pPr>
        <w:ind w:left="720" w:right="720" w:hanging="720"/>
        <w:rPr>
          <w:sz w:val="10"/>
          <w:szCs w:val="10"/>
        </w:rPr>
      </w:pPr>
    </w:p>
    <w:p w14:paraId="2A3A0D5E" w14:textId="77777777" w:rsidR="004D4741" w:rsidRPr="00F3261E" w:rsidRDefault="004D4741" w:rsidP="004D4741">
      <w:pPr>
        <w:ind w:left="720" w:right="720" w:hanging="720"/>
        <w:rPr>
          <w:color w:val="1A1A1A"/>
          <w:sz w:val="22"/>
          <w:szCs w:val="22"/>
        </w:rPr>
      </w:pPr>
      <w:r w:rsidRPr="00F3261E">
        <w:rPr>
          <w:color w:val="1A1A1A"/>
          <w:sz w:val="22"/>
          <w:szCs w:val="22"/>
        </w:rPr>
        <w:t xml:space="preserve">Reynolds, D. (2007). Restraining Golem and Harnessing Pygmalion in the Classroom: A Laboratory Study of Managerial Expectations and Task Design. </w:t>
      </w:r>
      <w:r w:rsidRPr="00F3261E">
        <w:rPr>
          <w:i/>
          <w:iCs/>
          <w:color w:val="1A1A1A"/>
          <w:sz w:val="22"/>
          <w:szCs w:val="22"/>
        </w:rPr>
        <w:t>Academy of Management Learning &amp; Education</w:t>
      </w:r>
      <w:r w:rsidRPr="00F3261E">
        <w:rPr>
          <w:color w:val="1A1A1A"/>
          <w:sz w:val="22"/>
          <w:szCs w:val="22"/>
        </w:rPr>
        <w:t xml:space="preserve">, </w:t>
      </w:r>
      <w:r w:rsidRPr="00F3261E">
        <w:rPr>
          <w:i/>
          <w:iCs/>
          <w:color w:val="1A1A1A"/>
          <w:sz w:val="22"/>
          <w:szCs w:val="22"/>
        </w:rPr>
        <w:t>6</w:t>
      </w:r>
      <w:r w:rsidRPr="00F3261E">
        <w:rPr>
          <w:color w:val="1A1A1A"/>
          <w:sz w:val="22"/>
          <w:szCs w:val="22"/>
        </w:rPr>
        <w:t xml:space="preserve">(4), 475–483. Retrieved from </w:t>
      </w:r>
      <w:hyperlink r:id="rId90" w:history="1">
        <w:r w:rsidRPr="00F3261E">
          <w:rPr>
            <w:rStyle w:val="Hyperlink"/>
            <w:sz w:val="22"/>
            <w:szCs w:val="22"/>
          </w:rPr>
          <w:t>http://www.jstor.org/stable/40214476</w:t>
        </w:r>
      </w:hyperlink>
    </w:p>
    <w:p w14:paraId="101F9A14" w14:textId="77777777" w:rsidR="004D4741" w:rsidRPr="00F3261E" w:rsidRDefault="004D4741" w:rsidP="004D4741">
      <w:pPr>
        <w:ind w:left="720" w:right="720" w:hanging="720"/>
        <w:rPr>
          <w:color w:val="1A1A1A"/>
          <w:sz w:val="10"/>
          <w:szCs w:val="10"/>
        </w:rPr>
      </w:pPr>
    </w:p>
    <w:p w14:paraId="2766BD52" w14:textId="77777777" w:rsidR="004D4741" w:rsidRPr="00F3261E" w:rsidRDefault="004D4741" w:rsidP="004D4741">
      <w:pPr>
        <w:ind w:left="720" w:right="720" w:hanging="720"/>
        <w:rPr>
          <w:color w:val="1A1A1A"/>
          <w:sz w:val="22"/>
          <w:szCs w:val="22"/>
        </w:rPr>
      </w:pPr>
      <w:r w:rsidRPr="00F3261E">
        <w:rPr>
          <w:color w:val="1A1A1A"/>
          <w:sz w:val="22"/>
          <w:szCs w:val="22"/>
        </w:rPr>
        <w:t xml:space="preserve">Rosenthal, R. (1973). The mediation of Pygmalion effects: A four factor" theory." </w:t>
      </w:r>
      <w:r w:rsidRPr="00F3261E">
        <w:rPr>
          <w:i/>
          <w:iCs/>
          <w:color w:val="1A1A1A"/>
          <w:sz w:val="22"/>
          <w:szCs w:val="22"/>
        </w:rPr>
        <w:t>Papua New Guinea Journal of Education</w:t>
      </w:r>
      <w:r w:rsidRPr="00F3261E">
        <w:rPr>
          <w:color w:val="1A1A1A"/>
          <w:sz w:val="22"/>
          <w:szCs w:val="22"/>
        </w:rPr>
        <w:t xml:space="preserve">, </w:t>
      </w:r>
      <w:r w:rsidRPr="00F3261E">
        <w:rPr>
          <w:i/>
          <w:iCs/>
          <w:color w:val="1A1A1A"/>
          <w:sz w:val="22"/>
          <w:szCs w:val="22"/>
        </w:rPr>
        <w:t>9</w:t>
      </w:r>
      <w:r w:rsidRPr="00F3261E">
        <w:rPr>
          <w:color w:val="1A1A1A"/>
          <w:sz w:val="22"/>
          <w:szCs w:val="22"/>
        </w:rPr>
        <w:t>(1), 1-12.</w:t>
      </w:r>
    </w:p>
    <w:p w14:paraId="2B79B447" w14:textId="77777777" w:rsidR="004D4741" w:rsidRPr="00F3261E" w:rsidRDefault="004D4741" w:rsidP="004D4741">
      <w:pPr>
        <w:ind w:left="720" w:right="720" w:hanging="720"/>
        <w:rPr>
          <w:color w:val="1A1A1A"/>
          <w:sz w:val="22"/>
          <w:szCs w:val="22"/>
        </w:rPr>
      </w:pPr>
    </w:p>
    <w:p w14:paraId="7705D830" w14:textId="77777777" w:rsidR="004D4741" w:rsidRPr="00F3261E" w:rsidRDefault="004D4741" w:rsidP="004D4741">
      <w:pPr>
        <w:ind w:left="720" w:right="720" w:hanging="720"/>
        <w:rPr>
          <w:sz w:val="22"/>
          <w:szCs w:val="22"/>
        </w:rPr>
      </w:pPr>
      <w:r w:rsidRPr="00F3261E">
        <w:rPr>
          <w:color w:val="1A1A1A"/>
          <w:sz w:val="22"/>
          <w:szCs w:val="22"/>
        </w:rPr>
        <w:t xml:space="preserve">Rowe, W. G., &amp; O’Brien, J. (2002). The role of Golem, Pygmalion, and Galatea effects on opportunistic behavior in the classroom. </w:t>
      </w:r>
      <w:r w:rsidRPr="00F3261E">
        <w:rPr>
          <w:i/>
          <w:iCs/>
          <w:color w:val="1A1A1A"/>
          <w:sz w:val="22"/>
          <w:szCs w:val="22"/>
        </w:rPr>
        <w:t>Journal of Management Education</w:t>
      </w:r>
      <w:r w:rsidRPr="00F3261E">
        <w:rPr>
          <w:color w:val="1A1A1A"/>
          <w:sz w:val="22"/>
          <w:szCs w:val="22"/>
        </w:rPr>
        <w:t xml:space="preserve">, </w:t>
      </w:r>
      <w:r w:rsidRPr="00F3261E">
        <w:rPr>
          <w:i/>
          <w:iCs/>
          <w:color w:val="1A1A1A"/>
          <w:sz w:val="22"/>
          <w:szCs w:val="22"/>
        </w:rPr>
        <w:t>26</w:t>
      </w:r>
      <w:r w:rsidRPr="00F3261E">
        <w:rPr>
          <w:color w:val="1A1A1A"/>
          <w:sz w:val="22"/>
          <w:szCs w:val="22"/>
        </w:rPr>
        <w:t>(6), 612-628.</w:t>
      </w:r>
    </w:p>
    <w:p w14:paraId="3643A5D2" w14:textId="77777777" w:rsidR="004D4741" w:rsidRPr="00F3261E" w:rsidRDefault="004D4741" w:rsidP="004D4741">
      <w:pPr>
        <w:tabs>
          <w:tab w:val="left" w:pos="1800"/>
          <w:tab w:val="left" w:pos="3780"/>
        </w:tabs>
        <w:ind w:left="720" w:hanging="720"/>
        <w:rPr>
          <w:bCs/>
          <w:color w:val="000000"/>
          <w:sz w:val="22"/>
          <w:szCs w:val="22"/>
        </w:rPr>
      </w:pPr>
    </w:p>
    <w:p w14:paraId="5C3D30D8" w14:textId="77777777" w:rsidR="004D4741" w:rsidRPr="00F3261E" w:rsidRDefault="004D4741" w:rsidP="004D4741">
      <w:pPr>
        <w:ind w:left="720" w:hanging="720"/>
        <w:rPr>
          <w:sz w:val="22"/>
          <w:szCs w:val="22"/>
        </w:rPr>
      </w:pPr>
    </w:p>
    <w:p w14:paraId="3287BA37" w14:textId="77777777" w:rsidR="004D4741" w:rsidRPr="00F3261E" w:rsidRDefault="004D4741" w:rsidP="004D4741">
      <w:pPr>
        <w:ind w:left="720" w:hanging="720"/>
      </w:pPr>
    </w:p>
    <w:p w14:paraId="1BFFB177" w14:textId="77777777" w:rsidR="004D4741" w:rsidRPr="00F3261E" w:rsidRDefault="004D4741" w:rsidP="004D4741"/>
    <w:p w14:paraId="3B47E1C5" w14:textId="77777777" w:rsidR="004D4741" w:rsidRDefault="004D4741" w:rsidP="004D4741"/>
    <w:p w14:paraId="4FAD1D9B" w14:textId="77777777" w:rsidR="00115D34" w:rsidRDefault="00115D34"/>
    <w:sectPr w:rsidR="00115D34" w:rsidSect="000B7A2B">
      <w:type w:val="continuous"/>
      <w:pgSz w:w="12240" w:h="15840"/>
      <w:pgMar w:top="1008" w:right="1296" w:bottom="86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B26" w:rsidRDefault="00902B26" w14:paraId="0FD87FD1" w14:textId="77777777">
      <w:r>
        <w:separator/>
      </w:r>
    </w:p>
  </w:endnote>
  <w:endnote w:type="continuationSeparator" w:id="0">
    <w:p w:rsidR="00902B26" w:rsidRDefault="00902B26" w14:paraId="0BCA5B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panose1 w:val="020B0503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3270" w14:textId="77777777" w:rsidR="00541862" w:rsidRDefault="00541862" w:rsidP="000B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2A929" w14:textId="77777777" w:rsidR="00541862" w:rsidRDefault="00541862" w:rsidP="000B7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917A" w14:textId="77777777" w:rsidR="00541862" w:rsidRDefault="00541862" w:rsidP="000B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9F4">
      <w:rPr>
        <w:rStyle w:val="PageNumber"/>
        <w:noProof/>
      </w:rPr>
      <w:t>25</w:t>
    </w:r>
    <w:r>
      <w:rPr>
        <w:rStyle w:val="PageNumber"/>
      </w:rPr>
      <w:fldChar w:fldCharType="end"/>
    </w:r>
  </w:p>
  <w:p w14:paraId="6935D287" w14:textId="77777777" w:rsidR="00541862" w:rsidRDefault="00541862" w:rsidP="000B7A2B">
    <w:pPr>
      <w:pStyle w:val="Footer"/>
      <w:ind w:right="360"/>
    </w:pPr>
  </w:p>
  <w:p w14:paraId="50DA83BF" w14:textId="77777777" w:rsidR="00541862" w:rsidRDefault="00541862" w:rsidP="000B7A2B">
    <w:pPr>
      <w:pStyle w:val="Footer"/>
      <w:ind w:right="360"/>
    </w:pPr>
    <w:r>
      <w:t>MALT 601 – COURSE REVISED: January 2018, psmirci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B26" w:rsidRDefault="00902B26" w14:paraId="1EC277DB" w14:textId="77777777">
      <w:r>
        <w:separator/>
      </w:r>
    </w:p>
  </w:footnote>
  <w:footnote w:type="continuationSeparator" w:id="0">
    <w:p w:rsidR="00902B26" w:rsidRDefault="00902B26" w14:paraId="4215DA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D5A8" w14:textId="77777777" w:rsidR="00541862" w:rsidRDefault="00541862" w:rsidP="000B7A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745"/>
    <w:multiLevelType w:val="hybridMultilevel"/>
    <w:tmpl w:val="935EF5A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B830F1"/>
    <w:multiLevelType w:val="hybridMultilevel"/>
    <w:tmpl w:val="B858887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 w15:restartNumberingAfterBreak="0">
    <w:nsid w:val="04C40D24"/>
    <w:multiLevelType w:val="hybridMultilevel"/>
    <w:tmpl w:val="BD40C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432E5E"/>
    <w:multiLevelType w:val="hybridMultilevel"/>
    <w:tmpl w:val="49B06A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C84602D"/>
    <w:multiLevelType w:val="hybridMultilevel"/>
    <w:tmpl w:val="71ECDB4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34459B1"/>
    <w:multiLevelType w:val="hybridMultilevel"/>
    <w:tmpl w:val="6CC2A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EB4094"/>
    <w:multiLevelType w:val="hybridMultilevel"/>
    <w:tmpl w:val="7BEA3930"/>
    <w:lvl w:ilvl="0" w:tplc="04090001">
      <w:start w:val="1"/>
      <w:numFmt w:val="bullet"/>
      <w:lvlText w:val=""/>
      <w:lvlJc w:val="left"/>
      <w:pPr>
        <w:ind w:left="703" w:hanging="360"/>
      </w:pPr>
      <w:rPr>
        <w:rFonts w:hint="default" w:ascii="Symbol" w:hAnsi="Symbol"/>
      </w:rPr>
    </w:lvl>
    <w:lvl w:ilvl="1" w:tplc="04090005">
      <w:start w:val="1"/>
      <w:numFmt w:val="bullet"/>
      <w:lvlText w:val=""/>
      <w:lvlJc w:val="left"/>
      <w:pPr>
        <w:ind w:left="1800" w:hanging="360"/>
      </w:pPr>
      <w:rPr>
        <w:rFonts w:hint="default" w:ascii="Wingdings" w:hAnsi="Wingdings"/>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8826316"/>
    <w:multiLevelType w:val="hybridMultilevel"/>
    <w:tmpl w:val="36BC1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2543B1"/>
    <w:multiLevelType w:val="hybridMultilevel"/>
    <w:tmpl w:val="AAF2B4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0910A24"/>
    <w:multiLevelType w:val="hybridMultilevel"/>
    <w:tmpl w:val="753048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531633"/>
    <w:multiLevelType w:val="hybridMultilevel"/>
    <w:tmpl w:val="74F8A7EA"/>
    <w:lvl w:ilvl="0" w:tplc="04090005">
      <w:start w:val="1"/>
      <w:numFmt w:val="bullet"/>
      <w:lvlText w:val=""/>
      <w:lvlJc w:val="left"/>
      <w:pPr>
        <w:ind w:left="1423" w:hanging="360"/>
      </w:pPr>
      <w:rPr>
        <w:rFonts w:hint="default" w:ascii="Wingdings" w:hAnsi="Wingdings"/>
      </w:rPr>
    </w:lvl>
    <w:lvl w:ilvl="1" w:tplc="04090003" w:tentative="1">
      <w:start w:val="1"/>
      <w:numFmt w:val="bullet"/>
      <w:lvlText w:val="o"/>
      <w:lvlJc w:val="left"/>
      <w:pPr>
        <w:ind w:left="2143" w:hanging="360"/>
      </w:pPr>
      <w:rPr>
        <w:rFonts w:hint="default" w:ascii="Courier New" w:hAnsi="Courier New" w:cs="Courier New"/>
      </w:rPr>
    </w:lvl>
    <w:lvl w:ilvl="2" w:tplc="04090005" w:tentative="1">
      <w:start w:val="1"/>
      <w:numFmt w:val="bullet"/>
      <w:lvlText w:val=""/>
      <w:lvlJc w:val="left"/>
      <w:pPr>
        <w:ind w:left="2863" w:hanging="360"/>
      </w:pPr>
      <w:rPr>
        <w:rFonts w:hint="default" w:ascii="Wingdings" w:hAnsi="Wingdings"/>
      </w:rPr>
    </w:lvl>
    <w:lvl w:ilvl="3" w:tplc="04090001" w:tentative="1">
      <w:start w:val="1"/>
      <w:numFmt w:val="bullet"/>
      <w:lvlText w:val=""/>
      <w:lvlJc w:val="left"/>
      <w:pPr>
        <w:ind w:left="3583" w:hanging="360"/>
      </w:pPr>
      <w:rPr>
        <w:rFonts w:hint="default" w:ascii="Symbol" w:hAnsi="Symbol"/>
      </w:rPr>
    </w:lvl>
    <w:lvl w:ilvl="4" w:tplc="04090003" w:tentative="1">
      <w:start w:val="1"/>
      <w:numFmt w:val="bullet"/>
      <w:lvlText w:val="o"/>
      <w:lvlJc w:val="left"/>
      <w:pPr>
        <w:ind w:left="4303" w:hanging="360"/>
      </w:pPr>
      <w:rPr>
        <w:rFonts w:hint="default" w:ascii="Courier New" w:hAnsi="Courier New" w:cs="Courier New"/>
      </w:rPr>
    </w:lvl>
    <w:lvl w:ilvl="5" w:tplc="04090005" w:tentative="1">
      <w:start w:val="1"/>
      <w:numFmt w:val="bullet"/>
      <w:lvlText w:val=""/>
      <w:lvlJc w:val="left"/>
      <w:pPr>
        <w:ind w:left="5023" w:hanging="360"/>
      </w:pPr>
      <w:rPr>
        <w:rFonts w:hint="default" w:ascii="Wingdings" w:hAnsi="Wingdings"/>
      </w:rPr>
    </w:lvl>
    <w:lvl w:ilvl="6" w:tplc="04090001" w:tentative="1">
      <w:start w:val="1"/>
      <w:numFmt w:val="bullet"/>
      <w:lvlText w:val=""/>
      <w:lvlJc w:val="left"/>
      <w:pPr>
        <w:ind w:left="5743" w:hanging="360"/>
      </w:pPr>
      <w:rPr>
        <w:rFonts w:hint="default" w:ascii="Symbol" w:hAnsi="Symbol"/>
      </w:rPr>
    </w:lvl>
    <w:lvl w:ilvl="7" w:tplc="04090003" w:tentative="1">
      <w:start w:val="1"/>
      <w:numFmt w:val="bullet"/>
      <w:lvlText w:val="o"/>
      <w:lvlJc w:val="left"/>
      <w:pPr>
        <w:ind w:left="6463" w:hanging="360"/>
      </w:pPr>
      <w:rPr>
        <w:rFonts w:hint="default" w:ascii="Courier New" w:hAnsi="Courier New" w:cs="Courier New"/>
      </w:rPr>
    </w:lvl>
    <w:lvl w:ilvl="8" w:tplc="04090005" w:tentative="1">
      <w:start w:val="1"/>
      <w:numFmt w:val="bullet"/>
      <w:lvlText w:val=""/>
      <w:lvlJc w:val="left"/>
      <w:pPr>
        <w:ind w:left="7183" w:hanging="360"/>
      </w:pPr>
      <w:rPr>
        <w:rFonts w:hint="default" w:ascii="Wingdings" w:hAnsi="Wingdings"/>
      </w:rPr>
    </w:lvl>
  </w:abstractNum>
  <w:abstractNum w:abstractNumId="11" w15:restartNumberingAfterBreak="0">
    <w:nsid w:val="26DA38FA"/>
    <w:multiLevelType w:val="hybridMultilevel"/>
    <w:tmpl w:val="746E2D82"/>
    <w:lvl w:ilvl="0" w:tplc="04090001">
      <w:start w:val="1"/>
      <w:numFmt w:val="bullet"/>
      <w:lvlText w:val=""/>
      <w:lvlJc w:val="left"/>
      <w:pPr>
        <w:ind w:left="360" w:hanging="360"/>
      </w:pPr>
      <w:rPr>
        <w:rFonts w:hint="default" w:ascii="Symbol" w:hAnsi="Symbol"/>
      </w:rPr>
    </w:lvl>
    <w:lvl w:ilvl="1" w:tplc="04090005">
      <w:start w:val="1"/>
      <w:numFmt w:val="bullet"/>
      <w:lvlText w:val=""/>
      <w:lvlJc w:val="left"/>
      <w:pPr>
        <w:ind w:left="720" w:hanging="360"/>
      </w:pPr>
      <w:rPr>
        <w:rFonts w:hint="default" w:ascii="Wingdings" w:hAnsi="Wingdings"/>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843423A"/>
    <w:multiLevelType w:val="hybridMultilevel"/>
    <w:tmpl w:val="28104368"/>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063"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C848F4"/>
    <w:multiLevelType w:val="hybridMultilevel"/>
    <w:tmpl w:val="1B76D96A"/>
    <w:lvl w:ilvl="0" w:tplc="04090005">
      <w:start w:val="1"/>
      <w:numFmt w:val="bullet"/>
      <w:lvlText w:val=""/>
      <w:lvlJc w:val="left"/>
      <w:pPr>
        <w:ind w:left="1423" w:hanging="360"/>
      </w:pPr>
      <w:rPr>
        <w:rFonts w:hint="default" w:ascii="Wingdings" w:hAnsi="Wingdings"/>
      </w:rPr>
    </w:lvl>
    <w:lvl w:ilvl="1" w:tplc="04090003" w:tentative="1">
      <w:start w:val="1"/>
      <w:numFmt w:val="bullet"/>
      <w:lvlText w:val="o"/>
      <w:lvlJc w:val="left"/>
      <w:pPr>
        <w:ind w:left="2143" w:hanging="360"/>
      </w:pPr>
      <w:rPr>
        <w:rFonts w:hint="default" w:ascii="Courier New" w:hAnsi="Courier New" w:cs="Courier New"/>
      </w:rPr>
    </w:lvl>
    <w:lvl w:ilvl="2" w:tplc="04090005" w:tentative="1">
      <w:start w:val="1"/>
      <w:numFmt w:val="bullet"/>
      <w:lvlText w:val=""/>
      <w:lvlJc w:val="left"/>
      <w:pPr>
        <w:ind w:left="2863" w:hanging="360"/>
      </w:pPr>
      <w:rPr>
        <w:rFonts w:hint="default" w:ascii="Wingdings" w:hAnsi="Wingdings"/>
      </w:rPr>
    </w:lvl>
    <w:lvl w:ilvl="3" w:tplc="04090001" w:tentative="1">
      <w:start w:val="1"/>
      <w:numFmt w:val="bullet"/>
      <w:lvlText w:val=""/>
      <w:lvlJc w:val="left"/>
      <w:pPr>
        <w:ind w:left="3583" w:hanging="360"/>
      </w:pPr>
      <w:rPr>
        <w:rFonts w:hint="default" w:ascii="Symbol" w:hAnsi="Symbol"/>
      </w:rPr>
    </w:lvl>
    <w:lvl w:ilvl="4" w:tplc="04090003" w:tentative="1">
      <w:start w:val="1"/>
      <w:numFmt w:val="bullet"/>
      <w:lvlText w:val="o"/>
      <w:lvlJc w:val="left"/>
      <w:pPr>
        <w:ind w:left="4303" w:hanging="360"/>
      </w:pPr>
      <w:rPr>
        <w:rFonts w:hint="default" w:ascii="Courier New" w:hAnsi="Courier New" w:cs="Courier New"/>
      </w:rPr>
    </w:lvl>
    <w:lvl w:ilvl="5" w:tplc="04090005" w:tentative="1">
      <w:start w:val="1"/>
      <w:numFmt w:val="bullet"/>
      <w:lvlText w:val=""/>
      <w:lvlJc w:val="left"/>
      <w:pPr>
        <w:ind w:left="5023" w:hanging="360"/>
      </w:pPr>
      <w:rPr>
        <w:rFonts w:hint="default" w:ascii="Wingdings" w:hAnsi="Wingdings"/>
      </w:rPr>
    </w:lvl>
    <w:lvl w:ilvl="6" w:tplc="04090001" w:tentative="1">
      <w:start w:val="1"/>
      <w:numFmt w:val="bullet"/>
      <w:lvlText w:val=""/>
      <w:lvlJc w:val="left"/>
      <w:pPr>
        <w:ind w:left="5743" w:hanging="360"/>
      </w:pPr>
      <w:rPr>
        <w:rFonts w:hint="default" w:ascii="Symbol" w:hAnsi="Symbol"/>
      </w:rPr>
    </w:lvl>
    <w:lvl w:ilvl="7" w:tplc="04090003" w:tentative="1">
      <w:start w:val="1"/>
      <w:numFmt w:val="bullet"/>
      <w:lvlText w:val="o"/>
      <w:lvlJc w:val="left"/>
      <w:pPr>
        <w:ind w:left="6463" w:hanging="360"/>
      </w:pPr>
      <w:rPr>
        <w:rFonts w:hint="default" w:ascii="Courier New" w:hAnsi="Courier New" w:cs="Courier New"/>
      </w:rPr>
    </w:lvl>
    <w:lvl w:ilvl="8" w:tplc="04090005" w:tentative="1">
      <w:start w:val="1"/>
      <w:numFmt w:val="bullet"/>
      <w:lvlText w:val=""/>
      <w:lvlJc w:val="left"/>
      <w:pPr>
        <w:ind w:left="7183" w:hanging="360"/>
      </w:pPr>
      <w:rPr>
        <w:rFonts w:hint="default" w:ascii="Wingdings" w:hAnsi="Wingdings"/>
      </w:rPr>
    </w:lvl>
  </w:abstractNum>
  <w:abstractNum w:abstractNumId="14" w15:restartNumberingAfterBreak="0">
    <w:nsid w:val="2D1E00EA"/>
    <w:multiLevelType w:val="hybridMultilevel"/>
    <w:tmpl w:val="91CA6C2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E761318"/>
    <w:multiLevelType w:val="hybridMultilevel"/>
    <w:tmpl w:val="6014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343CD"/>
    <w:multiLevelType w:val="hybridMultilevel"/>
    <w:tmpl w:val="82569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6C740C"/>
    <w:multiLevelType w:val="hybridMultilevel"/>
    <w:tmpl w:val="A720F8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A36216"/>
    <w:multiLevelType w:val="hybridMultilevel"/>
    <w:tmpl w:val="70D64FDA"/>
    <w:lvl w:ilvl="0" w:tplc="04090005">
      <w:start w:val="1"/>
      <w:numFmt w:val="bullet"/>
      <w:lvlText w:val=""/>
      <w:lvlJc w:val="left"/>
      <w:pPr>
        <w:ind w:left="1423" w:hanging="360"/>
      </w:pPr>
      <w:rPr>
        <w:rFonts w:hint="default" w:ascii="Wingdings" w:hAnsi="Wingdings"/>
      </w:rPr>
    </w:lvl>
    <w:lvl w:ilvl="1" w:tplc="04090003" w:tentative="1">
      <w:start w:val="1"/>
      <w:numFmt w:val="bullet"/>
      <w:lvlText w:val="o"/>
      <w:lvlJc w:val="left"/>
      <w:pPr>
        <w:ind w:left="2143" w:hanging="360"/>
      </w:pPr>
      <w:rPr>
        <w:rFonts w:hint="default" w:ascii="Courier New" w:hAnsi="Courier New" w:cs="Courier New"/>
      </w:rPr>
    </w:lvl>
    <w:lvl w:ilvl="2" w:tplc="04090005" w:tentative="1">
      <w:start w:val="1"/>
      <w:numFmt w:val="bullet"/>
      <w:lvlText w:val=""/>
      <w:lvlJc w:val="left"/>
      <w:pPr>
        <w:ind w:left="2863" w:hanging="360"/>
      </w:pPr>
      <w:rPr>
        <w:rFonts w:hint="default" w:ascii="Wingdings" w:hAnsi="Wingdings"/>
      </w:rPr>
    </w:lvl>
    <w:lvl w:ilvl="3" w:tplc="04090001" w:tentative="1">
      <w:start w:val="1"/>
      <w:numFmt w:val="bullet"/>
      <w:lvlText w:val=""/>
      <w:lvlJc w:val="left"/>
      <w:pPr>
        <w:ind w:left="3583" w:hanging="360"/>
      </w:pPr>
      <w:rPr>
        <w:rFonts w:hint="default" w:ascii="Symbol" w:hAnsi="Symbol"/>
      </w:rPr>
    </w:lvl>
    <w:lvl w:ilvl="4" w:tplc="04090003" w:tentative="1">
      <w:start w:val="1"/>
      <w:numFmt w:val="bullet"/>
      <w:lvlText w:val="o"/>
      <w:lvlJc w:val="left"/>
      <w:pPr>
        <w:ind w:left="4303" w:hanging="360"/>
      </w:pPr>
      <w:rPr>
        <w:rFonts w:hint="default" w:ascii="Courier New" w:hAnsi="Courier New" w:cs="Courier New"/>
      </w:rPr>
    </w:lvl>
    <w:lvl w:ilvl="5" w:tplc="04090005" w:tentative="1">
      <w:start w:val="1"/>
      <w:numFmt w:val="bullet"/>
      <w:lvlText w:val=""/>
      <w:lvlJc w:val="left"/>
      <w:pPr>
        <w:ind w:left="5023" w:hanging="360"/>
      </w:pPr>
      <w:rPr>
        <w:rFonts w:hint="default" w:ascii="Wingdings" w:hAnsi="Wingdings"/>
      </w:rPr>
    </w:lvl>
    <w:lvl w:ilvl="6" w:tplc="04090001" w:tentative="1">
      <w:start w:val="1"/>
      <w:numFmt w:val="bullet"/>
      <w:lvlText w:val=""/>
      <w:lvlJc w:val="left"/>
      <w:pPr>
        <w:ind w:left="5743" w:hanging="360"/>
      </w:pPr>
      <w:rPr>
        <w:rFonts w:hint="default" w:ascii="Symbol" w:hAnsi="Symbol"/>
      </w:rPr>
    </w:lvl>
    <w:lvl w:ilvl="7" w:tplc="04090003" w:tentative="1">
      <w:start w:val="1"/>
      <w:numFmt w:val="bullet"/>
      <w:lvlText w:val="o"/>
      <w:lvlJc w:val="left"/>
      <w:pPr>
        <w:ind w:left="6463" w:hanging="360"/>
      </w:pPr>
      <w:rPr>
        <w:rFonts w:hint="default" w:ascii="Courier New" w:hAnsi="Courier New" w:cs="Courier New"/>
      </w:rPr>
    </w:lvl>
    <w:lvl w:ilvl="8" w:tplc="04090005" w:tentative="1">
      <w:start w:val="1"/>
      <w:numFmt w:val="bullet"/>
      <w:lvlText w:val=""/>
      <w:lvlJc w:val="left"/>
      <w:pPr>
        <w:ind w:left="7183" w:hanging="360"/>
      </w:pPr>
      <w:rPr>
        <w:rFonts w:hint="default" w:ascii="Wingdings" w:hAnsi="Wingdings"/>
      </w:rPr>
    </w:lvl>
  </w:abstractNum>
  <w:abstractNum w:abstractNumId="19" w15:restartNumberingAfterBreak="0">
    <w:nsid w:val="372675BE"/>
    <w:multiLevelType w:val="hybridMultilevel"/>
    <w:tmpl w:val="A9C68A5A"/>
    <w:lvl w:ilvl="0" w:tplc="04090001">
      <w:start w:val="1"/>
      <w:numFmt w:val="bullet"/>
      <w:lvlText w:val=""/>
      <w:lvlJc w:val="left"/>
      <w:pPr>
        <w:ind w:left="1440" w:hanging="360"/>
      </w:pPr>
      <w:rPr>
        <w:rFonts w:hint="default" w:ascii="Symbol" w:hAnsi="Symbol"/>
      </w:rPr>
    </w:lvl>
    <w:lvl w:ilvl="1" w:tplc="04090005">
      <w:start w:val="1"/>
      <w:numFmt w:val="bullet"/>
      <w:lvlText w:val=""/>
      <w:lvlJc w:val="left"/>
      <w:pPr>
        <w:ind w:left="180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38F556DC"/>
    <w:multiLevelType w:val="hybridMultilevel"/>
    <w:tmpl w:val="02A84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947734"/>
    <w:multiLevelType w:val="hybridMultilevel"/>
    <w:tmpl w:val="00B43AC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D7F78BA"/>
    <w:multiLevelType w:val="hybridMultilevel"/>
    <w:tmpl w:val="B858887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3" w15:restartNumberingAfterBreak="0">
    <w:nsid w:val="4AF96DFA"/>
    <w:multiLevelType w:val="hybridMultilevel"/>
    <w:tmpl w:val="3350E6B6"/>
    <w:lvl w:ilvl="0" w:tplc="04090001">
      <w:start w:val="1"/>
      <w:numFmt w:val="bullet"/>
      <w:lvlText w:val=""/>
      <w:lvlJc w:val="left"/>
      <w:pPr>
        <w:ind w:left="1080" w:hanging="360"/>
      </w:pPr>
      <w:rPr>
        <w:rFonts w:hint="default" w:ascii="Symbol" w:hAnsi="Symbol"/>
      </w:rPr>
    </w:lvl>
    <w:lvl w:ilvl="1" w:tplc="04090005">
      <w:start w:val="1"/>
      <w:numFmt w:val="bullet"/>
      <w:lvlText w:val=""/>
      <w:lvlJc w:val="left"/>
      <w:pPr>
        <w:ind w:left="1800" w:hanging="360"/>
      </w:pPr>
      <w:rPr>
        <w:rFonts w:hint="default" w:ascii="Wingdings" w:hAnsi="Wingdings"/>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B2A6116"/>
    <w:multiLevelType w:val="hybridMultilevel"/>
    <w:tmpl w:val="8A8A632E"/>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ED4695E"/>
    <w:multiLevelType w:val="hybridMultilevel"/>
    <w:tmpl w:val="71703BD2"/>
    <w:lvl w:ilvl="0" w:tplc="04090001">
      <w:start w:val="1"/>
      <w:numFmt w:val="bullet"/>
      <w:lvlText w:val=""/>
      <w:lvlJc w:val="left"/>
      <w:pPr>
        <w:ind w:left="360" w:hanging="360"/>
      </w:pPr>
      <w:rPr>
        <w:rFonts w:hint="default" w:ascii="Symbol" w:hAnsi="Symbol"/>
      </w:rPr>
    </w:lvl>
    <w:lvl w:ilvl="1" w:tplc="04090005">
      <w:start w:val="1"/>
      <w:numFmt w:val="bullet"/>
      <w:lvlText w:val=""/>
      <w:lvlJc w:val="left"/>
      <w:pPr>
        <w:ind w:left="720" w:hanging="360"/>
      </w:pPr>
      <w:rPr>
        <w:rFonts w:hint="default" w:ascii="Wingdings" w:hAnsi="Wingdings"/>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F8F544B"/>
    <w:multiLevelType w:val="hybridMultilevel"/>
    <w:tmpl w:val="1A4E67C6"/>
    <w:lvl w:ilvl="0" w:tplc="04090005">
      <w:start w:val="1"/>
      <w:numFmt w:val="bullet"/>
      <w:lvlText w:val=""/>
      <w:lvlJc w:val="left"/>
      <w:pPr>
        <w:ind w:left="1063" w:hanging="360"/>
      </w:pPr>
      <w:rPr>
        <w:rFonts w:hint="default" w:ascii="Wingdings" w:hAnsi="Wingdings"/>
      </w:rPr>
    </w:lvl>
    <w:lvl w:ilvl="1" w:tplc="04090003" w:tentative="1">
      <w:start w:val="1"/>
      <w:numFmt w:val="bullet"/>
      <w:lvlText w:val="o"/>
      <w:lvlJc w:val="left"/>
      <w:pPr>
        <w:ind w:left="1783" w:hanging="360"/>
      </w:pPr>
      <w:rPr>
        <w:rFonts w:hint="default" w:ascii="Courier New" w:hAnsi="Courier New" w:cs="Courier New"/>
      </w:rPr>
    </w:lvl>
    <w:lvl w:ilvl="2" w:tplc="04090005" w:tentative="1">
      <w:start w:val="1"/>
      <w:numFmt w:val="bullet"/>
      <w:lvlText w:val=""/>
      <w:lvlJc w:val="left"/>
      <w:pPr>
        <w:ind w:left="2503" w:hanging="360"/>
      </w:pPr>
      <w:rPr>
        <w:rFonts w:hint="default" w:ascii="Wingdings" w:hAnsi="Wingdings"/>
      </w:rPr>
    </w:lvl>
    <w:lvl w:ilvl="3" w:tplc="04090001" w:tentative="1">
      <w:start w:val="1"/>
      <w:numFmt w:val="bullet"/>
      <w:lvlText w:val=""/>
      <w:lvlJc w:val="left"/>
      <w:pPr>
        <w:ind w:left="3223" w:hanging="360"/>
      </w:pPr>
      <w:rPr>
        <w:rFonts w:hint="default" w:ascii="Symbol" w:hAnsi="Symbol"/>
      </w:rPr>
    </w:lvl>
    <w:lvl w:ilvl="4" w:tplc="04090003" w:tentative="1">
      <w:start w:val="1"/>
      <w:numFmt w:val="bullet"/>
      <w:lvlText w:val="o"/>
      <w:lvlJc w:val="left"/>
      <w:pPr>
        <w:ind w:left="3943" w:hanging="360"/>
      </w:pPr>
      <w:rPr>
        <w:rFonts w:hint="default" w:ascii="Courier New" w:hAnsi="Courier New" w:cs="Courier New"/>
      </w:rPr>
    </w:lvl>
    <w:lvl w:ilvl="5" w:tplc="04090005" w:tentative="1">
      <w:start w:val="1"/>
      <w:numFmt w:val="bullet"/>
      <w:lvlText w:val=""/>
      <w:lvlJc w:val="left"/>
      <w:pPr>
        <w:ind w:left="4663" w:hanging="360"/>
      </w:pPr>
      <w:rPr>
        <w:rFonts w:hint="default" w:ascii="Wingdings" w:hAnsi="Wingdings"/>
      </w:rPr>
    </w:lvl>
    <w:lvl w:ilvl="6" w:tplc="04090001" w:tentative="1">
      <w:start w:val="1"/>
      <w:numFmt w:val="bullet"/>
      <w:lvlText w:val=""/>
      <w:lvlJc w:val="left"/>
      <w:pPr>
        <w:ind w:left="5383" w:hanging="360"/>
      </w:pPr>
      <w:rPr>
        <w:rFonts w:hint="default" w:ascii="Symbol" w:hAnsi="Symbol"/>
      </w:rPr>
    </w:lvl>
    <w:lvl w:ilvl="7" w:tplc="04090003" w:tentative="1">
      <w:start w:val="1"/>
      <w:numFmt w:val="bullet"/>
      <w:lvlText w:val="o"/>
      <w:lvlJc w:val="left"/>
      <w:pPr>
        <w:ind w:left="6103" w:hanging="360"/>
      </w:pPr>
      <w:rPr>
        <w:rFonts w:hint="default" w:ascii="Courier New" w:hAnsi="Courier New" w:cs="Courier New"/>
      </w:rPr>
    </w:lvl>
    <w:lvl w:ilvl="8" w:tplc="04090005" w:tentative="1">
      <w:start w:val="1"/>
      <w:numFmt w:val="bullet"/>
      <w:lvlText w:val=""/>
      <w:lvlJc w:val="left"/>
      <w:pPr>
        <w:ind w:left="6823" w:hanging="360"/>
      </w:pPr>
      <w:rPr>
        <w:rFonts w:hint="default" w:ascii="Wingdings" w:hAnsi="Wingdings"/>
      </w:rPr>
    </w:lvl>
  </w:abstractNum>
  <w:abstractNum w:abstractNumId="27" w15:restartNumberingAfterBreak="0">
    <w:nsid w:val="501D35A2"/>
    <w:multiLevelType w:val="hybridMultilevel"/>
    <w:tmpl w:val="79A08E54"/>
    <w:lvl w:ilvl="0" w:tplc="04090001">
      <w:start w:val="1"/>
      <w:numFmt w:val="bullet"/>
      <w:lvlText w:val=""/>
      <w:lvlJc w:val="left"/>
      <w:pPr>
        <w:ind w:left="1080" w:hanging="360"/>
      </w:pPr>
      <w:rPr>
        <w:rFonts w:hint="default" w:ascii="Symbol" w:hAnsi="Symbol"/>
      </w:rPr>
    </w:lvl>
    <w:lvl w:ilvl="1" w:tplc="04090005">
      <w:start w:val="1"/>
      <w:numFmt w:val="bullet"/>
      <w:lvlText w:val=""/>
      <w:lvlJc w:val="left"/>
      <w:pPr>
        <w:ind w:left="1800" w:hanging="360"/>
      </w:pPr>
      <w:rPr>
        <w:rFonts w:hint="default" w:ascii="Wingdings" w:hAnsi="Wingdings"/>
      </w:rPr>
    </w:lvl>
    <w:lvl w:ilvl="2" w:tplc="0409000D">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1C0002D"/>
    <w:multiLevelType w:val="hybridMultilevel"/>
    <w:tmpl w:val="336E67B2"/>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08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EA11A6F"/>
    <w:multiLevelType w:val="hybridMultilevel"/>
    <w:tmpl w:val="B8E0F2FC"/>
    <w:lvl w:ilvl="0" w:tplc="04090001">
      <w:start w:val="1"/>
      <w:numFmt w:val="bullet"/>
      <w:lvlText w:val=""/>
      <w:lvlJc w:val="left"/>
      <w:pPr>
        <w:ind w:left="703" w:hanging="360"/>
      </w:pPr>
      <w:rPr>
        <w:rFonts w:hint="default" w:ascii="Symbol" w:hAnsi="Symbol"/>
      </w:rPr>
    </w:lvl>
    <w:lvl w:ilvl="1" w:tplc="04090003" w:tentative="1">
      <w:start w:val="1"/>
      <w:numFmt w:val="bullet"/>
      <w:lvlText w:val="o"/>
      <w:lvlJc w:val="left"/>
      <w:pPr>
        <w:ind w:left="1423" w:hanging="360"/>
      </w:pPr>
      <w:rPr>
        <w:rFonts w:hint="default" w:ascii="Courier New" w:hAnsi="Courier New" w:cs="Courier New"/>
      </w:rPr>
    </w:lvl>
    <w:lvl w:ilvl="2" w:tplc="04090005" w:tentative="1">
      <w:start w:val="1"/>
      <w:numFmt w:val="bullet"/>
      <w:lvlText w:val=""/>
      <w:lvlJc w:val="left"/>
      <w:pPr>
        <w:ind w:left="2143" w:hanging="360"/>
      </w:pPr>
      <w:rPr>
        <w:rFonts w:hint="default" w:ascii="Wingdings" w:hAnsi="Wingdings"/>
      </w:rPr>
    </w:lvl>
    <w:lvl w:ilvl="3" w:tplc="04090001" w:tentative="1">
      <w:start w:val="1"/>
      <w:numFmt w:val="bullet"/>
      <w:lvlText w:val=""/>
      <w:lvlJc w:val="left"/>
      <w:pPr>
        <w:ind w:left="2863" w:hanging="360"/>
      </w:pPr>
      <w:rPr>
        <w:rFonts w:hint="default" w:ascii="Symbol" w:hAnsi="Symbol"/>
      </w:rPr>
    </w:lvl>
    <w:lvl w:ilvl="4" w:tplc="04090003" w:tentative="1">
      <w:start w:val="1"/>
      <w:numFmt w:val="bullet"/>
      <w:lvlText w:val="o"/>
      <w:lvlJc w:val="left"/>
      <w:pPr>
        <w:ind w:left="3583" w:hanging="360"/>
      </w:pPr>
      <w:rPr>
        <w:rFonts w:hint="default" w:ascii="Courier New" w:hAnsi="Courier New" w:cs="Courier New"/>
      </w:rPr>
    </w:lvl>
    <w:lvl w:ilvl="5" w:tplc="04090005" w:tentative="1">
      <w:start w:val="1"/>
      <w:numFmt w:val="bullet"/>
      <w:lvlText w:val=""/>
      <w:lvlJc w:val="left"/>
      <w:pPr>
        <w:ind w:left="4303" w:hanging="360"/>
      </w:pPr>
      <w:rPr>
        <w:rFonts w:hint="default" w:ascii="Wingdings" w:hAnsi="Wingdings"/>
      </w:rPr>
    </w:lvl>
    <w:lvl w:ilvl="6" w:tplc="04090001" w:tentative="1">
      <w:start w:val="1"/>
      <w:numFmt w:val="bullet"/>
      <w:lvlText w:val=""/>
      <w:lvlJc w:val="left"/>
      <w:pPr>
        <w:ind w:left="5023" w:hanging="360"/>
      </w:pPr>
      <w:rPr>
        <w:rFonts w:hint="default" w:ascii="Symbol" w:hAnsi="Symbol"/>
      </w:rPr>
    </w:lvl>
    <w:lvl w:ilvl="7" w:tplc="04090003" w:tentative="1">
      <w:start w:val="1"/>
      <w:numFmt w:val="bullet"/>
      <w:lvlText w:val="o"/>
      <w:lvlJc w:val="left"/>
      <w:pPr>
        <w:ind w:left="5743" w:hanging="360"/>
      </w:pPr>
      <w:rPr>
        <w:rFonts w:hint="default" w:ascii="Courier New" w:hAnsi="Courier New" w:cs="Courier New"/>
      </w:rPr>
    </w:lvl>
    <w:lvl w:ilvl="8" w:tplc="04090005" w:tentative="1">
      <w:start w:val="1"/>
      <w:numFmt w:val="bullet"/>
      <w:lvlText w:val=""/>
      <w:lvlJc w:val="left"/>
      <w:pPr>
        <w:ind w:left="6463" w:hanging="360"/>
      </w:pPr>
      <w:rPr>
        <w:rFonts w:hint="default" w:ascii="Wingdings" w:hAnsi="Wingdings"/>
      </w:rPr>
    </w:lvl>
  </w:abstractNum>
  <w:abstractNum w:abstractNumId="30" w15:restartNumberingAfterBreak="0">
    <w:nsid w:val="5FFA55E8"/>
    <w:multiLevelType w:val="hybridMultilevel"/>
    <w:tmpl w:val="1160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A3C18"/>
    <w:multiLevelType w:val="hybridMultilevel"/>
    <w:tmpl w:val="57ACCE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E0044DB"/>
    <w:multiLevelType w:val="hybridMultilevel"/>
    <w:tmpl w:val="05C0DA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FF96A0A"/>
    <w:multiLevelType w:val="hybridMultilevel"/>
    <w:tmpl w:val="B7C6DB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733690"/>
    <w:multiLevelType w:val="hybridMultilevel"/>
    <w:tmpl w:val="1BAE426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1243ED7"/>
    <w:multiLevelType w:val="hybridMultilevel"/>
    <w:tmpl w:val="0D02402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34678"/>
    <w:multiLevelType w:val="hybridMultilevel"/>
    <w:tmpl w:val="46102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6457411"/>
    <w:multiLevelType w:val="hybridMultilevel"/>
    <w:tmpl w:val="1786D5B4"/>
    <w:lvl w:ilvl="0" w:tplc="04090001">
      <w:start w:val="1"/>
      <w:numFmt w:val="bullet"/>
      <w:lvlText w:val=""/>
      <w:lvlJc w:val="left"/>
      <w:pPr>
        <w:ind w:left="703" w:hanging="360"/>
      </w:pPr>
      <w:rPr>
        <w:rFonts w:hint="default" w:ascii="Symbol" w:hAnsi="Symbol"/>
      </w:rPr>
    </w:lvl>
    <w:lvl w:ilvl="1" w:tplc="04090003" w:tentative="1">
      <w:start w:val="1"/>
      <w:numFmt w:val="bullet"/>
      <w:lvlText w:val="o"/>
      <w:lvlJc w:val="left"/>
      <w:pPr>
        <w:ind w:left="1423" w:hanging="360"/>
      </w:pPr>
      <w:rPr>
        <w:rFonts w:hint="default" w:ascii="Courier New" w:hAnsi="Courier New" w:cs="Courier New"/>
      </w:rPr>
    </w:lvl>
    <w:lvl w:ilvl="2" w:tplc="04090005" w:tentative="1">
      <w:start w:val="1"/>
      <w:numFmt w:val="bullet"/>
      <w:lvlText w:val=""/>
      <w:lvlJc w:val="left"/>
      <w:pPr>
        <w:ind w:left="2143" w:hanging="360"/>
      </w:pPr>
      <w:rPr>
        <w:rFonts w:hint="default" w:ascii="Wingdings" w:hAnsi="Wingdings"/>
      </w:rPr>
    </w:lvl>
    <w:lvl w:ilvl="3" w:tplc="04090001" w:tentative="1">
      <w:start w:val="1"/>
      <w:numFmt w:val="bullet"/>
      <w:lvlText w:val=""/>
      <w:lvlJc w:val="left"/>
      <w:pPr>
        <w:ind w:left="2863" w:hanging="360"/>
      </w:pPr>
      <w:rPr>
        <w:rFonts w:hint="default" w:ascii="Symbol" w:hAnsi="Symbol"/>
      </w:rPr>
    </w:lvl>
    <w:lvl w:ilvl="4" w:tplc="04090003" w:tentative="1">
      <w:start w:val="1"/>
      <w:numFmt w:val="bullet"/>
      <w:lvlText w:val="o"/>
      <w:lvlJc w:val="left"/>
      <w:pPr>
        <w:ind w:left="3583" w:hanging="360"/>
      </w:pPr>
      <w:rPr>
        <w:rFonts w:hint="default" w:ascii="Courier New" w:hAnsi="Courier New" w:cs="Courier New"/>
      </w:rPr>
    </w:lvl>
    <w:lvl w:ilvl="5" w:tplc="04090005" w:tentative="1">
      <w:start w:val="1"/>
      <w:numFmt w:val="bullet"/>
      <w:lvlText w:val=""/>
      <w:lvlJc w:val="left"/>
      <w:pPr>
        <w:ind w:left="4303" w:hanging="360"/>
      </w:pPr>
      <w:rPr>
        <w:rFonts w:hint="default" w:ascii="Wingdings" w:hAnsi="Wingdings"/>
      </w:rPr>
    </w:lvl>
    <w:lvl w:ilvl="6" w:tplc="04090001" w:tentative="1">
      <w:start w:val="1"/>
      <w:numFmt w:val="bullet"/>
      <w:lvlText w:val=""/>
      <w:lvlJc w:val="left"/>
      <w:pPr>
        <w:ind w:left="5023" w:hanging="360"/>
      </w:pPr>
      <w:rPr>
        <w:rFonts w:hint="default" w:ascii="Symbol" w:hAnsi="Symbol"/>
      </w:rPr>
    </w:lvl>
    <w:lvl w:ilvl="7" w:tplc="04090003" w:tentative="1">
      <w:start w:val="1"/>
      <w:numFmt w:val="bullet"/>
      <w:lvlText w:val="o"/>
      <w:lvlJc w:val="left"/>
      <w:pPr>
        <w:ind w:left="5743" w:hanging="360"/>
      </w:pPr>
      <w:rPr>
        <w:rFonts w:hint="default" w:ascii="Courier New" w:hAnsi="Courier New" w:cs="Courier New"/>
      </w:rPr>
    </w:lvl>
    <w:lvl w:ilvl="8" w:tplc="04090005" w:tentative="1">
      <w:start w:val="1"/>
      <w:numFmt w:val="bullet"/>
      <w:lvlText w:val=""/>
      <w:lvlJc w:val="left"/>
      <w:pPr>
        <w:ind w:left="6463" w:hanging="360"/>
      </w:pPr>
      <w:rPr>
        <w:rFonts w:hint="default" w:ascii="Wingdings" w:hAnsi="Wingdings"/>
      </w:rPr>
    </w:lvl>
  </w:abstractNum>
  <w:abstractNum w:abstractNumId="38" w15:restartNumberingAfterBreak="0">
    <w:nsid w:val="77BA740E"/>
    <w:multiLevelType w:val="hybridMultilevel"/>
    <w:tmpl w:val="358E0DD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79626B06"/>
    <w:multiLevelType w:val="hybridMultilevel"/>
    <w:tmpl w:val="437EA3C4"/>
    <w:lvl w:ilvl="0" w:tplc="04090001">
      <w:start w:val="1"/>
      <w:numFmt w:val="bullet"/>
      <w:lvlText w:val=""/>
      <w:lvlJc w:val="left"/>
      <w:pPr>
        <w:ind w:left="360" w:hanging="360"/>
      </w:pPr>
      <w:rPr>
        <w:rFonts w:hint="default" w:ascii="Symbol" w:hAnsi="Symbol"/>
      </w:rPr>
    </w:lvl>
    <w:lvl w:ilvl="1" w:tplc="04090005">
      <w:start w:val="1"/>
      <w:numFmt w:val="bullet"/>
      <w:lvlText w:val=""/>
      <w:lvlJc w:val="left"/>
      <w:pPr>
        <w:ind w:left="720" w:hanging="360"/>
      </w:pPr>
      <w:rPr>
        <w:rFonts w:hint="default" w:ascii="Wingdings" w:hAnsi="Wingdings"/>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9853B57"/>
    <w:multiLevelType w:val="hybridMultilevel"/>
    <w:tmpl w:val="827428B8"/>
    <w:lvl w:ilvl="0" w:tplc="04090001">
      <w:start w:val="1"/>
      <w:numFmt w:val="bullet"/>
      <w:lvlText w:val=""/>
      <w:lvlJc w:val="left"/>
      <w:pPr>
        <w:ind w:left="360" w:hanging="360"/>
      </w:pPr>
      <w:rPr>
        <w:rFonts w:hint="default" w:ascii="Symbol" w:hAnsi="Symbol"/>
      </w:rPr>
    </w:lvl>
    <w:lvl w:ilvl="1" w:tplc="04090005">
      <w:start w:val="1"/>
      <w:numFmt w:val="bullet"/>
      <w:lvlText w:val=""/>
      <w:lvlJc w:val="left"/>
      <w:pPr>
        <w:ind w:left="720" w:hanging="360"/>
      </w:pPr>
      <w:rPr>
        <w:rFonts w:hint="default" w:ascii="Wingdings" w:hAnsi="Wingdings"/>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7F0C4602"/>
    <w:multiLevelType w:val="hybridMultilevel"/>
    <w:tmpl w:val="096233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0"/>
  </w:num>
  <w:num w:numId="2">
    <w:abstractNumId w:val="6"/>
  </w:num>
  <w:num w:numId="3">
    <w:abstractNumId w:val="3"/>
  </w:num>
  <w:num w:numId="4">
    <w:abstractNumId w:val="23"/>
  </w:num>
  <w:num w:numId="5">
    <w:abstractNumId w:val="32"/>
  </w:num>
  <w:num w:numId="6">
    <w:abstractNumId w:val="33"/>
  </w:num>
  <w:num w:numId="7">
    <w:abstractNumId w:val="41"/>
  </w:num>
  <w:num w:numId="8">
    <w:abstractNumId w:val="28"/>
  </w:num>
  <w:num w:numId="9">
    <w:abstractNumId w:val="36"/>
  </w:num>
  <w:num w:numId="10">
    <w:abstractNumId w:val="4"/>
  </w:num>
  <w:num w:numId="11">
    <w:abstractNumId w:val="0"/>
  </w:num>
  <w:num w:numId="12">
    <w:abstractNumId w:val="29"/>
  </w:num>
  <w:num w:numId="13">
    <w:abstractNumId w:val="21"/>
  </w:num>
  <w:num w:numId="14">
    <w:abstractNumId w:val="35"/>
  </w:num>
  <w:num w:numId="15">
    <w:abstractNumId w:val="31"/>
  </w:num>
  <w:num w:numId="16">
    <w:abstractNumId w:val="11"/>
  </w:num>
  <w:num w:numId="17">
    <w:abstractNumId w:val="38"/>
  </w:num>
  <w:num w:numId="18">
    <w:abstractNumId w:val="25"/>
  </w:num>
  <w:num w:numId="19">
    <w:abstractNumId w:val="10"/>
  </w:num>
  <w:num w:numId="20">
    <w:abstractNumId w:val="18"/>
  </w:num>
  <w:num w:numId="21">
    <w:abstractNumId w:val="13"/>
  </w:num>
  <w:num w:numId="22">
    <w:abstractNumId w:val="17"/>
  </w:num>
  <w:num w:numId="23">
    <w:abstractNumId w:val="40"/>
  </w:num>
  <w:num w:numId="24">
    <w:abstractNumId w:val="16"/>
  </w:num>
  <w:num w:numId="25">
    <w:abstractNumId w:val="12"/>
  </w:num>
  <w:num w:numId="26">
    <w:abstractNumId w:val="26"/>
  </w:num>
  <w:num w:numId="27">
    <w:abstractNumId w:val="39"/>
  </w:num>
  <w:num w:numId="28">
    <w:abstractNumId w:val="37"/>
  </w:num>
  <w:num w:numId="29">
    <w:abstractNumId w:val="20"/>
  </w:num>
  <w:num w:numId="30">
    <w:abstractNumId w:val="27"/>
  </w:num>
  <w:num w:numId="31">
    <w:abstractNumId w:val="24"/>
  </w:num>
  <w:num w:numId="32">
    <w:abstractNumId w:val="15"/>
  </w:num>
  <w:num w:numId="33">
    <w:abstractNumId w:val="2"/>
  </w:num>
  <w:num w:numId="34">
    <w:abstractNumId w:val="14"/>
  </w:num>
  <w:num w:numId="35">
    <w:abstractNumId w:val="34"/>
  </w:num>
  <w:num w:numId="36">
    <w:abstractNumId w:val="19"/>
  </w:num>
  <w:num w:numId="37">
    <w:abstractNumId w:val="5"/>
  </w:num>
  <w:num w:numId="38">
    <w:abstractNumId w:val="8"/>
  </w:num>
  <w:num w:numId="39">
    <w:abstractNumId w:val="9"/>
  </w:num>
  <w:num w:numId="40">
    <w:abstractNumId w:val="22"/>
  </w:num>
  <w:num w:numId="41">
    <w:abstractNumId w:val="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41"/>
    <w:rsid w:val="0001669B"/>
    <w:rsid w:val="0006550E"/>
    <w:rsid w:val="000A35C6"/>
    <w:rsid w:val="000B7A2B"/>
    <w:rsid w:val="0010490C"/>
    <w:rsid w:val="00115D34"/>
    <w:rsid w:val="00116DD2"/>
    <w:rsid w:val="001C2C41"/>
    <w:rsid w:val="0022058B"/>
    <w:rsid w:val="002A49F4"/>
    <w:rsid w:val="004D4741"/>
    <w:rsid w:val="004F3373"/>
    <w:rsid w:val="00541862"/>
    <w:rsid w:val="00705CF8"/>
    <w:rsid w:val="00847007"/>
    <w:rsid w:val="00851CBD"/>
    <w:rsid w:val="008E61BF"/>
    <w:rsid w:val="00902B26"/>
    <w:rsid w:val="009622AA"/>
    <w:rsid w:val="00A36FA2"/>
    <w:rsid w:val="00A80384"/>
    <w:rsid w:val="00B27FC9"/>
    <w:rsid w:val="00C061F9"/>
    <w:rsid w:val="00C3023C"/>
    <w:rsid w:val="00C80BAB"/>
    <w:rsid w:val="00D17033"/>
    <w:rsid w:val="00DD7CFE"/>
    <w:rsid w:val="00E86C15"/>
    <w:rsid w:val="00E91E1E"/>
    <w:rsid w:val="00F17D94"/>
    <w:rsid w:val="00F93CDF"/>
    <w:rsid w:val="464B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4CC2"/>
  <w14:defaultImageDpi w14:val="32767"/>
  <w15:chartTrackingRefBased/>
  <w15:docId w15:val="{ecedf70d-c710-4b33-aa9a-45117cc9d5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color w:val="000000" w:themeColor="text1"/>
        <w:w w:val="157"/>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D4741"/>
    <w:rPr>
      <w:color w:val="auto"/>
      <w:w w:val="100"/>
      <w:sz w:val="24"/>
      <w:szCs w:val="24"/>
    </w:rPr>
  </w:style>
  <w:style w:type="paragraph" w:styleId="Heading1">
    <w:name w:val="heading 1"/>
    <w:basedOn w:val="Normal"/>
    <w:link w:val="Heading1Char"/>
    <w:qFormat/>
    <w:rsid w:val="004D474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4D4741"/>
    <w:pPr>
      <w:keepNext/>
      <w:tabs>
        <w:tab w:val="left" w:pos="360"/>
        <w:tab w:val="left" w:pos="720"/>
        <w:tab w:val="left" w:pos="1440"/>
        <w:tab w:val="left" w:pos="6390"/>
        <w:tab w:val="left" w:pos="7380"/>
        <w:tab w:val="left" w:pos="8460"/>
      </w:tabs>
      <w:ind w:left="720" w:hanging="720"/>
      <w:jc w:val="both"/>
      <w:outlineLvl w:val="1"/>
    </w:pPr>
    <w:rPr>
      <w:b/>
      <w:szCs w:val="20"/>
    </w:rPr>
  </w:style>
  <w:style w:type="paragraph" w:styleId="Heading3">
    <w:name w:val="heading 3"/>
    <w:basedOn w:val="Normal"/>
    <w:next w:val="Normal"/>
    <w:link w:val="Heading3Char"/>
    <w:qFormat/>
    <w:rsid w:val="004D4741"/>
    <w:pPr>
      <w:keepNext/>
      <w:outlineLvl w:val="2"/>
    </w:pPr>
    <w:rPr>
      <w:rFonts w:ascii="Times" w:hAnsi="Times"/>
      <w:b/>
      <w:color w:val="000000"/>
      <w:szCs w:val="20"/>
      <w:u w:val="single"/>
    </w:rPr>
  </w:style>
  <w:style w:type="paragraph" w:styleId="Heading4">
    <w:name w:val="heading 4"/>
    <w:basedOn w:val="Normal"/>
    <w:next w:val="Normal"/>
    <w:link w:val="Heading4Char"/>
    <w:qFormat/>
    <w:rsid w:val="004D4741"/>
    <w:pPr>
      <w:keepNext/>
      <w:tabs>
        <w:tab w:val="left" w:pos="1800"/>
      </w:tabs>
      <w:outlineLvl w:val="3"/>
    </w:pPr>
    <w:rPr>
      <w:b/>
      <w:color w:val="000000"/>
      <w:szCs w:val="20"/>
    </w:rPr>
  </w:style>
  <w:style w:type="paragraph" w:styleId="Heading5">
    <w:name w:val="heading 5"/>
    <w:basedOn w:val="Normal"/>
    <w:next w:val="Normal"/>
    <w:link w:val="Heading5Char"/>
    <w:rsid w:val="004D4741"/>
    <w:pPr>
      <w:keepNext/>
      <w:keepLines/>
      <w:spacing w:before="200"/>
      <w:outlineLvl w:val="4"/>
    </w:pPr>
    <w:rPr>
      <w:rFonts w:ascii="Calibri" w:hAnsi="Calibri"/>
      <w:color w:val="244061"/>
    </w:rPr>
  </w:style>
  <w:style w:type="paragraph" w:styleId="Heading6">
    <w:name w:val="heading 6"/>
    <w:basedOn w:val="Normal"/>
    <w:next w:val="Normal"/>
    <w:link w:val="Heading6Char"/>
    <w:rsid w:val="004D4741"/>
    <w:pPr>
      <w:keepNext/>
      <w:keepLines/>
      <w:spacing w:before="200"/>
      <w:outlineLvl w:val="5"/>
    </w:pPr>
    <w:rPr>
      <w:rFonts w:ascii="Calibri" w:hAnsi="Calibri"/>
      <w:i/>
      <w:iCs/>
      <w:color w:val="24406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D4741"/>
    <w:rPr>
      <w:b/>
      <w:bCs/>
      <w:color w:val="auto"/>
      <w:w w:val="100"/>
      <w:kern w:val="36"/>
      <w:sz w:val="48"/>
      <w:szCs w:val="48"/>
    </w:rPr>
  </w:style>
  <w:style w:type="character" w:styleId="Heading2Char" w:customStyle="1">
    <w:name w:val="Heading 2 Char"/>
    <w:basedOn w:val="DefaultParagraphFont"/>
    <w:link w:val="Heading2"/>
    <w:rsid w:val="004D4741"/>
    <w:rPr>
      <w:b/>
      <w:color w:val="auto"/>
      <w:w w:val="100"/>
      <w:sz w:val="24"/>
      <w:szCs w:val="20"/>
    </w:rPr>
  </w:style>
  <w:style w:type="character" w:styleId="Heading3Char" w:customStyle="1">
    <w:name w:val="Heading 3 Char"/>
    <w:basedOn w:val="DefaultParagraphFont"/>
    <w:link w:val="Heading3"/>
    <w:rsid w:val="004D4741"/>
    <w:rPr>
      <w:rFonts w:ascii="Times" w:hAnsi="Times"/>
      <w:b/>
      <w:color w:val="000000"/>
      <w:w w:val="100"/>
      <w:sz w:val="24"/>
      <w:szCs w:val="20"/>
      <w:u w:val="single"/>
    </w:rPr>
  </w:style>
  <w:style w:type="character" w:styleId="Heading4Char" w:customStyle="1">
    <w:name w:val="Heading 4 Char"/>
    <w:basedOn w:val="DefaultParagraphFont"/>
    <w:link w:val="Heading4"/>
    <w:rsid w:val="004D4741"/>
    <w:rPr>
      <w:b/>
      <w:color w:val="000000"/>
      <w:w w:val="100"/>
      <w:sz w:val="24"/>
      <w:szCs w:val="20"/>
    </w:rPr>
  </w:style>
  <w:style w:type="character" w:styleId="Heading5Char" w:customStyle="1">
    <w:name w:val="Heading 5 Char"/>
    <w:basedOn w:val="DefaultParagraphFont"/>
    <w:link w:val="Heading5"/>
    <w:rsid w:val="004D4741"/>
    <w:rPr>
      <w:rFonts w:ascii="Calibri" w:hAnsi="Calibri"/>
      <w:color w:val="244061"/>
      <w:w w:val="100"/>
      <w:sz w:val="24"/>
      <w:szCs w:val="24"/>
    </w:rPr>
  </w:style>
  <w:style w:type="character" w:styleId="Heading6Char" w:customStyle="1">
    <w:name w:val="Heading 6 Char"/>
    <w:basedOn w:val="DefaultParagraphFont"/>
    <w:link w:val="Heading6"/>
    <w:rsid w:val="004D4741"/>
    <w:rPr>
      <w:rFonts w:ascii="Calibri" w:hAnsi="Calibri"/>
      <w:i/>
      <w:iCs/>
      <w:color w:val="244061"/>
      <w:w w:val="100"/>
      <w:sz w:val="24"/>
      <w:szCs w:val="24"/>
    </w:rPr>
  </w:style>
  <w:style w:type="character" w:styleId="Hyperlink">
    <w:name w:val="Hyperlink"/>
    <w:basedOn w:val="DefaultParagraphFont"/>
    <w:uiPriority w:val="99"/>
    <w:rsid w:val="004D4741"/>
    <w:rPr>
      <w:color w:val="0000FF"/>
      <w:u w:val="single"/>
    </w:rPr>
  </w:style>
  <w:style w:type="paragraph" w:styleId="BodyText">
    <w:name w:val="Body Text"/>
    <w:basedOn w:val="Normal"/>
    <w:link w:val="BodyTextChar"/>
    <w:rsid w:val="004D4741"/>
    <w:pPr>
      <w:tabs>
        <w:tab w:val="left" w:pos="7020"/>
      </w:tabs>
    </w:pPr>
    <w:rPr>
      <w:rFonts w:ascii="Times" w:hAnsi="Times"/>
      <w:color w:val="000000"/>
      <w:szCs w:val="20"/>
    </w:rPr>
  </w:style>
  <w:style w:type="character" w:styleId="BodyTextChar" w:customStyle="1">
    <w:name w:val="Body Text Char"/>
    <w:basedOn w:val="DefaultParagraphFont"/>
    <w:link w:val="BodyText"/>
    <w:rsid w:val="004D4741"/>
    <w:rPr>
      <w:rFonts w:ascii="Times" w:hAnsi="Times"/>
      <w:color w:val="000000"/>
      <w:w w:val="100"/>
      <w:sz w:val="24"/>
      <w:szCs w:val="20"/>
    </w:rPr>
  </w:style>
  <w:style w:type="paragraph" w:styleId="Footer">
    <w:name w:val="footer"/>
    <w:basedOn w:val="Normal"/>
    <w:link w:val="FooterChar"/>
    <w:unhideWhenUsed/>
    <w:rsid w:val="004D4741"/>
    <w:pPr>
      <w:tabs>
        <w:tab w:val="center" w:pos="4320"/>
        <w:tab w:val="right" w:pos="8640"/>
      </w:tabs>
    </w:pPr>
  </w:style>
  <w:style w:type="character" w:styleId="FooterChar" w:customStyle="1">
    <w:name w:val="Footer Char"/>
    <w:basedOn w:val="DefaultParagraphFont"/>
    <w:link w:val="Footer"/>
    <w:rsid w:val="004D4741"/>
    <w:rPr>
      <w:color w:val="auto"/>
      <w:w w:val="100"/>
      <w:sz w:val="24"/>
      <w:szCs w:val="24"/>
    </w:rPr>
  </w:style>
  <w:style w:type="character" w:styleId="PageNumber">
    <w:name w:val="page number"/>
    <w:basedOn w:val="DefaultParagraphFont"/>
    <w:unhideWhenUsed/>
    <w:rsid w:val="004D4741"/>
  </w:style>
  <w:style w:type="paragraph" w:styleId="Header">
    <w:name w:val="header"/>
    <w:basedOn w:val="Normal"/>
    <w:link w:val="HeaderChar"/>
    <w:unhideWhenUsed/>
    <w:rsid w:val="004D4741"/>
    <w:pPr>
      <w:tabs>
        <w:tab w:val="center" w:pos="4320"/>
        <w:tab w:val="right" w:pos="8640"/>
      </w:tabs>
    </w:pPr>
  </w:style>
  <w:style w:type="character" w:styleId="HeaderChar" w:customStyle="1">
    <w:name w:val="Header Char"/>
    <w:basedOn w:val="DefaultParagraphFont"/>
    <w:link w:val="Header"/>
    <w:rsid w:val="004D4741"/>
    <w:rPr>
      <w:color w:val="auto"/>
      <w:w w:val="100"/>
      <w:sz w:val="24"/>
      <w:szCs w:val="24"/>
    </w:rPr>
  </w:style>
  <w:style w:type="table" w:styleId="TableGrid">
    <w:name w:val="Table Grid"/>
    <w:basedOn w:val="TableNormal"/>
    <w:rsid w:val="004D4741"/>
    <w:rPr>
      <w:rFonts w:ascii="Cambria" w:hAnsi="Cambria" w:eastAsia="Cambria"/>
      <w:color w:val="auto"/>
      <w:w w:val="100"/>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nhideWhenUsed/>
    <w:rsid w:val="004D4741"/>
    <w:pPr>
      <w:spacing w:after="120"/>
      <w:ind w:left="360"/>
    </w:pPr>
  </w:style>
  <w:style w:type="character" w:styleId="BodyTextIndentChar" w:customStyle="1">
    <w:name w:val="Body Text Indent Char"/>
    <w:basedOn w:val="DefaultParagraphFont"/>
    <w:link w:val="BodyTextIndent"/>
    <w:rsid w:val="004D4741"/>
    <w:rPr>
      <w:color w:val="auto"/>
      <w:w w:val="100"/>
      <w:sz w:val="24"/>
      <w:szCs w:val="24"/>
    </w:rPr>
  </w:style>
  <w:style w:type="paragraph" w:styleId="BodyTextIndent2">
    <w:name w:val="Body Text Indent 2"/>
    <w:basedOn w:val="Normal"/>
    <w:link w:val="BodyTextIndent2Char"/>
    <w:unhideWhenUsed/>
    <w:rsid w:val="004D4741"/>
    <w:pPr>
      <w:spacing w:after="120" w:line="480" w:lineRule="auto"/>
      <w:ind w:left="360"/>
    </w:pPr>
  </w:style>
  <w:style w:type="character" w:styleId="BodyTextIndent2Char" w:customStyle="1">
    <w:name w:val="Body Text Indent 2 Char"/>
    <w:basedOn w:val="DefaultParagraphFont"/>
    <w:link w:val="BodyTextIndent2"/>
    <w:rsid w:val="004D4741"/>
    <w:rPr>
      <w:color w:val="auto"/>
      <w:w w:val="100"/>
      <w:sz w:val="24"/>
      <w:szCs w:val="24"/>
    </w:rPr>
  </w:style>
  <w:style w:type="paragraph" w:styleId="BalloonText">
    <w:name w:val="Balloon Text"/>
    <w:basedOn w:val="Normal"/>
    <w:link w:val="BalloonTextChar"/>
    <w:rsid w:val="004D4741"/>
    <w:rPr>
      <w:rFonts w:ascii="Tahoma" w:hAnsi="Tahoma"/>
      <w:sz w:val="16"/>
      <w:szCs w:val="20"/>
    </w:rPr>
  </w:style>
  <w:style w:type="character" w:styleId="BalloonTextChar" w:customStyle="1">
    <w:name w:val="Balloon Text Char"/>
    <w:basedOn w:val="DefaultParagraphFont"/>
    <w:link w:val="BalloonText"/>
    <w:rsid w:val="004D4741"/>
    <w:rPr>
      <w:rFonts w:ascii="Tahoma" w:hAnsi="Tahoma"/>
      <w:color w:val="auto"/>
      <w:w w:val="100"/>
      <w:sz w:val="16"/>
      <w:szCs w:val="20"/>
    </w:rPr>
  </w:style>
  <w:style w:type="paragraph" w:styleId="BodyTextIndent3">
    <w:name w:val="Body Text Indent 3"/>
    <w:basedOn w:val="Normal"/>
    <w:link w:val="BodyTextIndent3Char"/>
    <w:rsid w:val="004D4741"/>
    <w:pPr>
      <w:tabs>
        <w:tab w:val="left" w:pos="720"/>
        <w:tab w:val="left" w:pos="1080"/>
        <w:tab w:val="left" w:pos="1440"/>
        <w:tab w:val="left" w:pos="7560"/>
        <w:tab w:val="left" w:pos="7920"/>
      </w:tabs>
      <w:ind w:left="720" w:hanging="720"/>
    </w:pPr>
    <w:rPr>
      <w:szCs w:val="20"/>
    </w:rPr>
  </w:style>
  <w:style w:type="character" w:styleId="BodyTextIndent3Char" w:customStyle="1">
    <w:name w:val="Body Text Indent 3 Char"/>
    <w:basedOn w:val="DefaultParagraphFont"/>
    <w:link w:val="BodyTextIndent3"/>
    <w:rsid w:val="004D4741"/>
    <w:rPr>
      <w:color w:val="auto"/>
      <w:w w:val="100"/>
      <w:sz w:val="24"/>
      <w:szCs w:val="20"/>
    </w:rPr>
  </w:style>
  <w:style w:type="character" w:styleId="FollowedHyperlink">
    <w:name w:val="FollowedHyperlink"/>
    <w:basedOn w:val="DefaultParagraphFont"/>
    <w:rsid w:val="004D4741"/>
    <w:rPr>
      <w:color w:val="800080"/>
      <w:u w:val="single"/>
    </w:rPr>
  </w:style>
  <w:style w:type="character" w:styleId="t52" w:customStyle="1">
    <w:name w:val="t52"/>
    <w:basedOn w:val="DefaultParagraphFont"/>
    <w:rsid w:val="004D4741"/>
  </w:style>
  <w:style w:type="paragraph" w:styleId="NormalWeb">
    <w:name w:val="Normal (Web)"/>
    <w:basedOn w:val="Normal"/>
    <w:uiPriority w:val="99"/>
    <w:rsid w:val="004D4741"/>
    <w:pPr>
      <w:spacing w:before="100" w:beforeAutospacing="1" w:after="100" w:afterAutospacing="1"/>
    </w:pPr>
  </w:style>
  <w:style w:type="character" w:styleId="Strong">
    <w:name w:val="Strong"/>
    <w:basedOn w:val="DefaultParagraphFont"/>
    <w:uiPriority w:val="22"/>
    <w:qFormat/>
    <w:rsid w:val="004D4741"/>
    <w:rPr>
      <w:b/>
      <w:bCs/>
    </w:rPr>
  </w:style>
  <w:style w:type="character" w:styleId="BalloonTextChar1" w:customStyle="1">
    <w:name w:val="Balloon Text Char1"/>
    <w:basedOn w:val="DefaultParagraphFont"/>
    <w:rsid w:val="004D4741"/>
    <w:rPr>
      <w:rFonts w:ascii="Lucida Grande" w:hAnsi="Lucida Grande" w:eastAsia="Times New Roman" w:cs="Times New Roman"/>
      <w:sz w:val="18"/>
      <w:szCs w:val="18"/>
    </w:rPr>
  </w:style>
  <w:style w:type="paragraph" w:styleId="CommentText">
    <w:name w:val="annotation text"/>
    <w:basedOn w:val="Normal"/>
    <w:link w:val="CommentTextChar"/>
    <w:unhideWhenUsed/>
    <w:rsid w:val="004D4741"/>
  </w:style>
  <w:style w:type="character" w:styleId="CommentTextChar" w:customStyle="1">
    <w:name w:val="Comment Text Char"/>
    <w:basedOn w:val="DefaultParagraphFont"/>
    <w:link w:val="CommentText"/>
    <w:rsid w:val="004D4741"/>
    <w:rPr>
      <w:color w:val="auto"/>
      <w:w w:val="100"/>
      <w:sz w:val="24"/>
      <w:szCs w:val="24"/>
    </w:rPr>
  </w:style>
  <w:style w:type="paragraph" w:styleId="CommentSubject">
    <w:name w:val="annotation subject"/>
    <w:basedOn w:val="CommentText"/>
    <w:next w:val="CommentText"/>
    <w:link w:val="CommentSubjectChar"/>
    <w:unhideWhenUsed/>
    <w:rsid w:val="004D4741"/>
    <w:rPr>
      <w:b/>
      <w:bCs/>
      <w:sz w:val="20"/>
      <w:szCs w:val="20"/>
    </w:rPr>
  </w:style>
  <w:style w:type="character" w:styleId="CommentSubjectChar" w:customStyle="1">
    <w:name w:val="Comment Subject Char"/>
    <w:basedOn w:val="CommentTextChar"/>
    <w:link w:val="CommentSubject"/>
    <w:rsid w:val="004D4741"/>
    <w:rPr>
      <w:b/>
      <w:bCs/>
      <w:color w:val="auto"/>
      <w:w w:val="100"/>
      <w:sz w:val="20"/>
      <w:szCs w:val="20"/>
    </w:rPr>
  </w:style>
  <w:style w:type="paragraph" w:styleId="ListParagraph">
    <w:name w:val="List Paragraph"/>
    <w:basedOn w:val="Normal"/>
    <w:uiPriority w:val="34"/>
    <w:qFormat/>
    <w:rsid w:val="004D4741"/>
    <w:pPr>
      <w:widowControl w:val="0"/>
      <w:suppressAutoHyphens/>
      <w:ind w:left="720"/>
    </w:pPr>
    <w:rPr>
      <w:rFonts w:ascii="Cambria" w:hAnsi="Cambria" w:eastAsia="Cambria" w:cs="Cambria"/>
      <w:lang w:eastAsia="ar-SA"/>
    </w:rPr>
  </w:style>
  <w:style w:type="character" w:styleId="WW8Num3z0" w:customStyle="1">
    <w:name w:val="WW8Num3z0"/>
    <w:rsid w:val="004D4741"/>
    <w:rPr>
      <w:rFonts w:ascii="Symbol" w:hAnsi="Symbol"/>
    </w:rPr>
  </w:style>
  <w:style w:type="character" w:styleId="WW8Num3z1" w:customStyle="1">
    <w:name w:val="WW8Num3z1"/>
    <w:rsid w:val="004D4741"/>
    <w:rPr>
      <w:rFonts w:ascii="Courier New" w:hAnsi="Courier New"/>
    </w:rPr>
  </w:style>
  <w:style w:type="character" w:styleId="WW8Num3z2" w:customStyle="1">
    <w:name w:val="WW8Num3z2"/>
    <w:rsid w:val="004D4741"/>
    <w:rPr>
      <w:rFonts w:ascii="Wingdings" w:hAnsi="Wingdings"/>
    </w:rPr>
  </w:style>
  <w:style w:type="character" w:styleId="WW8Num4z0" w:customStyle="1">
    <w:name w:val="WW8Num4z0"/>
    <w:rsid w:val="004D4741"/>
    <w:rPr>
      <w:rFonts w:ascii="Symbol" w:hAnsi="Symbol"/>
    </w:rPr>
  </w:style>
  <w:style w:type="character" w:styleId="WW8Num4z1" w:customStyle="1">
    <w:name w:val="WW8Num4z1"/>
    <w:rsid w:val="004D4741"/>
    <w:rPr>
      <w:rFonts w:ascii="Courier New" w:hAnsi="Courier New"/>
    </w:rPr>
  </w:style>
  <w:style w:type="character" w:styleId="WW8Num4z2" w:customStyle="1">
    <w:name w:val="WW8Num4z2"/>
    <w:rsid w:val="004D4741"/>
    <w:rPr>
      <w:rFonts w:ascii="Wingdings" w:hAnsi="Wingdings"/>
    </w:rPr>
  </w:style>
  <w:style w:type="character" w:styleId="WW8Num5z0" w:customStyle="1">
    <w:name w:val="WW8Num5z0"/>
    <w:rsid w:val="004D4741"/>
    <w:rPr>
      <w:rFonts w:ascii="Symbol" w:hAnsi="Symbol"/>
    </w:rPr>
  </w:style>
  <w:style w:type="character" w:styleId="WW8Num5z1" w:customStyle="1">
    <w:name w:val="WW8Num5z1"/>
    <w:rsid w:val="004D4741"/>
    <w:rPr>
      <w:rFonts w:ascii="Courier New" w:hAnsi="Courier New"/>
    </w:rPr>
  </w:style>
  <w:style w:type="character" w:styleId="WW8Num5z2" w:customStyle="1">
    <w:name w:val="WW8Num5z2"/>
    <w:rsid w:val="004D4741"/>
    <w:rPr>
      <w:rFonts w:ascii="Wingdings" w:hAnsi="Wingdings"/>
    </w:rPr>
  </w:style>
  <w:style w:type="character" w:styleId="CommentReference">
    <w:name w:val="annotation reference"/>
    <w:basedOn w:val="DefaultParagraphFont"/>
    <w:rsid w:val="004D4741"/>
    <w:rPr>
      <w:sz w:val="18"/>
      <w:szCs w:val="18"/>
    </w:rPr>
  </w:style>
  <w:style w:type="paragraph" w:styleId="Heading" w:customStyle="1">
    <w:name w:val="Heading"/>
    <w:basedOn w:val="Normal"/>
    <w:next w:val="BodyText"/>
    <w:rsid w:val="004D4741"/>
    <w:pPr>
      <w:keepNext/>
      <w:widowControl w:val="0"/>
      <w:suppressAutoHyphens/>
      <w:spacing w:before="240" w:after="120"/>
    </w:pPr>
    <w:rPr>
      <w:rFonts w:ascii="Arial" w:hAnsi="Arial" w:eastAsia="Arial Unicode MS" w:cs="Arial Unicode MS"/>
      <w:sz w:val="28"/>
      <w:szCs w:val="28"/>
      <w:lang w:eastAsia="ar-SA"/>
    </w:rPr>
  </w:style>
  <w:style w:type="paragraph" w:styleId="List">
    <w:name w:val="List"/>
    <w:basedOn w:val="BodyText"/>
    <w:rsid w:val="004D4741"/>
    <w:pPr>
      <w:widowControl w:val="0"/>
      <w:tabs>
        <w:tab w:val="clear" w:pos="7020"/>
      </w:tabs>
      <w:suppressAutoHyphens/>
      <w:spacing w:after="120"/>
    </w:pPr>
    <w:rPr>
      <w:rFonts w:ascii="Cambria" w:hAnsi="Cambria" w:eastAsia="Cambria" w:cs="Cambria"/>
      <w:color w:val="auto"/>
      <w:szCs w:val="24"/>
      <w:lang w:eastAsia="ar-SA"/>
    </w:rPr>
  </w:style>
  <w:style w:type="paragraph" w:styleId="Caption">
    <w:name w:val="caption"/>
    <w:basedOn w:val="Normal"/>
    <w:qFormat/>
    <w:rsid w:val="004D4741"/>
    <w:pPr>
      <w:widowControl w:val="0"/>
      <w:suppressLineNumbers/>
      <w:suppressAutoHyphens/>
      <w:spacing w:before="120" w:after="120"/>
    </w:pPr>
    <w:rPr>
      <w:rFonts w:ascii="Cambria" w:hAnsi="Cambria" w:eastAsia="Cambria" w:cs="Cambria"/>
      <w:i/>
      <w:iCs/>
      <w:lang w:eastAsia="ar-SA"/>
    </w:rPr>
  </w:style>
  <w:style w:type="paragraph" w:styleId="Index" w:customStyle="1">
    <w:name w:val="Index"/>
    <w:basedOn w:val="Normal"/>
    <w:rsid w:val="004D4741"/>
    <w:pPr>
      <w:widowControl w:val="0"/>
      <w:suppressLineNumbers/>
      <w:suppressAutoHyphens/>
    </w:pPr>
    <w:rPr>
      <w:rFonts w:ascii="Cambria" w:hAnsi="Cambria" w:eastAsia="Cambria" w:cs="Cambria"/>
      <w:lang w:eastAsia="ar-SA"/>
    </w:rPr>
  </w:style>
  <w:style w:type="character" w:styleId="HeaderChar1" w:customStyle="1">
    <w:name w:val="Header Char1"/>
    <w:basedOn w:val="DefaultParagraphFont"/>
    <w:rsid w:val="004D4741"/>
    <w:rPr>
      <w:rFonts w:ascii="Cambria" w:hAnsi="Cambria" w:eastAsia="Cambria" w:cs="Cambria"/>
      <w:lang w:eastAsia="ar-SA"/>
    </w:rPr>
  </w:style>
  <w:style w:type="character" w:styleId="FooterChar1" w:customStyle="1">
    <w:name w:val="Footer Char1"/>
    <w:basedOn w:val="DefaultParagraphFont"/>
    <w:rsid w:val="004D4741"/>
    <w:rPr>
      <w:rFonts w:ascii="Cambria" w:hAnsi="Cambria" w:eastAsia="Cambria" w:cs="Cambria"/>
      <w:lang w:eastAsia="ar-SA"/>
    </w:rPr>
  </w:style>
  <w:style w:type="character" w:styleId="CommentTextChar1" w:customStyle="1">
    <w:name w:val="Comment Text Char1"/>
    <w:basedOn w:val="DefaultParagraphFont"/>
    <w:rsid w:val="004D4741"/>
    <w:rPr>
      <w:rFonts w:ascii="Cambria" w:hAnsi="Cambria" w:eastAsia="Cambria" w:cs="Cambria"/>
      <w:lang w:eastAsia="ar-SA"/>
    </w:rPr>
  </w:style>
  <w:style w:type="character" w:styleId="CommentSubjectChar1" w:customStyle="1">
    <w:name w:val="Comment Subject Char1"/>
    <w:basedOn w:val="CommentTextChar1"/>
    <w:rsid w:val="004D4741"/>
    <w:rPr>
      <w:rFonts w:ascii="Cambria" w:hAnsi="Cambria" w:eastAsia="Cambria" w:cs="Cambria"/>
      <w:b/>
      <w:bCs/>
      <w:sz w:val="20"/>
      <w:szCs w:val="20"/>
      <w:lang w:eastAsia="ar-SA"/>
    </w:rPr>
  </w:style>
  <w:style w:type="paragraph" w:styleId="Framecontents" w:customStyle="1">
    <w:name w:val="Frame contents"/>
    <w:basedOn w:val="BodyText"/>
    <w:rsid w:val="004D4741"/>
    <w:pPr>
      <w:widowControl w:val="0"/>
      <w:tabs>
        <w:tab w:val="clear" w:pos="7020"/>
      </w:tabs>
      <w:suppressAutoHyphens/>
      <w:spacing w:after="120"/>
    </w:pPr>
    <w:rPr>
      <w:rFonts w:ascii="Cambria" w:hAnsi="Cambria" w:eastAsia="Cambria" w:cs="Cambria"/>
      <w:color w:val="auto"/>
      <w:szCs w:val="24"/>
      <w:lang w:eastAsia="ar-SA"/>
    </w:rPr>
  </w:style>
  <w:style w:type="character" w:styleId="ngquotename" w:customStyle="1">
    <w:name w:val="ng_quote_name"/>
    <w:basedOn w:val="DefaultParagraphFont"/>
    <w:rsid w:val="004D4741"/>
  </w:style>
  <w:style w:type="character" w:styleId="apple-converted-space" w:customStyle="1">
    <w:name w:val="apple-converted-space"/>
    <w:basedOn w:val="DefaultParagraphFont"/>
    <w:rsid w:val="004D4741"/>
  </w:style>
  <w:style w:type="paragraph" w:styleId="xbody" w:customStyle="1">
    <w:name w:val="x_body"/>
    <w:basedOn w:val="Normal"/>
    <w:rsid w:val="004D4741"/>
    <w:pPr>
      <w:spacing w:before="100" w:beforeAutospacing="1" w:after="100" w:afterAutospacing="1"/>
    </w:pPr>
  </w:style>
  <w:style w:type="character" w:styleId="xmsopagenumber" w:customStyle="1">
    <w:name w:val="x_msopagenumber"/>
    <w:basedOn w:val="DefaultParagraphFont"/>
    <w:rsid w:val="004D4741"/>
  </w:style>
  <w:style w:type="character" w:styleId="normaltextrun" w:customStyle="1">
    <w:name w:val="normaltextrun"/>
    <w:basedOn w:val="DefaultParagraphFont"/>
    <w:rsid w:val="0010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5xdfVAPvv9A" TargetMode="External"/><Relationship Id="rId21" Type="http://schemas.openxmlformats.org/officeDocument/2006/relationships/hyperlink" Target="https://www.youtube.com/watch?v=LSGU4x2NFgs" TargetMode="External"/><Relationship Id="rId42" Type="http://schemas.openxmlformats.org/officeDocument/2006/relationships/footer" Target="footer1.xml"/><Relationship Id="rId47" Type="http://schemas.openxmlformats.org/officeDocument/2006/relationships/hyperlink" Target="http://www.accel-team.com/_pdf/atpdf_11_pygmalion_np.pdf" TargetMode="External"/><Relationship Id="rId63" Type="http://schemas.openxmlformats.org/officeDocument/2006/relationships/hyperlink" Target="https://www.youtube.com/watch?v=FZZTjm1GoKs" TargetMode="External"/><Relationship Id="rId68" Type="http://schemas.openxmlformats.org/officeDocument/2006/relationships/hyperlink" Target="http://www.cpt.org/files/US%20-%20Male%20Privilege%20Checklist.pdf" TargetMode="External"/><Relationship Id="rId84" Type="http://schemas.openxmlformats.org/officeDocument/2006/relationships/hyperlink" Target="http://pubs.cde.ca.gov/tcsii/ch2/responsetointerven.aspx" TargetMode="External"/><Relationship Id="rId89" Type="http://schemas.openxmlformats.org/officeDocument/2006/relationships/hyperlink" Target="http://www.sfusd.edu/en/assets/sfusd-staff/programs/files/special-education/SSTManualRev2008.pdf" TargetMode="External"/><Relationship Id="rId16" Type="http://schemas.openxmlformats.org/officeDocument/2006/relationships/hyperlink" Target="https://www.thersa.org/discover/videos/rsa-animate/2010/10/rsa-animate---changing-paradigms" TargetMode="External"/><Relationship Id="rId11" Type="http://schemas.openxmlformats.org/officeDocument/2006/relationships/hyperlink" Target="http://www.jstor.org/stable/3876750" TargetMode="External"/><Relationship Id="rId32" Type="http://schemas.openxmlformats.org/officeDocument/2006/relationships/hyperlink" Target="https://www.thersa.org/discover/videos/rsa-animate/2010/10/rsa-animate---changing-paradigms" TargetMode="External"/><Relationship Id="rId37" Type="http://schemas.openxmlformats.org/officeDocument/2006/relationships/hyperlink" Target="https://www.youtube.com/watch?v=37ZpauS5Doo&amp;index=4&amp;list=PLC6D871A2A8C3C8EF" TargetMode="External"/><Relationship Id="rId53" Type="http://schemas.openxmlformats.org/officeDocument/2006/relationships/hyperlink" Target="https://www.youtube.com/watch?v=hiduiTq1ei8" TargetMode="External"/><Relationship Id="rId58" Type="http://schemas.openxmlformats.org/officeDocument/2006/relationships/hyperlink" Target="http://www.cainelearning.com/wp-content/uploads/2014/04/12-Brainmind-principles-expanded.pdf" TargetMode="External"/><Relationship Id="rId74" Type="http://schemas.openxmlformats.org/officeDocument/2006/relationships/hyperlink" Target="http://www.jstor.org/stable/40214476" TargetMode="External"/><Relationship Id="rId79" Type="http://schemas.openxmlformats.org/officeDocument/2006/relationships/hyperlink" Target="http://www.ctc.ca.gov/educator-prep/TPA-files/CandidateHandbook.pdf" TargetMode="External"/><Relationship Id="rId5" Type="http://schemas.openxmlformats.org/officeDocument/2006/relationships/numbering" Target="numbering.xml"/><Relationship Id="rId90" Type="http://schemas.openxmlformats.org/officeDocument/2006/relationships/hyperlink" Target="http://www.jstor.org/stable/40214476" TargetMode="External"/><Relationship Id="rId14" Type="http://schemas.openxmlformats.org/officeDocument/2006/relationships/hyperlink" Target="http://www.accel-team.com/_pdf/atpdf_11_pygmalion_np.pdf" TargetMode="External"/><Relationship Id="rId22" Type="http://schemas.openxmlformats.org/officeDocument/2006/relationships/hyperlink" Target="https://www.youtube.com/watch?v=BhdqTyoNsKw" TargetMode="External"/><Relationship Id="rId27" Type="http://schemas.openxmlformats.org/officeDocument/2006/relationships/hyperlink" Target="https://www.youtube.com/watch?v=0CIeyovogoo" TargetMode="External"/><Relationship Id="rId30" Type="http://schemas.openxmlformats.org/officeDocument/2006/relationships/hyperlink" Target="https://www.youtube.com/watch?v=iOrgf3wTUbo" TargetMode="External"/><Relationship Id="rId35" Type="http://schemas.openxmlformats.org/officeDocument/2006/relationships/hyperlink" Target="https://www.youtube.com/watch?v=UXCyiXV4e1k" TargetMode="External"/><Relationship Id="rId43" Type="http://schemas.openxmlformats.org/officeDocument/2006/relationships/footer" Target="footer2.xml"/><Relationship Id="rId48" Type="http://schemas.openxmlformats.org/officeDocument/2006/relationships/hyperlink" Target="http://www.jstor.org/stable/40214476" TargetMode="External"/><Relationship Id="rId56" Type="http://schemas.openxmlformats.org/officeDocument/2006/relationships/hyperlink" Target="http://www.7oaks.org/school/themet/About/Documents/MET_Learning_Goals.pdf" TargetMode="External"/><Relationship Id="rId64" Type="http://schemas.openxmlformats.org/officeDocument/2006/relationships/hyperlink" Target="https://www.youtube.com/watch?v=zubPiE7z3_g" TargetMode="External"/><Relationship Id="rId69" Type="http://schemas.openxmlformats.org/officeDocument/2006/relationships/hyperlink" Target="https://www.researchgate.net/publication/230531308" TargetMode="External"/><Relationship Id="rId77" Type="http://schemas.openxmlformats.org/officeDocument/2006/relationships/hyperlink" Target="http://www.leginfo.ca.gov/cgibin/calawquery?codesection=edc&amp;codebody=&amp;hits=20" TargetMode="External"/><Relationship Id="rId8" Type="http://schemas.openxmlformats.org/officeDocument/2006/relationships/webSettings" Target="webSettings.xml"/><Relationship Id="rId51" Type="http://schemas.openxmlformats.org/officeDocument/2006/relationships/hyperlink" Target="http://www.jstor.org/stable/40042735" TargetMode="External"/><Relationship Id="rId72" Type="http://schemas.openxmlformats.org/officeDocument/2006/relationships/hyperlink" Target="http://jbs.sagepub.com" TargetMode="External"/><Relationship Id="rId80" Type="http://schemas.openxmlformats.org/officeDocument/2006/relationships/hyperlink" Target="http://www.doe.virginia.gov/instruction/esl/resources/strategies_teach_english.pdf" TargetMode="External"/><Relationship Id="rId85" Type="http://schemas.openxmlformats.org/officeDocument/2006/relationships/hyperlink" Target="http://pubs.cde.ca.gov/tcsii/ch2/responsetointerven.aspx" TargetMode="External"/><Relationship Id="rId3" Type="http://schemas.openxmlformats.org/officeDocument/2006/relationships/customXml" Target="../customXml/item3.xml"/><Relationship Id="rId12" Type="http://schemas.openxmlformats.org/officeDocument/2006/relationships/hyperlink" Target="http://www.cainelearning.com/wp-content/uploads/2014/04/12-Brainmind-principles-expanded.pdf" TargetMode="External"/><Relationship Id="rId17" Type="http://schemas.openxmlformats.org/officeDocument/2006/relationships/hyperlink" Target="http://www.jstor.org/stable/40042735" TargetMode="External"/><Relationship Id="rId25" Type="http://schemas.openxmlformats.org/officeDocument/2006/relationships/hyperlink" Target="https://www.google.com/search?q=How+America%27s+public+schools+keep+kids+in+poverty&amp;oq=How+America%27s+public+schools+keep+kids+in+poverty&amp;aqs=chrome..69i57j69i61l2.1611j0j4&amp;sourceid=chrome&amp;ie=UTF-8" TargetMode="External"/><Relationship Id="rId33" Type="http://schemas.openxmlformats.org/officeDocument/2006/relationships/hyperlink" Target="http://www.youtube.com/watch?v=mzhXScBIt_Q" TargetMode="External"/><Relationship Id="rId38" Type="http://schemas.openxmlformats.org/officeDocument/2006/relationships/hyperlink" Target="https://www.youtube.com/watch?v=6MYHBrJIIFU" TargetMode="External"/><Relationship Id="rId46" Type="http://schemas.openxmlformats.org/officeDocument/2006/relationships/hyperlink" Target="https://www.youtube.com/watch?v=hTghEXKNj7g&amp;list=PLAUL79skGdWQToCc3F5TweRSWkZwMjRt4" TargetMode="External"/><Relationship Id="rId59" Type="http://schemas.openxmlformats.org/officeDocument/2006/relationships/hyperlink" Target="https://www.youtube.com/watch?v=ccIAqPjwKcY" TargetMode="External"/><Relationship Id="rId67" Type="http://schemas.openxmlformats.org/officeDocument/2006/relationships/hyperlink" Target="https://www.youtube.com/watch?v=wT3RhIJZu4k" TargetMode="External"/><Relationship Id="rId20" Type="http://schemas.openxmlformats.org/officeDocument/2006/relationships/hyperlink" Target="https://www.youtube.com/watch?v=a6r7lJ2OabE" TargetMode="External"/><Relationship Id="rId41" Type="http://schemas.openxmlformats.org/officeDocument/2006/relationships/header" Target="header1.xml"/><Relationship Id="rId54" Type="http://schemas.openxmlformats.org/officeDocument/2006/relationships/hyperlink" Target="https://www.youtube.com/watch?v=lsZXs4GW_D8" TargetMode="External"/><Relationship Id="rId62" Type="http://schemas.openxmlformats.org/officeDocument/2006/relationships/hyperlink" Target="https://www.ted.com/talks/jamila_lyiscott_3_ways_to_speak_english" TargetMode="External"/><Relationship Id="rId70" Type="http://schemas.openxmlformats.org/officeDocument/2006/relationships/hyperlink" Target="http://www.jstor.org/stable/42977490" TargetMode="External"/><Relationship Id="rId75" Type="http://schemas.openxmlformats.org/officeDocument/2006/relationships/hyperlink" Target="http://www.jstor.org/stable/40042735" TargetMode="External"/><Relationship Id="rId83" Type="http://schemas.openxmlformats.org/officeDocument/2006/relationships/hyperlink" Target="http://pubs.cde.ca.gov/tcsii/ch2/responsetointerven.aspx" TargetMode="External"/><Relationship Id="rId88" Type="http://schemas.openxmlformats.org/officeDocument/2006/relationships/hyperlink" Target="http://www.sk.com.br/sk-krash.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stor.org/stable/40214476" TargetMode="External"/><Relationship Id="rId23" Type="http://schemas.openxmlformats.org/officeDocument/2006/relationships/hyperlink" Target="http://www.msu.ac.zw/elearning/material/1335344125freire_pedagogy_of_the_oppresed.pdf" TargetMode="External"/><Relationship Id="rId28" Type="http://schemas.openxmlformats.org/officeDocument/2006/relationships/hyperlink" Target="https://www.youtube.com/watch?v=dxGQaOegOpo" TargetMode="External"/><Relationship Id="rId36" Type="http://schemas.openxmlformats.org/officeDocument/2006/relationships/hyperlink" Target="https://www.youtube.com/watch?v=XGrj6Bni7no" TargetMode="External"/><Relationship Id="rId49" Type="http://schemas.openxmlformats.org/officeDocument/2006/relationships/hyperlink" Target="https://www.youtube.com/watch?v=e-BY9UEewHw" TargetMode="External"/><Relationship Id="rId57" Type="http://schemas.openxmlformats.org/officeDocument/2006/relationships/hyperlink" Target="http://www.themethighschool.org/apps/pages/index.jsp?uREC_ID=376959&amp;type=d&amp;pREC_ID=852579" TargetMode="External"/><Relationship Id="rId10" Type="http://schemas.openxmlformats.org/officeDocument/2006/relationships/endnotes" Target="endnotes.xml"/><Relationship Id="rId31" Type="http://schemas.openxmlformats.org/officeDocument/2006/relationships/hyperlink" Target="https://www.youtube.com/watch?v=JRiL7YSzMjg&amp;t=434s" TargetMode="External"/><Relationship Id="rId44" Type="http://schemas.openxmlformats.org/officeDocument/2006/relationships/hyperlink" Target="https://www.youtube.com/watch?v=yPbuJSkbzBo" TargetMode="External"/><Relationship Id="rId52" Type="http://schemas.openxmlformats.org/officeDocument/2006/relationships/hyperlink" Target="https://www.youtube.com/watch?v=tLiP4b-TPCA" TargetMode="External"/><Relationship Id="rId60" Type="http://schemas.openxmlformats.org/officeDocument/2006/relationships/hyperlink" Target="https://www.youtube.com/watch?v=hZf8mfQFz-A" TargetMode="External"/><Relationship Id="rId65" Type="http://schemas.openxmlformats.org/officeDocument/2006/relationships/hyperlink" Target="https://www.youtube.com/watch?v=DKtHJ5Nx114&amp;list=PLBpY6eqdTE3U10R0U-HBni3HsAaXF0Pko" TargetMode="External"/><Relationship Id="rId73" Type="http://schemas.openxmlformats.org/officeDocument/2006/relationships/hyperlink" Target="http://www.jstor.org/stable/1494865" TargetMode="External"/><Relationship Id="rId78" Type="http://schemas.openxmlformats.org/officeDocument/2006/relationships/hyperlink" Target="http://www.cde.ca.gov" TargetMode="External"/><Relationship Id="rId81" Type="http://schemas.openxmlformats.org/officeDocument/2006/relationships/hyperlink" Target="http://www.earthrenewal.org/secondlang.htm" TargetMode="External"/><Relationship Id="rId86" Type="http://schemas.openxmlformats.org/officeDocument/2006/relationships/hyperlink" Target="http://www.pacer.org/parent/php/PHP-c8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su.ac.zw/elearning/material/1335344125freire_pedagogy_of_the_oppresed.pdf" TargetMode="External"/><Relationship Id="rId18" Type="http://schemas.openxmlformats.org/officeDocument/2006/relationships/hyperlink" Target="http://openscholarship.wustl.edu/cgi/viewcontent.cgi?article=1262&amp;context=law_journal_law_policy" TargetMode="External"/><Relationship Id="rId39" Type="http://schemas.openxmlformats.org/officeDocument/2006/relationships/hyperlink" Target="https://www.youtube.com/watch?v=jD8tjhVO1Tc" TargetMode="External"/><Relationship Id="rId34" Type="http://schemas.openxmlformats.org/officeDocument/2006/relationships/hyperlink" Target="https://www.youtube.com/watch?v=dqTTojTija8" TargetMode="External"/><Relationship Id="rId50" Type="http://schemas.openxmlformats.org/officeDocument/2006/relationships/hyperlink" Target="https://www.youtube.com/watch?v=Nshj9rCTPdE" TargetMode="External"/><Relationship Id="rId55" Type="http://schemas.openxmlformats.org/officeDocument/2006/relationships/hyperlink" Target="https://www.youtube.com/watch?v=UbpqVPtUIFQ" TargetMode="External"/><Relationship Id="rId76" Type="http://schemas.openxmlformats.org/officeDocument/2006/relationships/hyperlink" Target="http://openscholarship.wustl.edu/cgi/viewcontent.cgi?article=1262&amp;context=law_journal_law_policy" TargetMode="External"/><Relationship Id="rId7" Type="http://schemas.openxmlformats.org/officeDocument/2006/relationships/settings" Target="settings.xml"/><Relationship Id="rId71" Type="http://schemas.openxmlformats.org/officeDocument/2006/relationships/hyperlink" Target="http://www.jstor.org/stable/1177189"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youtube.com/watch?v=rk6zyEiyaXA" TargetMode="External"/><Relationship Id="rId24" Type="http://schemas.openxmlformats.org/officeDocument/2006/relationships/hyperlink" Target="https://www.youtube.com/watch?v=f6wCsAXmjdI" TargetMode="External"/><Relationship Id="rId40" Type="http://schemas.openxmlformats.org/officeDocument/2006/relationships/hyperlink" Target="http://www.jstor.org/stable/3876750" TargetMode="External"/><Relationship Id="rId45" Type="http://schemas.openxmlformats.org/officeDocument/2006/relationships/hyperlink" Target="https://www.youtube.com/watch?v=nDq9o9j3-CU" TargetMode="External"/><Relationship Id="rId66" Type="http://schemas.openxmlformats.org/officeDocument/2006/relationships/hyperlink" Target="https://www.youtube.com/watch?v=g3Rf5qDuq7M&amp;t=9s" TargetMode="External"/><Relationship Id="rId87" Type="http://schemas.openxmlformats.org/officeDocument/2006/relationships/hyperlink" Target="http://www.everythingesl.net/inservices/language_stages.php" TargetMode="External"/><Relationship Id="rId61" Type="http://schemas.openxmlformats.org/officeDocument/2006/relationships/hyperlink" Target="https://www.youtube.com/watch?v=WWIbIA9BltQ" TargetMode="External"/><Relationship Id="rId82" Type="http://schemas.openxmlformats.org/officeDocument/2006/relationships/hyperlink" Target="http://www.eric.ed.gov/PDFS/ED391357.pdf" TargetMode="External"/><Relationship Id="rId19" Type="http://schemas.openxmlformats.org/officeDocument/2006/relationships/hyperlink" Target="https://seelio.c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34676E-B21B-464B-A4B0-A72F5F1EA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6D247-FFFA-4A76-BCED-ED78F4EC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0FE36-3D13-4269-8CFE-80FA07354F53}">
  <ds:schemaRefs>
    <ds:schemaRef ds:uri="http://schemas.microsoft.com/sharepoint/v3/contenttype/forms"/>
  </ds:schemaRefs>
</ds:datastoreItem>
</file>

<file path=customXml/itemProps4.xml><?xml version="1.0" encoding="utf-8"?>
<ds:datastoreItem xmlns:ds="http://schemas.openxmlformats.org/officeDocument/2006/customXml" ds:itemID="{274A929A-4732-CA41-9DF6-8B735B0E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11297</Words>
  <Characters>64395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Nerni</dc:creator>
  <cp:keywords/>
  <dc:description/>
  <cp:lastModifiedBy>Sullivan, Alayne</cp:lastModifiedBy>
  <cp:revision>2</cp:revision>
  <cp:lastPrinted>2018-01-10T00:38:00Z</cp:lastPrinted>
  <dcterms:created xsi:type="dcterms:W3CDTF">2018-04-25T20:43:00Z</dcterms:created>
  <dcterms:modified xsi:type="dcterms:W3CDTF">2018-04-25T20:43:00Z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