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F76CC26" w14:textId="77777777" w:rsidR="005A2966" w:rsidRDefault="00103FAD" w:rsidP="005A2966">
      <w:pPr>
        <w:tabs>
          <w:tab w:val="left" w:pos="1800"/>
        </w:tabs>
        <w:jc w:val="center"/>
        <w:rPr>
          <w:color w:val="000000"/>
          <w:sz w:val="20"/>
        </w:rPr>
      </w:pPr>
      <w:r>
        <w:rPr>
          <w:color w:val="000000"/>
          <w:sz w:val="20"/>
        </w:rPr>
        <w:t xml:space="preserve"> </w:t>
      </w:r>
      <w:r w:rsidR="005A2966" w:rsidRPr="00EC2630">
        <w:rPr>
          <w:noProof/>
          <w:color w:val="000000"/>
          <w:sz w:val="20"/>
        </w:rPr>
        <w:drawing>
          <wp:inline distT="0" distB="0" distL="0" distR="0" wp14:anchorId="7EE82C33" wp14:editId="2BF48AB4">
            <wp:extent cx="4338320" cy="355600"/>
            <wp:effectExtent l="2540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38320" cy="355600"/>
                    </a:xfrm>
                    <a:prstGeom prst="rect">
                      <a:avLst/>
                    </a:prstGeom>
                    <a:noFill/>
                    <a:ln w="9525">
                      <a:noFill/>
                      <a:miter lim="800000"/>
                      <a:headEnd/>
                      <a:tailEnd/>
                    </a:ln>
                  </pic:spPr>
                </pic:pic>
              </a:graphicData>
            </a:graphic>
          </wp:inline>
        </w:drawing>
      </w:r>
    </w:p>
    <w:p w14:paraId="3B82B821" w14:textId="77777777" w:rsidR="005A2966" w:rsidRDefault="005A2966" w:rsidP="005A2966">
      <w:pPr>
        <w:tabs>
          <w:tab w:val="left" w:pos="1800"/>
        </w:tabs>
        <w:jc w:val="both"/>
        <w:rPr>
          <w:color w:val="000000"/>
          <w:sz w:val="20"/>
        </w:rPr>
      </w:pPr>
    </w:p>
    <w:p w14:paraId="20DE9A3D" w14:textId="77777777" w:rsidR="005A2966" w:rsidRPr="00EC2630" w:rsidRDefault="005A2966" w:rsidP="005A2966">
      <w:pPr>
        <w:jc w:val="center"/>
        <w:rPr>
          <w:b/>
          <w:i/>
          <w:color w:val="000000"/>
          <w:sz w:val="32"/>
        </w:rPr>
      </w:pPr>
      <w:r>
        <w:rPr>
          <w:b/>
          <w:i/>
          <w:color w:val="000000"/>
          <w:sz w:val="32"/>
        </w:rPr>
        <w:t>SCHOOL OF EDUCATION</w:t>
      </w:r>
    </w:p>
    <w:p w14:paraId="16CFDE3E" w14:textId="77777777" w:rsidR="005A2966" w:rsidRDefault="005A2966" w:rsidP="005A2966">
      <w:pPr>
        <w:jc w:val="center"/>
        <w:rPr>
          <w:b/>
          <w:i/>
          <w:color w:val="000000"/>
          <w:sz w:val="36"/>
        </w:rPr>
      </w:pPr>
    </w:p>
    <w:p w14:paraId="3F8DC053" w14:textId="77777777" w:rsidR="005A2966" w:rsidRPr="00EC2630" w:rsidRDefault="005A2966" w:rsidP="005A2966">
      <w:pPr>
        <w:jc w:val="center"/>
        <w:rPr>
          <w:b/>
          <w:i/>
          <w:color w:val="000000"/>
          <w:sz w:val="32"/>
        </w:rPr>
      </w:pPr>
      <w:r w:rsidRPr="00EC2630">
        <w:rPr>
          <w:b/>
          <w:i/>
          <w:color w:val="000000"/>
          <w:sz w:val="32"/>
        </w:rPr>
        <w:t>COURSE SYLLABUS</w:t>
      </w:r>
    </w:p>
    <w:p w14:paraId="3C17F4CA" w14:textId="77777777" w:rsidR="005A2966" w:rsidRDefault="005A2966" w:rsidP="005A2966">
      <w:pPr>
        <w:jc w:val="center"/>
        <w:rPr>
          <w:b/>
          <w:color w:val="000000"/>
          <w:sz w:val="28"/>
        </w:rPr>
      </w:pPr>
      <w:r>
        <w:rPr>
          <w:b/>
          <w:color w:val="000000"/>
          <w:sz w:val="28"/>
        </w:rPr>
        <w:tab/>
      </w:r>
    </w:p>
    <w:p w14:paraId="7E16AB8B" w14:textId="77777777" w:rsidR="005A2966" w:rsidRDefault="005A2966" w:rsidP="005A2966">
      <w:pPr>
        <w:rPr>
          <w:b/>
        </w:rPr>
      </w:pPr>
      <w:r>
        <w:rPr>
          <w:b/>
        </w:rPr>
        <w:t>Course:</w:t>
      </w:r>
      <w:r>
        <w:rPr>
          <w:b/>
        </w:rPr>
        <w:tab/>
      </w:r>
      <w:r>
        <w:rPr>
          <w:b/>
        </w:rPr>
        <w:tab/>
        <w:t>EDUC 649</w:t>
      </w:r>
    </w:p>
    <w:p w14:paraId="46BFDC3F" w14:textId="77777777" w:rsidR="005A2966" w:rsidRDefault="00CF5AAD" w:rsidP="005A2966">
      <w:pPr>
        <w:ind w:right="2160"/>
      </w:pPr>
      <w:r>
        <w:rPr>
          <w:b/>
        </w:rPr>
        <w:t>Course Title:</w:t>
      </w:r>
      <w:r>
        <w:rPr>
          <w:b/>
        </w:rPr>
        <w:tab/>
      </w:r>
      <w:r w:rsidR="005A2966">
        <w:rPr>
          <w:b/>
        </w:rPr>
        <w:t>Teaching English Language Learners</w:t>
      </w:r>
    </w:p>
    <w:p w14:paraId="49713454" w14:textId="77777777" w:rsidR="005A2966" w:rsidRPr="00DF1D25" w:rsidRDefault="005A2966" w:rsidP="005A2966">
      <w:pPr>
        <w:ind w:right="2160"/>
      </w:pPr>
      <w:r>
        <w:rPr>
          <w:b/>
        </w:rPr>
        <w:t>Term:</w:t>
      </w:r>
      <w:r>
        <w:rPr>
          <w:b/>
        </w:rPr>
        <w:tab/>
      </w:r>
      <w:r>
        <w:rPr>
          <w:b/>
        </w:rPr>
        <w:tab/>
      </w:r>
      <w:r>
        <w:rPr>
          <w:b/>
        </w:rPr>
        <w:tab/>
      </w:r>
      <w:r>
        <w:t>Fall 2010</w:t>
      </w:r>
    </w:p>
    <w:p w14:paraId="16F15362" w14:textId="77777777" w:rsidR="005A2966" w:rsidRPr="00DF1D25" w:rsidRDefault="005A2966" w:rsidP="005A2966">
      <w:pPr>
        <w:ind w:right="2160"/>
      </w:pPr>
      <w:r>
        <w:rPr>
          <w:b/>
        </w:rPr>
        <w:t>Days/Times:</w:t>
      </w:r>
      <w:r>
        <w:rPr>
          <w:b/>
        </w:rPr>
        <w:tab/>
      </w:r>
      <w:r>
        <w:rPr>
          <w:b/>
        </w:rPr>
        <w:tab/>
        <w:t>Mondays</w:t>
      </w:r>
      <w:r w:rsidR="00E15680">
        <w:rPr>
          <w:b/>
        </w:rPr>
        <w:t>: 5:30 to 8:30</w:t>
      </w:r>
    </w:p>
    <w:p w14:paraId="43189A69" w14:textId="77777777" w:rsidR="005A2966" w:rsidRPr="00CF5AAD" w:rsidRDefault="005A2966" w:rsidP="00CF5AAD">
      <w:pPr>
        <w:tabs>
          <w:tab w:val="left" w:pos="-810"/>
          <w:tab w:val="left" w:pos="1800"/>
        </w:tabs>
        <w:jc w:val="both"/>
        <w:rPr>
          <w:rFonts w:ascii="Times New Roman Bold" w:hAnsi="Times New Roman Bold"/>
          <w:color w:val="000000"/>
        </w:rPr>
      </w:pPr>
      <w:r>
        <w:rPr>
          <w:b/>
        </w:rPr>
        <w:t>Class Location:</w:t>
      </w:r>
      <w:r w:rsidR="0094766F">
        <w:tab/>
      </w:r>
      <w:r w:rsidR="0094766F">
        <w:tab/>
        <w:t xml:space="preserve">Gregory </w:t>
      </w:r>
    </w:p>
    <w:p w14:paraId="21E896BF" w14:textId="77777777" w:rsidR="005A2966" w:rsidRDefault="000275CB" w:rsidP="005A2966">
      <w:pPr>
        <w:rPr>
          <w:b/>
          <w:color w:val="000000"/>
        </w:rPr>
      </w:pPr>
      <w:r>
        <w:rPr>
          <w:noProof/>
          <w:sz w:val="20"/>
        </w:rPr>
        <w:pict w14:anchorId="5F79DDB3">
          <v:line id="_x0000_s1027" style="position:absolute;z-index:251661312" from="-4.95pt,7.7pt" to="463.05pt,7.7pt" o:allowincell="f" strokeweight="4.5pt">
            <v:stroke linestyle="thinThick"/>
          </v:line>
        </w:pict>
      </w:r>
    </w:p>
    <w:p w14:paraId="72EBE6BD" w14:textId="77777777" w:rsidR="005A2966" w:rsidRDefault="005A2966" w:rsidP="005A2966">
      <w:pPr>
        <w:rPr>
          <w:b/>
          <w:color w:val="000000"/>
        </w:rPr>
      </w:pPr>
    </w:p>
    <w:p w14:paraId="5EFFDA31" w14:textId="77777777" w:rsidR="005A2966" w:rsidRDefault="005A2966" w:rsidP="005A2966">
      <w:pPr>
        <w:ind w:right="2160"/>
      </w:pPr>
      <w:r>
        <w:rPr>
          <w:b/>
        </w:rPr>
        <w:t>Faculty:</w:t>
      </w:r>
      <w:r>
        <w:tab/>
      </w:r>
      <w:r>
        <w:tab/>
      </w:r>
      <w:r w:rsidR="00661F65">
        <w:t xml:space="preserve">M. </w:t>
      </w:r>
      <w:proofErr w:type="spellStart"/>
      <w:r w:rsidR="00661F65">
        <w:t>Alayne</w:t>
      </w:r>
      <w:proofErr w:type="spellEnd"/>
      <w:r w:rsidR="00661F65">
        <w:t xml:space="preserve"> Sullivan, Ph. D.</w:t>
      </w:r>
    </w:p>
    <w:p w14:paraId="18627B9F" w14:textId="77777777" w:rsidR="005A2966" w:rsidRDefault="005A2966" w:rsidP="005A2966">
      <w:pPr>
        <w:ind w:right="2160"/>
      </w:pPr>
      <w:r>
        <w:rPr>
          <w:b/>
        </w:rPr>
        <w:t>Phone:</w:t>
      </w:r>
      <w:r>
        <w:rPr>
          <w:b/>
        </w:rPr>
        <w:tab/>
      </w:r>
      <w:r>
        <w:tab/>
        <w:t xml:space="preserve">(909) </w:t>
      </w:r>
      <w:r w:rsidR="00661F65">
        <w:t>748-8798</w:t>
      </w:r>
    </w:p>
    <w:p w14:paraId="152D32DE" w14:textId="77777777" w:rsidR="005A2966" w:rsidRDefault="005A2966" w:rsidP="005A2966">
      <w:pPr>
        <w:ind w:right="2160"/>
      </w:pPr>
      <w:r>
        <w:rPr>
          <w:b/>
        </w:rPr>
        <w:t>Office Fax:</w:t>
      </w:r>
      <w:r>
        <w:tab/>
      </w:r>
      <w:r>
        <w:tab/>
      </w:r>
      <w:r w:rsidR="00661F65">
        <w:t>(909) 335-5204</w:t>
      </w:r>
    </w:p>
    <w:p w14:paraId="020539A8" w14:textId="77777777" w:rsidR="005A2966" w:rsidRDefault="005A2966" w:rsidP="005A2966">
      <w:pPr>
        <w:ind w:right="2160"/>
      </w:pPr>
      <w:r>
        <w:rPr>
          <w:b/>
        </w:rPr>
        <w:t>E-mail:</w:t>
      </w:r>
      <w:r>
        <w:rPr>
          <w:b/>
        </w:rPr>
        <w:tab/>
      </w:r>
      <w:r>
        <w:tab/>
      </w:r>
      <w:r w:rsidR="00661F65">
        <w:t>alayne_sullivan@redlands.edu</w:t>
      </w:r>
    </w:p>
    <w:p w14:paraId="1D818EB1" w14:textId="77777777" w:rsidR="005A2966" w:rsidRDefault="005A2966" w:rsidP="005A2966">
      <w:pPr>
        <w:ind w:right="2160"/>
      </w:pPr>
      <w:r>
        <w:rPr>
          <w:b/>
        </w:rPr>
        <w:t>Office Hours:</w:t>
      </w:r>
      <w:r>
        <w:t xml:space="preserve">  </w:t>
      </w:r>
      <w:r>
        <w:tab/>
      </w:r>
      <w:r w:rsidR="00661F65">
        <w:t xml:space="preserve">Mondays and </w:t>
      </w:r>
      <w:r w:rsidR="0094766F">
        <w:t>Tuesdays</w:t>
      </w:r>
      <w:r w:rsidR="00661F65">
        <w:t xml:space="preserve">: </w:t>
      </w:r>
      <w:r w:rsidR="0094766F">
        <w:t>4:00</w:t>
      </w:r>
      <w:r w:rsidR="00661F65">
        <w:t xml:space="preserve"> to 5:30</w:t>
      </w:r>
    </w:p>
    <w:p w14:paraId="0E4BD9AC" w14:textId="77777777" w:rsidR="005A2966" w:rsidRDefault="005A2966" w:rsidP="005A2966">
      <w:pPr>
        <w:ind w:right="2160"/>
      </w:pPr>
      <w:r>
        <w:tab/>
      </w:r>
      <w:r>
        <w:tab/>
      </w:r>
    </w:p>
    <w:p w14:paraId="0EEA5CE6" w14:textId="77777777" w:rsidR="005A2966" w:rsidRDefault="000275CB" w:rsidP="005A2966">
      <w:pPr>
        <w:rPr>
          <w:b/>
          <w:color w:val="000000"/>
          <w:u w:val="single"/>
        </w:rPr>
      </w:pPr>
      <w:r>
        <w:rPr>
          <w:noProof/>
          <w:sz w:val="20"/>
        </w:rPr>
        <w:pict w14:anchorId="613B12B6">
          <v:line id="_x0000_s1026" style="position:absolute;z-index:251660288" from="-4.95pt,8.45pt" to="463.05pt,8.45pt" o:allowincell="f" strokeweight="4.5pt">
            <v:stroke linestyle="thickThin"/>
          </v:line>
        </w:pict>
      </w:r>
    </w:p>
    <w:p w14:paraId="4FFAACFC" w14:textId="77777777" w:rsidR="005A2966" w:rsidRDefault="005A2966" w:rsidP="005A2966">
      <w:pPr>
        <w:rPr>
          <w:b/>
          <w:color w:val="000000"/>
          <w:u w:val="single"/>
        </w:rPr>
      </w:pPr>
    </w:p>
    <w:p w14:paraId="5ECB19AF" w14:textId="77777777" w:rsidR="005A2966" w:rsidRDefault="005A2966" w:rsidP="005A2966">
      <w:pPr>
        <w:rPr>
          <w:b/>
          <w:color w:val="000000"/>
          <w:u w:val="single"/>
        </w:rPr>
      </w:pPr>
      <w:r>
        <w:rPr>
          <w:b/>
          <w:color w:val="000000"/>
          <w:u w:val="single"/>
        </w:rPr>
        <w:t>CATALOG COURSE DESCRIPTION</w:t>
      </w:r>
    </w:p>
    <w:p w14:paraId="30A53C1F" w14:textId="77777777" w:rsidR="005A2966" w:rsidRDefault="005A2966" w:rsidP="005A2966">
      <w:pPr>
        <w:rPr>
          <w:b/>
          <w:color w:val="000000"/>
          <w:u w:val="single"/>
        </w:rPr>
      </w:pPr>
    </w:p>
    <w:p w14:paraId="4E003A2B" w14:textId="77777777" w:rsidR="005A2966" w:rsidRDefault="005A2966" w:rsidP="005A2966">
      <w:pPr>
        <w:jc w:val="both"/>
        <w:rPr>
          <w:color w:val="000000"/>
        </w:rPr>
      </w:pPr>
      <w:r>
        <w:rPr>
          <w:color w:val="000000"/>
        </w:rPr>
        <w:t xml:space="preserve">This course is an advanced study of teaching English learners. It deepens and broadens the second language development knowledge, skills and abilities acquired during the professional teacher preparation program.  Candidates acquire specialized skills designed to meet the instructional needs of English learners. </w:t>
      </w:r>
    </w:p>
    <w:p w14:paraId="79C45357" w14:textId="77777777" w:rsidR="005A2966" w:rsidRDefault="005A2966" w:rsidP="005A2966">
      <w:pPr>
        <w:jc w:val="both"/>
        <w:rPr>
          <w:color w:val="000000"/>
        </w:rPr>
      </w:pPr>
    </w:p>
    <w:p w14:paraId="7BBE3AFF" w14:textId="77777777" w:rsidR="005A2966" w:rsidRDefault="005A2966" w:rsidP="005A2966">
      <w:pPr>
        <w:rPr>
          <w:b/>
          <w:u w:val="single"/>
        </w:rPr>
      </w:pPr>
      <w:r w:rsidRPr="001A5F8C">
        <w:rPr>
          <w:b/>
          <w:u w:val="single"/>
        </w:rPr>
        <w:t>Program Learning Outcomes</w:t>
      </w:r>
    </w:p>
    <w:p w14:paraId="4BEA355B" w14:textId="77777777" w:rsidR="005A2966" w:rsidRDefault="005A2966" w:rsidP="005A2966">
      <w:pPr>
        <w:tabs>
          <w:tab w:val="left" w:pos="0"/>
        </w:tabs>
        <w:rPr>
          <w:b/>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56"/>
      </w:tblGrid>
      <w:tr w:rsidR="005A2966" w:rsidRPr="00DD0705" w14:paraId="7476CCFA" w14:textId="77777777">
        <w:tc>
          <w:tcPr>
            <w:tcW w:w="1727" w:type="pct"/>
          </w:tcPr>
          <w:p w14:paraId="730DD379" w14:textId="77777777" w:rsidR="005A2966" w:rsidRPr="00CA1C93" w:rsidRDefault="005A2966" w:rsidP="005A2966">
            <w:r w:rsidRPr="00CA1C93">
              <w:t>LO1.  Summarize and critique historical and contemporary perspectives regarding cultural diversity.</w:t>
            </w:r>
          </w:p>
        </w:tc>
      </w:tr>
      <w:tr w:rsidR="005A2966" w:rsidRPr="00DD0705" w14:paraId="543F9B4E" w14:textId="77777777">
        <w:tc>
          <w:tcPr>
            <w:tcW w:w="1727" w:type="pct"/>
          </w:tcPr>
          <w:p w14:paraId="0CA29520" w14:textId="77777777" w:rsidR="005A2966" w:rsidRPr="00CA1C93" w:rsidRDefault="005A2966" w:rsidP="005A2966">
            <w:r w:rsidRPr="00CA1C93">
              <w:t>LO2.  Analyze and explain the impact of cultural and cross-cultural variables on communication styles, learning and educational outcomes.</w:t>
            </w:r>
          </w:p>
        </w:tc>
      </w:tr>
      <w:tr w:rsidR="005A2966" w:rsidRPr="00DD0705" w14:paraId="58C7FA49" w14:textId="77777777">
        <w:tc>
          <w:tcPr>
            <w:tcW w:w="1727" w:type="pct"/>
          </w:tcPr>
          <w:p w14:paraId="2735DF65" w14:textId="77777777" w:rsidR="005A2966" w:rsidRPr="00CA1C93" w:rsidRDefault="005A2966" w:rsidP="005A2966">
            <w:r w:rsidRPr="00CA1C93">
              <w:t xml:space="preserve">LO3.  Describe and interpret the impact of phonology, syntax and semantics on English Language Learners’ language development and production. </w:t>
            </w:r>
          </w:p>
        </w:tc>
      </w:tr>
      <w:tr w:rsidR="005A2966" w:rsidRPr="004678FD" w14:paraId="59BAA24F" w14:textId="77777777">
        <w:tc>
          <w:tcPr>
            <w:tcW w:w="1727" w:type="pct"/>
          </w:tcPr>
          <w:p w14:paraId="0AD99F22" w14:textId="77777777" w:rsidR="005A2966" w:rsidRPr="00CA1C93" w:rsidRDefault="005A2966" w:rsidP="005A2966">
            <w:r w:rsidRPr="00CA1C93">
              <w:t>LO4. Design and conduct theoretically grounded qualitative and quantitative research and assessments; report and interpret results.</w:t>
            </w:r>
          </w:p>
        </w:tc>
      </w:tr>
      <w:tr w:rsidR="005A2966" w:rsidRPr="004678FD" w14:paraId="3870C0E6" w14:textId="77777777">
        <w:tc>
          <w:tcPr>
            <w:tcW w:w="1727" w:type="pct"/>
          </w:tcPr>
          <w:p w14:paraId="67F18B10" w14:textId="77777777" w:rsidR="005A2966" w:rsidRPr="00CA1C93" w:rsidRDefault="005A2966" w:rsidP="005A2966">
            <w:r w:rsidRPr="00CA1C93">
              <w:t>LO5. Design, implement and assess culturally responsive practices and educational environments to improve learning for all students.</w:t>
            </w:r>
          </w:p>
        </w:tc>
      </w:tr>
      <w:tr w:rsidR="005A2966" w:rsidRPr="00DD0705" w14:paraId="50F4F1B7" w14:textId="77777777">
        <w:tc>
          <w:tcPr>
            <w:tcW w:w="1727" w:type="pct"/>
          </w:tcPr>
          <w:p w14:paraId="58A51A75" w14:textId="77777777" w:rsidR="005A2966" w:rsidRPr="00CA1C93" w:rsidRDefault="005A2966" w:rsidP="005A2966">
            <w:r w:rsidRPr="00CA1C93">
              <w:t xml:space="preserve">LO6. Demonstrate evidence-based ethical decision-making aligned with goals of educational justice. </w:t>
            </w:r>
          </w:p>
        </w:tc>
      </w:tr>
    </w:tbl>
    <w:p w14:paraId="5FE9D2F1" w14:textId="77777777" w:rsidR="00E15680" w:rsidRDefault="00E15680" w:rsidP="005A2966">
      <w:pPr>
        <w:ind w:right="1080"/>
        <w:outlineLvl w:val="0"/>
        <w:rPr>
          <w:b/>
          <w:color w:val="000000"/>
          <w:u w:val="single"/>
        </w:rPr>
      </w:pPr>
    </w:p>
    <w:p w14:paraId="284E631C" w14:textId="77777777" w:rsidR="005A2966" w:rsidRPr="006263CD" w:rsidRDefault="00E15680" w:rsidP="005A2966">
      <w:pPr>
        <w:ind w:right="1080"/>
        <w:outlineLvl w:val="0"/>
        <w:rPr>
          <w:b/>
          <w:color w:val="000000"/>
          <w:u w:val="single"/>
        </w:rPr>
      </w:pPr>
      <w:r>
        <w:rPr>
          <w:b/>
          <w:color w:val="000000"/>
          <w:u w:val="single"/>
        </w:rPr>
        <w:br w:type="page"/>
      </w:r>
      <w:r w:rsidR="005A2966" w:rsidRPr="006263CD">
        <w:rPr>
          <w:b/>
          <w:color w:val="000000"/>
          <w:u w:val="single"/>
        </w:rPr>
        <w:lastRenderedPageBreak/>
        <w:t>Course Learning Outcomes</w:t>
      </w:r>
      <w:r w:rsidR="00426EC2">
        <w:rPr>
          <w:b/>
          <w:color w:val="000000"/>
          <w:u w:val="single"/>
        </w:rPr>
        <w:t xml:space="preserve"> for EDUC 649</w:t>
      </w:r>
    </w:p>
    <w:p w14:paraId="623CF0CD" w14:textId="77777777" w:rsidR="005A2966" w:rsidRDefault="005A2966" w:rsidP="005A2966">
      <w:pPr>
        <w:ind w:right="1080"/>
        <w:outlineLvl w:val="0"/>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56"/>
      </w:tblGrid>
      <w:tr w:rsidR="005A2966" w:rsidRPr="00CA1C93" w14:paraId="245B9DCD" w14:textId="77777777">
        <w:tc>
          <w:tcPr>
            <w:tcW w:w="5000" w:type="pct"/>
          </w:tcPr>
          <w:p w14:paraId="56EEDB30" w14:textId="77777777" w:rsidR="005A2966" w:rsidRPr="00CA1C93" w:rsidRDefault="005A2966" w:rsidP="005A2966">
            <w:r w:rsidRPr="00CA1C93">
              <w:t>LO2.  Analyze and explain the impact of cultural and cross-cultural variables on communication styles, learning and educational outcomes.</w:t>
            </w:r>
          </w:p>
        </w:tc>
      </w:tr>
      <w:tr w:rsidR="005A2966" w:rsidRPr="00CA1C93" w14:paraId="3F8D8A7B" w14:textId="77777777">
        <w:tc>
          <w:tcPr>
            <w:tcW w:w="5000" w:type="pct"/>
          </w:tcPr>
          <w:p w14:paraId="69C18162" w14:textId="77777777" w:rsidR="005A2966" w:rsidRPr="00CA1C93" w:rsidRDefault="005A2966" w:rsidP="005A2966">
            <w:r w:rsidRPr="00CA1C93">
              <w:t>LO4. Design and conduct theoretically grounded qualitative and quantitative research and assessments; report and interpret results.</w:t>
            </w:r>
          </w:p>
        </w:tc>
      </w:tr>
      <w:tr w:rsidR="005A2966" w:rsidRPr="00CA1C93" w14:paraId="76175E01" w14:textId="77777777">
        <w:tc>
          <w:tcPr>
            <w:tcW w:w="5000" w:type="pct"/>
          </w:tcPr>
          <w:p w14:paraId="34067085" w14:textId="77777777" w:rsidR="005A2966" w:rsidRPr="00CA1C93" w:rsidRDefault="005A2966" w:rsidP="005A2966">
            <w:r w:rsidRPr="00CA1C93">
              <w:t>LO5. Design, implement and assess culturally responsive practices and educational environments to improve learning for all students.</w:t>
            </w:r>
          </w:p>
        </w:tc>
      </w:tr>
      <w:tr w:rsidR="005A2966" w:rsidRPr="00CA1C93" w14:paraId="79D11083" w14:textId="77777777">
        <w:tc>
          <w:tcPr>
            <w:tcW w:w="5000" w:type="pct"/>
          </w:tcPr>
          <w:p w14:paraId="797E3556" w14:textId="77777777" w:rsidR="005A2966" w:rsidRPr="00CA1C93" w:rsidRDefault="005A2966" w:rsidP="005A2966">
            <w:r w:rsidRPr="00CA1C93">
              <w:t xml:space="preserve">LO6. Demonstrate evidence-based ethical decision-making aligned with goals of educational justice. </w:t>
            </w:r>
          </w:p>
        </w:tc>
      </w:tr>
    </w:tbl>
    <w:p w14:paraId="64735D8F" w14:textId="77777777" w:rsidR="005A2966" w:rsidRDefault="005A2966" w:rsidP="005A2966">
      <w:pPr>
        <w:ind w:right="1080"/>
        <w:outlineLvl w:val="0"/>
        <w:rPr>
          <w:color w:val="000000"/>
        </w:rPr>
      </w:pPr>
    </w:p>
    <w:p w14:paraId="38D92D69" w14:textId="77777777" w:rsidR="005A2966" w:rsidRDefault="005A2966" w:rsidP="005A2966">
      <w:pPr>
        <w:ind w:right="1080"/>
        <w:outlineLvl w:val="0"/>
        <w:rPr>
          <w:b/>
          <w:u w:val="single"/>
        </w:rPr>
      </w:pPr>
      <w:r w:rsidRPr="00EC2630">
        <w:rPr>
          <w:b/>
          <w:color w:val="000000"/>
          <w:u w:val="single"/>
        </w:rPr>
        <w:t xml:space="preserve">Course </w:t>
      </w:r>
      <w:r w:rsidRPr="00EC2630">
        <w:rPr>
          <w:b/>
          <w:u w:val="single"/>
        </w:rPr>
        <w:t xml:space="preserve">Objectives </w:t>
      </w:r>
    </w:p>
    <w:p w14:paraId="7EAFF5A6" w14:textId="77777777" w:rsidR="005A2966" w:rsidRDefault="005A2966" w:rsidP="005A2966">
      <w:pPr>
        <w:tabs>
          <w:tab w:val="left" w:pos="720"/>
          <w:tab w:val="left" w:pos="5760"/>
          <w:tab w:val="left" w:pos="6840"/>
          <w:tab w:val="left" w:pos="7920"/>
        </w:tabs>
        <w:ind w:left="360"/>
      </w:pPr>
    </w:p>
    <w:p w14:paraId="3F6FDFB6" w14:textId="77777777" w:rsidR="005A2966" w:rsidRDefault="005A2966" w:rsidP="005A2966">
      <w:pPr>
        <w:tabs>
          <w:tab w:val="left" w:pos="720"/>
          <w:tab w:val="left" w:pos="5760"/>
          <w:tab w:val="left" w:pos="6840"/>
          <w:tab w:val="left" w:pos="7920"/>
        </w:tabs>
      </w:pPr>
      <w:r>
        <w:t>The course is structured to accommodate CTEL (</w:t>
      </w:r>
      <w:r w:rsidRPr="00DB4707">
        <w:t>California Teachers of English Learners</w:t>
      </w:r>
      <w:r>
        <w:t>) standards 9 &amp; 10, with standards 6 &amp; 8 also accommodated.</w:t>
      </w:r>
      <w:r w:rsidRPr="009D1C64">
        <w:t xml:space="preserve"> </w:t>
      </w:r>
      <w:r>
        <w:t>Each of the statements below is designed in specific connection with particular CTEL standards:</w:t>
      </w:r>
    </w:p>
    <w:p w14:paraId="41E60D14" w14:textId="77777777" w:rsidR="005A2966" w:rsidRDefault="005A2966" w:rsidP="005A2966">
      <w:pPr>
        <w:tabs>
          <w:tab w:val="left" w:pos="720"/>
          <w:tab w:val="left" w:pos="5760"/>
          <w:tab w:val="left" w:pos="6840"/>
          <w:tab w:val="left" w:pos="7920"/>
        </w:tabs>
        <w:ind w:left="360"/>
      </w:pPr>
    </w:p>
    <w:p w14:paraId="31908871" w14:textId="77777777" w:rsidR="005A2966" w:rsidRDefault="005A2966" w:rsidP="005A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pPr>
      <w:r>
        <w:t>6.1</w:t>
      </w:r>
      <w:r>
        <w:rPr>
          <w:rFonts w:ascii="Arial" w:hAnsi="Arial" w:cs="Arial"/>
        </w:rPr>
        <w:t xml:space="preserve"> </w:t>
      </w:r>
      <w:r>
        <w:rPr>
          <w:b/>
          <w:bCs/>
        </w:rPr>
        <w:t>Principles of standards-based assessment and instruction</w:t>
      </w:r>
      <w:r>
        <w:t xml:space="preserve">; </w:t>
      </w:r>
    </w:p>
    <w:p w14:paraId="10CF182B" w14:textId="77777777" w:rsidR="005A2966" w:rsidRDefault="005A2966" w:rsidP="005A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pPr>
      <w:r>
        <w:t>6.2</w:t>
      </w:r>
      <w:r>
        <w:rPr>
          <w:rFonts w:ascii="Arial" w:hAnsi="Arial" w:cs="Arial"/>
        </w:rPr>
        <w:t xml:space="preserve"> </w:t>
      </w:r>
      <w:r>
        <w:rPr>
          <w:b/>
          <w:bCs/>
        </w:rPr>
        <w:t xml:space="preserve">Role, purposes, and types of assessments </w:t>
      </w:r>
      <w:r>
        <w:t>for English learners;</w:t>
      </w:r>
      <w:r>
        <w:rPr>
          <w:b/>
          <w:bCs/>
        </w:rPr>
        <w:t xml:space="preserve"> </w:t>
      </w:r>
    </w:p>
    <w:p w14:paraId="73DED72D" w14:textId="77777777" w:rsidR="005A2966" w:rsidRDefault="005A2966" w:rsidP="005A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rPr>
          <w:b/>
          <w:bCs/>
        </w:rPr>
      </w:pPr>
      <w:r>
        <w:t>6.3</w:t>
      </w:r>
      <w:r>
        <w:rPr>
          <w:rFonts w:ascii="Arial" w:hAnsi="Arial" w:cs="Arial"/>
        </w:rPr>
        <w:t xml:space="preserve"> </w:t>
      </w:r>
      <w:r>
        <w:t>Assessment instruments for use with English learners in order to minimize cultural and linguistic bias;</w:t>
      </w:r>
    </w:p>
    <w:p w14:paraId="46F1C3F8" w14:textId="77777777" w:rsidR="005A2966" w:rsidRDefault="005A2966" w:rsidP="005A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rPr>
          <w:b/>
          <w:bCs/>
        </w:rPr>
      </w:pPr>
      <w:r>
        <w:t>6.4</w:t>
      </w:r>
      <w:r>
        <w:rPr>
          <w:rFonts w:ascii="Arial" w:hAnsi="Arial" w:cs="Arial"/>
        </w:rPr>
        <w:t xml:space="preserve"> </w:t>
      </w:r>
      <w:r>
        <w:rPr>
          <w:b/>
          <w:bCs/>
        </w:rPr>
        <w:t xml:space="preserve">Language and content-area assessments </w:t>
      </w:r>
      <w:r>
        <w:t>for English learners.</w:t>
      </w:r>
    </w:p>
    <w:p w14:paraId="43F7ED37" w14:textId="77777777" w:rsidR="005A2966" w:rsidRDefault="005A2966" w:rsidP="005A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pPr>
    </w:p>
    <w:p w14:paraId="195434F1" w14:textId="77777777" w:rsidR="005A2966" w:rsidRDefault="005A2966" w:rsidP="005A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pPr>
      <w:r>
        <w:t>8.1</w:t>
      </w:r>
      <w:r>
        <w:rPr>
          <w:rFonts w:ascii="Arial" w:hAnsi="Arial" w:cs="Arial"/>
        </w:rPr>
        <w:t xml:space="preserve"> </w:t>
      </w:r>
      <w:r>
        <w:t xml:space="preserve">Research-based </w:t>
      </w:r>
      <w:r>
        <w:rPr>
          <w:b/>
          <w:bCs/>
        </w:rPr>
        <w:t xml:space="preserve">approaches and methods </w:t>
      </w:r>
      <w:r>
        <w:t>for teaching English language development;</w:t>
      </w:r>
      <w:r>
        <w:rPr>
          <w:b/>
          <w:bCs/>
        </w:rPr>
        <w:t xml:space="preserve"> </w:t>
      </w:r>
    </w:p>
    <w:p w14:paraId="4E7FD2D9" w14:textId="77777777" w:rsidR="005A2966" w:rsidRDefault="005A2966" w:rsidP="005A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pPr>
      <w:r>
        <w:t>8.2</w:t>
      </w:r>
      <w:r>
        <w:rPr>
          <w:rFonts w:ascii="Arial" w:hAnsi="Arial" w:cs="Arial"/>
        </w:rPr>
        <w:t xml:space="preserve"> </w:t>
      </w:r>
      <w:r>
        <w:t xml:space="preserve">Strategies for promoting </w:t>
      </w:r>
      <w:r>
        <w:rPr>
          <w:b/>
          <w:bCs/>
        </w:rPr>
        <w:t xml:space="preserve">listening and speaking </w:t>
      </w:r>
      <w:r>
        <w:t>proficiency;</w:t>
      </w:r>
      <w:r>
        <w:rPr>
          <w:b/>
          <w:bCs/>
        </w:rPr>
        <w:t xml:space="preserve"> </w:t>
      </w:r>
    </w:p>
    <w:p w14:paraId="18C8ABBF" w14:textId="77777777" w:rsidR="005A2966" w:rsidRDefault="005A2966" w:rsidP="005A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pPr>
      <w:r>
        <w:t>8.3</w:t>
      </w:r>
      <w:r>
        <w:rPr>
          <w:rFonts w:ascii="Arial" w:hAnsi="Arial" w:cs="Arial"/>
        </w:rPr>
        <w:t xml:space="preserve"> </w:t>
      </w:r>
      <w:r>
        <w:t xml:space="preserve">Strategies for teaching </w:t>
      </w:r>
      <w:r>
        <w:rPr>
          <w:b/>
          <w:bCs/>
        </w:rPr>
        <w:t xml:space="preserve">reading and writing </w:t>
      </w:r>
      <w:r>
        <w:t xml:space="preserve">as outlined in the ELD Standards and ELA Framework; </w:t>
      </w:r>
    </w:p>
    <w:p w14:paraId="65717ADA" w14:textId="77777777" w:rsidR="005A2966" w:rsidRDefault="005A2966" w:rsidP="005A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pPr>
      <w:r>
        <w:t>8.4</w:t>
      </w:r>
      <w:r>
        <w:rPr>
          <w:rFonts w:ascii="Arial" w:hAnsi="Arial" w:cs="Arial"/>
        </w:rPr>
        <w:t xml:space="preserve"> </w:t>
      </w:r>
      <w:r>
        <w:rPr>
          <w:b/>
          <w:bCs/>
        </w:rPr>
        <w:t>Specially Designed Academic Instruction Delivered in English (SDAIE)</w:t>
      </w:r>
      <w:r>
        <w:t>.</w:t>
      </w:r>
    </w:p>
    <w:p w14:paraId="4D82ED70" w14:textId="77777777" w:rsidR="005A2966" w:rsidRDefault="005A2966" w:rsidP="005A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pPr>
    </w:p>
    <w:p w14:paraId="32DBBF46" w14:textId="77777777" w:rsidR="005A2966" w:rsidRDefault="005A2966" w:rsidP="005A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pPr>
      <w:r>
        <w:t>9.1</w:t>
      </w:r>
      <w:r>
        <w:rPr>
          <w:rFonts w:ascii="Arial" w:hAnsi="Arial" w:cs="Arial"/>
        </w:rPr>
        <w:t xml:space="preserve"> </w:t>
      </w:r>
      <w:r>
        <w:t xml:space="preserve">Knowledge of </w:t>
      </w:r>
      <w:r>
        <w:rPr>
          <w:b/>
          <w:bCs/>
        </w:rPr>
        <w:t xml:space="preserve">cultural concepts and perspectives, </w:t>
      </w:r>
      <w:r>
        <w:t>particularly with regard to their impact on English learners and their families;</w:t>
      </w:r>
    </w:p>
    <w:p w14:paraId="3345B540" w14:textId="77777777" w:rsidR="005A2966" w:rsidRDefault="005A2966" w:rsidP="005A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pPr>
      <w:r>
        <w:t>9.2</w:t>
      </w:r>
      <w:r>
        <w:rPr>
          <w:rFonts w:ascii="Arial" w:hAnsi="Arial" w:cs="Arial"/>
        </w:rPr>
        <w:t xml:space="preserve"> </w:t>
      </w:r>
      <w:r>
        <w:t xml:space="preserve">Knowledge of issues relating to </w:t>
      </w:r>
      <w:r>
        <w:rPr>
          <w:b/>
          <w:bCs/>
        </w:rPr>
        <w:t xml:space="preserve">cultural contact </w:t>
      </w:r>
      <w:r>
        <w:t>(e.g., processes of cultural contact, social-emotional issues attributed to cultural contact, and phases of acculturation);</w:t>
      </w:r>
      <w:r>
        <w:rPr>
          <w:b/>
          <w:bCs/>
        </w:rPr>
        <w:t xml:space="preserve"> </w:t>
      </w:r>
    </w:p>
    <w:p w14:paraId="14472368" w14:textId="77777777" w:rsidR="005A2966" w:rsidRDefault="005A2966" w:rsidP="005A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pPr>
      <w:r>
        <w:t>9.3</w:t>
      </w:r>
      <w:r>
        <w:rPr>
          <w:rFonts w:ascii="Arial" w:hAnsi="Arial" w:cs="Arial"/>
        </w:rPr>
        <w:t xml:space="preserve"> </w:t>
      </w:r>
      <w:r>
        <w:t xml:space="preserve">Knowledge regarding </w:t>
      </w:r>
      <w:r>
        <w:rPr>
          <w:b/>
          <w:bCs/>
        </w:rPr>
        <w:t xml:space="preserve">cultural diversity in California and the United States, </w:t>
      </w:r>
      <w:r>
        <w:t xml:space="preserve">including major historical and current demographic trends and migration-immigration patterns; </w:t>
      </w:r>
    </w:p>
    <w:p w14:paraId="08260761" w14:textId="77777777" w:rsidR="005A2966" w:rsidRDefault="005A2966" w:rsidP="005A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pPr>
      <w:r>
        <w:t>9.4</w:t>
      </w:r>
      <w:r>
        <w:rPr>
          <w:rFonts w:ascii="Arial" w:hAnsi="Arial" w:cs="Arial"/>
        </w:rPr>
        <w:t xml:space="preserve"> </w:t>
      </w:r>
      <w:r>
        <w:rPr>
          <w:b/>
          <w:bCs/>
        </w:rPr>
        <w:t>Cross</w:t>
      </w:r>
      <w:r w:rsidR="00E15680">
        <w:rPr>
          <w:b/>
          <w:bCs/>
        </w:rPr>
        <w:t>-</w:t>
      </w:r>
      <w:r>
        <w:rPr>
          <w:b/>
          <w:bCs/>
        </w:rPr>
        <w:t xml:space="preserve">cultural interactions </w:t>
      </w:r>
      <w:r>
        <w:t>and how they are affected by cultural differences in communication patterns.</w:t>
      </w:r>
    </w:p>
    <w:p w14:paraId="35F5C95D" w14:textId="77777777" w:rsidR="005A2966" w:rsidRDefault="005A2966" w:rsidP="005A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pPr>
    </w:p>
    <w:p w14:paraId="313AC64F" w14:textId="77777777" w:rsidR="005A2966" w:rsidRPr="00E15680" w:rsidRDefault="005A2966" w:rsidP="005A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rPr>
          <w:b/>
          <w:bCs/>
        </w:rPr>
      </w:pPr>
      <w:r>
        <w:t>10.1</w:t>
      </w:r>
      <w:r>
        <w:rPr>
          <w:rFonts w:ascii="Arial" w:hAnsi="Arial" w:cs="Arial"/>
        </w:rPr>
        <w:t xml:space="preserve"> </w:t>
      </w:r>
      <w:r>
        <w:t>The</w:t>
      </w:r>
      <w:r>
        <w:rPr>
          <w:b/>
          <w:bCs/>
        </w:rPr>
        <w:t xml:space="preserve"> role of culture in the classroom and school</w:t>
      </w:r>
      <w:r>
        <w:t xml:space="preserve"> and its impact on English learners’ learning and achievement?</w:t>
      </w:r>
      <w:r>
        <w:rPr>
          <w:b/>
          <w:bCs/>
        </w:rPr>
        <w:t xml:space="preserve"> </w:t>
      </w:r>
    </w:p>
    <w:p w14:paraId="36D69027" w14:textId="77777777" w:rsidR="005A2966" w:rsidRDefault="005A2966" w:rsidP="005A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pPr>
      <w:r>
        <w:t>10.2</w:t>
      </w:r>
      <w:r>
        <w:rPr>
          <w:rFonts w:ascii="Arial" w:hAnsi="Arial" w:cs="Arial"/>
        </w:rPr>
        <w:t xml:space="preserve"> </w:t>
      </w:r>
      <w:r>
        <w:t xml:space="preserve">Support for a </w:t>
      </w:r>
      <w:r>
        <w:rPr>
          <w:b/>
          <w:bCs/>
        </w:rPr>
        <w:t>culturally inclusive learning environment</w:t>
      </w:r>
      <w:r>
        <w:t xml:space="preserve">? </w:t>
      </w:r>
    </w:p>
    <w:p w14:paraId="6064FEA2" w14:textId="77777777" w:rsidR="005A2966" w:rsidRDefault="005A2966" w:rsidP="005A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pPr>
      <w:r>
        <w:t>10.3</w:t>
      </w:r>
      <w:r>
        <w:rPr>
          <w:rFonts w:ascii="Arial" w:hAnsi="Arial" w:cs="Arial"/>
        </w:rPr>
        <w:t xml:space="preserve"> </w:t>
      </w:r>
      <w:r>
        <w:t xml:space="preserve">Understanding of </w:t>
      </w:r>
      <w:r>
        <w:rPr>
          <w:b/>
          <w:bCs/>
        </w:rPr>
        <w:t xml:space="preserve">family and community involvement </w:t>
      </w:r>
      <w:r>
        <w:t xml:space="preserve"> </w:t>
      </w:r>
    </w:p>
    <w:p w14:paraId="1D897E38" w14:textId="77777777" w:rsidR="005A2966" w:rsidRDefault="005A2966" w:rsidP="005A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rPr>
          <w:rFonts w:ascii="Helvetica" w:hAnsi="Helvetica" w:cs="Helvetica"/>
        </w:rPr>
      </w:pPr>
      <w:r>
        <w:t>10.4</w:t>
      </w:r>
      <w:r>
        <w:rPr>
          <w:rFonts w:ascii="Arial" w:hAnsi="Arial" w:cs="Arial"/>
        </w:rPr>
        <w:t xml:space="preserve"> </w:t>
      </w:r>
      <w:r>
        <w:t xml:space="preserve">Knowledge of </w:t>
      </w:r>
      <w:r>
        <w:rPr>
          <w:b/>
          <w:bCs/>
        </w:rPr>
        <w:t>culturally inclusive curriculum and instruction</w:t>
      </w:r>
      <w:r>
        <w:t xml:space="preserve">, </w:t>
      </w:r>
    </w:p>
    <w:p w14:paraId="3EBBFD5D" w14:textId="77777777" w:rsidR="005A2966" w:rsidRDefault="005A2966" w:rsidP="00E15680">
      <w:pPr>
        <w:rPr>
          <w:b/>
          <w:u w:val="single"/>
        </w:rPr>
      </w:pPr>
      <w:r>
        <w:br w:type="page"/>
      </w:r>
      <w:r>
        <w:rPr>
          <w:b/>
          <w:u w:val="single"/>
        </w:rPr>
        <w:t>Outcome</w:t>
      </w:r>
      <w:r w:rsidR="00D74CB8">
        <w:rPr>
          <w:b/>
          <w:u w:val="single"/>
        </w:rPr>
        <w:t>s/Assignment Matrix for EDUC 649</w:t>
      </w:r>
    </w:p>
    <w:p w14:paraId="4CF3BC84" w14:textId="77777777" w:rsidR="005A2966" w:rsidRDefault="005A2966" w:rsidP="005A2966">
      <w:pPr>
        <w:ind w:left="720" w:hanging="720"/>
        <w:jc w:val="both"/>
        <w:rPr>
          <w:b/>
          <w:u w:val="single"/>
        </w:rPr>
      </w:pPr>
    </w:p>
    <w:tbl>
      <w:tblPr>
        <w:tblStyle w:val="TableGrid"/>
        <w:tblW w:w="0" w:type="auto"/>
        <w:tblLook w:val="00BF" w:firstRow="1" w:lastRow="0" w:firstColumn="1" w:lastColumn="0" w:noHBand="0" w:noVBand="0"/>
      </w:tblPr>
      <w:tblGrid>
        <w:gridCol w:w="3192"/>
        <w:gridCol w:w="3192"/>
        <w:gridCol w:w="3192"/>
      </w:tblGrid>
      <w:tr w:rsidR="005A2966" w14:paraId="0F169009" w14:textId="77777777">
        <w:tc>
          <w:tcPr>
            <w:tcW w:w="3192" w:type="dxa"/>
            <w:tcBorders>
              <w:top w:val="nil"/>
              <w:left w:val="nil"/>
              <w:right w:val="thinThickSmallGap" w:sz="24" w:space="0" w:color="auto"/>
            </w:tcBorders>
          </w:tcPr>
          <w:p w14:paraId="3D93E4BA" w14:textId="77777777" w:rsidR="005A2966" w:rsidRDefault="005A2966" w:rsidP="005A2966">
            <w:pPr>
              <w:jc w:val="both"/>
              <w:rPr>
                <w:b/>
                <w:u w:val="single"/>
              </w:rPr>
            </w:pPr>
          </w:p>
        </w:tc>
        <w:tc>
          <w:tcPr>
            <w:tcW w:w="3192"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14:paraId="6DBA8610" w14:textId="77777777" w:rsidR="005A2966" w:rsidRPr="00CA1C93" w:rsidRDefault="005A2966" w:rsidP="005A2966">
            <w:pPr>
              <w:jc w:val="center"/>
            </w:pPr>
            <w:r w:rsidRPr="00CA1C93">
              <w:t>Relevant Learning Experience</w:t>
            </w:r>
          </w:p>
        </w:tc>
        <w:tc>
          <w:tcPr>
            <w:tcW w:w="3192"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14:paraId="27B6137E" w14:textId="77777777" w:rsidR="005A2966" w:rsidRPr="00CA1C93" w:rsidRDefault="00E15680" w:rsidP="005A2966">
            <w:pPr>
              <w:jc w:val="center"/>
            </w:pPr>
            <w:r>
              <w:t xml:space="preserve">Core </w:t>
            </w:r>
            <w:r w:rsidR="005A2966" w:rsidRPr="00CA1C93">
              <w:t>Assignment</w:t>
            </w:r>
            <w:r w:rsidR="005A2966">
              <w:t xml:space="preserve"> </w:t>
            </w:r>
            <w:r>
              <w:t xml:space="preserve">&amp; </w:t>
            </w:r>
            <w:r w:rsidR="005A2966">
              <w:t>Criteria</w:t>
            </w:r>
          </w:p>
        </w:tc>
      </w:tr>
      <w:tr w:rsidR="005A2966" w14:paraId="56322471" w14:textId="77777777">
        <w:tc>
          <w:tcPr>
            <w:tcW w:w="3192" w:type="dxa"/>
          </w:tcPr>
          <w:p w14:paraId="6FA052C7" w14:textId="77777777" w:rsidR="005A2966" w:rsidRPr="007B2B13" w:rsidRDefault="005A2966" w:rsidP="005A2966">
            <w:pPr>
              <w:rPr>
                <w:smallCaps/>
              </w:rPr>
            </w:pPr>
            <w:r w:rsidRPr="007B2B13">
              <w:rPr>
                <w:smallCaps/>
              </w:rPr>
              <w:t xml:space="preserve">LO2.  </w:t>
            </w:r>
            <w:r w:rsidRPr="007B2B13">
              <w:rPr>
                <w:b/>
                <w:smallCaps/>
              </w:rPr>
              <w:t>Analyze and explain the impact of cultural and cross-cultural variables on communication styles, learning and educational outcomes</w:t>
            </w:r>
            <w:r w:rsidRPr="007B2B13">
              <w:rPr>
                <w:smallCaps/>
              </w:rPr>
              <w:t>.</w:t>
            </w:r>
          </w:p>
        </w:tc>
        <w:tc>
          <w:tcPr>
            <w:tcW w:w="3192" w:type="dxa"/>
            <w:tcBorders>
              <w:top w:val="thinThickSmallGap" w:sz="24" w:space="0" w:color="auto"/>
            </w:tcBorders>
          </w:tcPr>
          <w:p w14:paraId="74948E42" w14:textId="77777777" w:rsidR="005A2966" w:rsidRPr="00426EC2" w:rsidRDefault="0045070B" w:rsidP="005A2966">
            <w:r>
              <w:rPr>
                <w:b/>
              </w:rPr>
              <w:t>Class Notes/Participation</w:t>
            </w:r>
          </w:p>
        </w:tc>
        <w:tc>
          <w:tcPr>
            <w:tcW w:w="3192" w:type="dxa"/>
            <w:tcBorders>
              <w:top w:val="thinThickSmallGap" w:sz="24" w:space="0" w:color="auto"/>
            </w:tcBorders>
          </w:tcPr>
          <w:p w14:paraId="02225E76" w14:textId="77777777" w:rsidR="005A2966" w:rsidRPr="00A42B70" w:rsidRDefault="005A2966" w:rsidP="005A2966">
            <w:pPr>
              <w:pStyle w:val="ListParagraph"/>
              <w:numPr>
                <w:ilvl w:val="0"/>
                <w:numId w:val="37"/>
              </w:numPr>
              <w:ind w:left="0"/>
            </w:pPr>
            <w:r w:rsidRPr="00A42B70">
              <w:t xml:space="preserve">1. </w:t>
            </w:r>
            <w:r w:rsidR="0045070B" w:rsidRPr="00A42B70">
              <w:t>Week-to-week notes relative to class proceedings</w:t>
            </w:r>
            <w:r w:rsidRPr="00A42B70">
              <w:t>;</w:t>
            </w:r>
          </w:p>
          <w:p w14:paraId="7B8E784E" w14:textId="77777777" w:rsidR="005A2966" w:rsidRPr="00A42B70" w:rsidRDefault="005A2966" w:rsidP="005A2966">
            <w:pPr>
              <w:pStyle w:val="ListParagraph"/>
              <w:numPr>
                <w:ilvl w:val="0"/>
                <w:numId w:val="37"/>
              </w:numPr>
              <w:ind w:left="0"/>
            </w:pPr>
            <w:r w:rsidRPr="00A42B70">
              <w:t xml:space="preserve">2. </w:t>
            </w:r>
            <w:r w:rsidR="0045070B" w:rsidRPr="00A42B70">
              <w:t>Completion of suggested activities in regard to major course elements (i.e. Case Study, Readings &amp; Discussions)</w:t>
            </w:r>
            <w:r w:rsidRPr="00A42B70">
              <w:t>;</w:t>
            </w:r>
          </w:p>
          <w:p w14:paraId="23AA4552" w14:textId="77777777" w:rsidR="005A2966" w:rsidRPr="00A42B70" w:rsidRDefault="005A2966" w:rsidP="0045070B">
            <w:pPr>
              <w:pStyle w:val="ListParagraph"/>
              <w:numPr>
                <w:ilvl w:val="0"/>
                <w:numId w:val="37"/>
              </w:numPr>
              <w:ind w:left="0"/>
            </w:pPr>
            <w:r w:rsidRPr="00A42B70">
              <w:t xml:space="preserve">3. </w:t>
            </w:r>
            <w:r w:rsidR="008A2338" w:rsidRPr="00A42B70">
              <w:t>School Context Details:</w:t>
            </w:r>
            <w:r w:rsidR="0045070B" w:rsidRPr="00A42B70">
              <w:t xml:space="preserve"> some notes will be generated within class </w:t>
            </w:r>
            <w:r w:rsidR="00A42B70" w:rsidRPr="00A42B70">
              <w:t>as various activities are pursued.</w:t>
            </w:r>
          </w:p>
        </w:tc>
      </w:tr>
      <w:tr w:rsidR="005A2966" w14:paraId="22749A8C" w14:textId="77777777">
        <w:tc>
          <w:tcPr>
            <w:tcW w:w="3192" w:type="dxa"/>
          </w:tcPr>
          <w:p w14:paraId="5CACF218" w14:textId="77777777" w:rsidR="005A2966" w:rsidRPr="007B2B13" w:rsidRDefault="005A2966" w:rsidP="005A2966">
            <w:pPr>
              <w:rPr>
                <w:smallCaps/>
              </w:rPr>
            </w:pPr>
            <w:r w:rsidRPr="007B2B13">
              <w:rPr>
                <w:smallCaps/>
              </w:rPr>
              <w:t xml:space="preserve">LO4. </w:t>
            </w:r>
            <w:r w:rsidRPr="007B2B13">
              <w:rPr>
                <w:rFonts w:ascii="Times New Roman Bold" w:hAnsi="Times New Roman Bold"/>
                <w:b/>
                <w:smallCaps/>
              </w:rPr>
              <w:t>Design and conduct theoretically grounded qualitative and quantitative research and assessments; report and interpret results</w:t>
            </w:r>
            <w:r w:rsidRPr="007B2B13">
              <w:rPr>
                <w:smallCaps/>
              </w:rPr>
              <w:t>.</w:t>
            </w:r>
          </w:p>
        </w:tc>
        <w:tc>
          <w:tcPr>
            <w:tcW w:w="3192" w:type="dxa"/>
          </w:tcPr>
          <w:p w14:paraId="71D063E6" w14:textId="77777777" w:rsidR="005A2966" w:rsidRPr="00426EC2" w:rsidRDefault="001961D7" w:rsidP="005A2966">
            <w:pPr>
              <w:rPr>
                <w:b/>
              </w:rPr>
            </w:pPr>
            <w:r>
              <w:rPr>
                <w:b/>
              </w:rPr>
              <w:t>Case Study</w:t>
            </w:r>
          </w:p>
        </w:tc>
        <w:tc>
          <w:tcPr>
            <w:tcW w:w="3192" w:type="dxa"/>
          </w:tcPr>
          <w:p w14:paraId="62955EF2" w14:textId="77777777" w:rsidR="00A42B70" w:rsidRDefault="00A42B70" w:rsidP="008A2338">
            <w:pPr>
              <w:pStyle w:val="ListParagraph"/>
              <w:numPr>
                <w:ilvl w:val="0"/>
                <w:numId w:val="37"/>
              </w:numPr>
              <w:ind w:left="0"/>
            </w:pPr>
            <w:r>
              <w:t>1. Data Gathering;</w:t>
            </w:r>
          </w:p>
          <w:p w14:paraId="17685570" w14:textId="77777777" w:rsidR="00A42B70" w:rsidRDefault="00A42B70" w:rsidP="008A2338">
            <w:pPr>
              <w:pStyle w:val="ListParagraph"/>
              <w:numPr>
                <w:ilvl w:val="0"/>
                <w:numId w:val="37"/>
              </w:numPr>
              <w:ind w:left="0"/>
            </w:pPr>
            <w:r>
              <w:t>2. Introduction &amp; Literature Review;</w:t>
            </w:r>
          </w:p>
          <w:p w14:paraId="18A27644" w14:textId="77777777" w:rsidR="00A42B70" w:rsidRDefault="00A42B70" w:rsidP="008A2338">
            <w:pPr>
              <w:pStyle w:val="ListParagraph"/>
              <w:numPr>
                <w:ilvl w:val="0"/>
                <w:numId w:val="37"/>
              </w:numPr>
              <w:ind w:left="0"/>
            </w:pPr>
            <w:r>
              <w:t>3. Methods &amp; Results;</w:t>
            </w:r>
          </w:p>
          <w:p w14:paraId="2B9FDA9B" w14:textId="77777777" w:rsidR="006832FF" w:rsidRDefault="00A42B70" w:rsidP="008A2338">
            <w:pPr>
              <w:pStyle w:val="ListParagraph"/>
              <w:numPr>
                <w:ilvl w:val="0"/>
                <w:numId w:val="37"/>
              </w:numPr>
              <w:ind w:left="0"/>
            </w:pPr>
            <w:r>
              <w:t>4.  Format, Structure &amp; Style.</w:t>
            </w:r>
          </w:p>
          <w:p w14:paraId="2E924639" w14:textId="77777777" w:rsidR="006832FF" w:rsidRDefault="006832FF" w:rsidP="006832FF"/>
          <w:p w14:paraId="3C9CD159" w14:textId="77777777" w:rsidR="00A42B70" w:rsidRDefault="006832FF" w:rsidP="006832FF">
            <w:r>
              <w:t>See rubric within syllabus for this project.</w:t>
            </w:r>
          </w:p>
          <w:p w14:paraId="67181899" w14:textId="77777777" w:rsidR="005A2966" w:rsidRPr="00317F28" w:rsidRDefault="005A2966" w:rsidP="008A2338">
            <w:pPr>
              <w:pStyle w:val="ListParagraph"/>
              <w:numPr>
                <w:ilvl w:val="0"/>
                <w:numId w:val="37"/>
              </w:numPr>
              <w:ind w:left="0"/>
            </w:pPr>
          </w:p>
        </w:tc>
      </w:tr>
      <w:tr w:rsidR="005A2966" w14:paraId="75A56B50" w14:textId="77777777">
        <w:tc>
          <w:tcPr>
            <w:tcW w:w="3192" w:type="dxa"/>
          </w:tcPr>
          <w:p w14:paraId="6E59B516" w14:textId="77777777" w:rsidR="005A2966" w:rsidRPr="007B2B13" w:rsidRDefault="005A2966" w:rsidP="005A2966">
            <w:pPr>
              <w:rPr>
                <w:b/>
                <w:smallCaps/>
              </w:rPr>
            </w:pPr>
            <w:r w:rsidRPr="007B2B13">
              <w:rPr>
                <w:b/>
                <w:smallCaps/>
              </w:rPr>
              <w:t>LO5. Design, implement and assess culturally responsive practices and educational environments to improve learning for all students.</w:t>
            </w:r>
          </w:p>
        </w:tc>
        <w:tc>
          <w:tcPr>
            <w:tcW w:w="3192" w:type="dxa"/>
          </w:tcPr>
          <w:p w14:paraId="02851118" w14:textId="77777777" w:rsidR="005A2966" w:rsidRPr="00426EC2" w:rsidRDefault="005A2966" w:rsidP="005A2966">
            <w:pPr>
              <w:pStyle w:val="ListParagraph"/>
              <w:numPr>
                <w:ilvl w:val="0"/>
                <w:numId w:val="38"/>
              </w:numPr>
              <w:ind w:left="0"/>
              <w:rPr>
                <w:b/>
                <w:sz w:val="24"/>
              </w:rPr>
            </w:pPr>
            <w:r w:rsidRPr="00426EC2">
              <w:rPr>
                <w:b/>
                <w:sz w:val="24"/>
              </w:rPr>
              <w:t>Core-Text Reading-Responses</w:t>
            </w:r>
          </w:p>
        </w:tc>
        <w:tc>
          <w:tcPr>
            <w:tcW w:w="3192" w:type="dxa"/>
          </w:tcPr>
          <w:p w14:paraId="45ED8230" w14:textId="77777777" w:rsidR="005A2966" w:rsidRDefault="005A2966" w:rsidP="005A2966">
            <w:pPr>
              <w:rPr>
                <w:sz w:val="18"/>
              </w:rPr>
            </w:pPr>
            <w:r w:rsidRPr="00A87866">
              <w:rPr>
                <w:sz w:val="18"/>
              </w:rPr>
              <w:t>1.</w:t>
            </w:r>
            <w:r w:rsidR="008A2338">
              <w:rPr>
                <w:sz w:val="18"/>
              </w:rPr>
              <w:t xml:space="preserve"> Substantive Commentary</w:t>
            </w:r>
            <w:r>
              <w:rPr>
                <w:sz w:val="18"/>
              </w:rPr>
              <w:t>;</w:t>
            </w:r>
          </w:p>
          <w:p w14:paraId="43A83552" w14:textId="77777777" w:rsidR="005A2966" w:rsidRDefault="005A2966" w:rsidP="005A2966">
            <w:pPr>
              <w:rPr>
                <w:sz w:val="18"/>
              </w:rPr>
            </w:pPr>
            <w:r>
              <w:rPr>
                <w:sz w:val="18"/>
              </w:rPr>
              <w:t xml:space="preserve">2.  </w:t>
            </w:r>
            <w:r w:rsidR="008A2338">
              <w:rPr>
                <w:sz w:val="18"/>
              </w:rPr>
              <w:t>Format &amp; Organization</w:t>
            </w:r>
            <w:r>
              <w:rPr>
                <w:sz w:val="18"/>
              </w:rPr>
              <w:t>;</w:t>
            </w:r>
          </w:p>
          <w:p w14:paraId="27125904" w14:textId="77777777" w:rsidR="008A2338" w:rsidRDefault="005A2966" w:rsidP="008A2338">
            <w:pPr>
              <w:rPr>
                <w:sz w:val="18"/>
              </w:rPr>
            </w:pPr>
            <w:r>
              <w:rPr>
                <w:sz w:val="18"/>
              </w:rPr>
              <w:t xml:space="preserve">3. </w:t>
            </w:r>
            <w:r w:rsidR="008A2338">
              <w:rPr>
                <w:sz w:val="18"/>
              </w:rPr>
              <w:t>Voice</w:t>
            </w:r>
            <w:r>
              <w:rPr>
                <w:sz w:val="18"/>
              </w:rPr>
              <w:t>.</w:t>
            </w:r>
          </w:p>
          <w:p w14:paraId="05EDBA36" w14:textId="77777777" w:rsidR="008A2338" w:rsidRDefault="008A2338" w:rsidP="008A2338">
            <w:pPr>
              <w:rPr>
                <w:sz w:val="18"/>
              </w:rPr>
            </w:pPr>
          </w:p>
          <w:p w14:paraId="0C0D4F3C" w14:textId="77777777" w:rsidR="005A2966" w:rsidRPr="00A87866" w:rsidRDefault="008A2338" w:rsidP="008A2338">
            <w:pPr>
              <w:rPr>
                <w:sz w:val="18"/>
              </w:rPr>
            </w:pPr>
            <w:r>
              <w:rPr>
                <w:sz w:val="18"/>
              </w:rPr>
              <w:t xml:space="preserve">- </w:t>
            </w:r>
            <w:proofErr w:type="gramStart"/>
            <w:r>
              <w:rPr>
                <w:sz w:val="18"/>
              </w:rPr>
              <w:t>see</w:t>
            </w:r>
            <w:proofErr w:type="gramEnd"/>
            <w:r>
              <w:rPr>
                <w:sz w:val="18"/>
              </w:rPr>
              <w:t xml:space="preserve"> rubric- </w:t>
            </w:r>
          </w:p>
        </w:tc>
      </w:tr>
      <w:tr w:rsidR="005A2966" w14:paraId="68138A37" w14:textId="77777777">
        <w:tc>
          <w:tcPr>
            <w:tcW w:w="3192" w:type="dxa"/>
          </w:tcPr>
          <w:p w14:paraId="6612D6F1" w14:textId="77777777" w:rsidR="005A2966" w:rsidRPr="007B2B13" w:rsidRDefault="005A2966" w:rsidP="005A2966">
            <w:pPr>
              <w:rPr>
                <w:smallCaps/>
              </w:rPr>
            </w:pPr>
            <w:r w:rsidRPr="007B2B13">
              <w:rPr>
                <w:smallCaps/>
              </w:rPr>
              <w:t xml:space="preserve">LO6. </w:t>
            </w:r>
            <w:r w:rsidRPr="007B2B13">
              <w:rPr>
                <w:rFonts w:ascii="Times New Roman Bold" w:hAnsi="Times New Roman Bold"/>
                <w:b/>
                <w:smallCaps/>
              </w:rPr>
              <w:t>Demonstrate evidence-based ethical decision-making aligned with goals of educational justice.</w:t>
            </w:r>
            <w:r w:rsidRPr="007B2B13">
              <w:rPr>
                <w:smallCaps/>
              </w:rPr>
              <w:t xml:space="preserve"> </w:t>
            </w:r>
          </w:p>
        </w:tc>
        <w:tc>
          <w:tcPr>
            <w:tcW w:w="3192" w:type="dxa"/>
          </w:tcPr>
          <w:p w14:paraId="7BCCD78E" w14:textId="77777777" w:rsidR="005A2966" w:rsidRPr="00426EC2" w:rsidRDefault="005A2966" w:rsidP="00426EC2">
            <w:pPr>
              <w:pStyle w:val="ListParagraph"/>
              <w:numPr>
                <w:ilvl w:val="0"/>
                <w:numId w:val="38"/>
              </w:numPr>
              <w:ind w:left="0"/>
              <w:rPr>
                <w:b/>
                <w:sz w:val="24"/>
              </w:rPr>
            </w:pPr>
            <w:r w:rsidRPr="00426EC2">
              <w:rPr>
                <w:b/>
                <w:sz w:val="24"/>
              </w:rPr>
              <w:t>Web-Site Review</w:t>
            </w:r>
            <w:r w:rsidR="009D2FAD" w:rsidRPr="00426EC2">
              <w:rPr>
                <w:b/>
                <w:sz w:val="24"/>
              </w:rPr>
              <w:t xml:space="preserve"> &amp; Presentation</w:t>
            </w:r>
          </w:p>
        </w:tc>
        <w:tc>
          <w:tcPr>
            <w:tcW w:w="3192" w:type="dxa"/>
          </w:tcPr>
          <w:p w14:paraId="7C765406" w14:textId="77777777" w:rsidR="005A2966" w:rsidRDefault="005A2966" w:rsidP="005A2966">
            <w:pPr>
              <w:rPr>
                <w:sz w:val="18"/>
              </w:rPr>
            </w:pPr>
            <w:r w:rsidRPr="00A87866">
              <w:rPr>
                <w:sz w:val="18"/>
              </w:rPr>
              <w:t xml:space="preserve">1. </w:t>
            </w:r>
            <w:r w:rsidR="009D2FAD">
              <w:rPr>
                <w:sz w:val="18"/>
              </w:rPr>
              <w:t>Educational Justice &amp; ELL’s</w:t>
            </w:r>
            <w:r>
              <w:rPr>
                <w:sz w:val="18"/>
              </w:rPr>
              <w:t>;</w:t>
            </w:r>
          </w:p>
          <w:p w14:paraId="62826AAE" w14:textId="77777777" w:rsidR="005A2966" w:rsidRDefault="005A2966" w:rsidP="005A2966">
            <w:pPr>
              <w:rPr>
                <w:sz w:val="18"/>
              </w:rPr>
            </w:pPr>
            <w:r>
              <w:rPr>
                <w:sz w:val="18"/>
              </w:rPr>
              <w:t xml:space="preserve">2. </w:t>
            </w:r>
            <w:r w:rsidR="009D2FAD">
              <w:rPr>
                <w:sz w:val="18"/>
              </w:rPr>
              <w:t>Academic Achievement &amp; ELL’s</w:t>
            </w:r>
            <w:r>
              <w:rPr>
                <w:sz w:val="18"/>
              </w:rPr>
              <w:t>;</w:t>
            </w:r>
          </w:p>
          <w:p w14:paraId="404382D5" w14:textId="77777777" w:rsidR="006832FF" w:rsidRDefault="005A2966" w:rsidP="006832FF">
            <w:pPr>
              <w:rPr>
                <w:sz w:val="18"/>
              </w:rPr>
            </w:pPr>
            <w:r>
              <w:rPr>
                <w:sz w:val="18"/>
              </w:rPr>
              <w:t xml:space="preserve">3. </w:t>
            </w:r>
            <w:r w:rsidR="006832FF">
              <w:rPr>
                <w:sz w:val="18"/>
              </w:rPr>
              <w:t>Teaching Activities for ELL’s</w:t>
            </w:r>
            <w:r>
              <w:rPr>
                <w:sz w:val="18"/>
              </w:rPr>
              <w:t>.</w:t>
            </w:r>
          </w:p>
          <w:p w14:paraId="78FEF540" w14:textId="77777777" w:rsidR="005A2966" w:rsidRPr="00A87866" w:rsidRDefault="006832FF" w:rsidP="006832FF">
            <w:pPr>
              <w:rPr>
                <w:sz w:val="18"/>
              </w:rPr>
            </w:pPr>
            <w:r>
              <w:rPr>
                <w:sz w:val="18"/>
              </w:rPr>
              <w:t>4. Policy</w:t>
            </w:r>
            <w:r w:rsidR="00EA1A67">
              <w:rPr>
                <w:sz w:val="18"/>
              </w:rPr>
              <w:t xml:space="preserve"> Issues and ELL’s</w:t>
            </w:r>
          </w:p>
        </w:tc>
      </w:tr>
    </w:tbl>
    <w:p w14:paraId="50AA4475" w14:textId="77777777" w:rsidR="005A2966" w:rsidRDefault="005A2966" w:rsidP="005A2966">
      <w:pPr>
        <w:ind w:right="2160"/>
        <w:rPr>
          <w:b/>
          <w:u w:val="single"/>
        </w:rPr>
      </w:pPr>
    </w:p>
    <w:p w14:paraId="2F112C99" w14:textId="77777777" w:rsidR="005A2966" w:rsidRDefault="005A2966" w:rsidP="005A2966">
      <w:pPr>
        <w:ind w:right="2160"/>
        <w:rPr>
          <w:b/>
          <w:u w:val="single"/>
        </w:rPr>
      </w:pPr>
      <w:r>
        <w:rPr>
          <w:b/>
          <w:u w:val="single"/>
        </w:rPr>
        <w:t>Candidate Evaluation:</w:t>
      </w:r>
    </w:p>
    <w:p w14:paraId="40E8B93B" w14:textId="77777777" w:rsidR="005A2966" w:rsidRDefault="005A2966" w:rsidP="005A2966">
      <w:pPr>
        <w:ind w:right="2160"/>
        <w:rPr>
          <w:b/>
          <w:u w:val="single"/>
        </w:rPr>
      </w:pPr>
    </w:p>
    <w:p w14:paraId="3B16E97F" w14:textId="77777777" w:rsidR="005A2966" w:rsidRDefault="005A2966" w:rsidP="005A2966">
      <w:pPr>
        <w:ind w:right="2160"/>
      </w:pPr>
      <w:r w:rsidRPr="00C16141">
        <w:t xml:space="preserve">Candidates will be held accountable for all of their course readings and </w:t>
      </w:r>
      <w:r>
        <w:t>are expected to stay engaged in class, take notes, and review those notes regularly.  Other assignments are intended to demonstrate the candidates’ competency in second language learning theories and their practical application to their chosen educational context.  Professionalism and honesty in written and oral assignments is an expectation without compromise.  Late work will not be accepted unless prior arrangements have been made with the instructor.</w:t>
      </w:r>
    </w:p>
    <w:p w14:paraId="7908778A" w14:textId="77777777" w:rsidR="005A2966" w:rsidRDefault="005A2966" w:rsidP="005A2966">
      <w:pPr>
        <w:ind w:right="2160"/>
      </w:pPr>
    </w:p>
    <w:p w14:paraId="54DED122" w14:textId="77777777" w:rsidR="005A2966" w:rsidRPr="004F7A6F" w:rsidRDefault="005A2966" w:rsidP="005A2966">
      <w:pPr>
        <w:rPr>
          <w:b/>
          <w:u w:val="single"/>
        </w:rPr>
      </w:pPr>
      <w:r>
        <w:rPr>
          <w:b/>
          <w:u w:val="single"/>
        </w:rPr>
        <w:br w:type="page"/>
      </w:r>
      <w:r w:rsidRPr="004F7A6F">
        <w:rPr>
          <w:b/>
          <w:u w:val="single"/>
        </w:rPr>
        <w:t>Candidate Assessments</w:t>
      </w:r>
    </w:p>
    <w:p w14:paraId="0309E3B1" w14:textId="77777777" w:rsidR="005A2966" w:rsidRPr="00BF3311" w:rsidRDefault="005A2966" w:rsidP="005A2966">
      <w:pPr>
        <w:ind w:right="2160" w:firstLine="720"/>
        <w:rPr>
          <w:b/>
        </w:rPr>
      </w:pPr>
    </w:p>
    <w:tbl>
      <w:tblPr>
        <w:tblStyle w:val="TableGrid"/>
        <w:tblW w:w="0" w:type="auto"/>
        <w:tblLook w:val="00BF" w:firstRow="1" w:lastRow="0" w:firstColumn="1" w:lastColumn="0" w:noHBand="0" w:noVBand="0"/>
      </w:tblPr>
      <w:tblGrid>
        <w:gridCol w:w="9198"/>
      </w:tblGrid>
      <w:tr w:rsidR="00D74CB8" w:rsidRPr="008B2219" w14:paraId="556BC8CA" w14:textId="77777777">
        <w:tc>
          <w:tcPr>
            <w:tcW w:w="9198" w:type="dxa"/>
            <w:tcBorders>
              <w:top w:val="thinThickSmallGap" w:sz="24" w:space="0" w:color="auto"/>
            </w:tcBorders>
          </w:tcPr>
          <w:p w14:paraId="2D70A4B7" w14:textId="77777777" w:rsidR="00D74CB8" w:rsidRPr="00426EC2" w:rsidRDefault="001961D7" w:rsidP="005A2966">
            <w:r>
              <w:t>Case Study: (25</w:t>
            </w:r>
            <w:r w:rsidR="00D74CB8" w:rsidRPr="00426EC2">
              <w:t xml:space="preserve"> </w:t>
            </w:r>
            <w:proofErr w:type="spellStart"/>
            <w:r w:rsidR="00D74CB8" w:rsidRPr="00426EC2">
              <w:t>pts</w:t>
            </w:r>
            <w:proofErr w:type="spellEnd"/>
            <w:r w:rsidR="00D74CB8" w:rsidRPr="00426EC2">
              <w:t>)</w:t>
            </w:r>
            <w:r w:rsidR="00426EC2" w:rsidRPr="00426EC2">
              <w:t xml:space="preserve"> – see criteria in assessment rubric</w:t>
            </w:r>
          </w:p>
        </w:tc>
      </w:tr>
      <w:tr w:rsidR="00D74CB8" w:rsidRPr="005A2966" w14:paraId="3BF52F24" w14:textId="77777777">
        <w:tc>
          <w:tcPr>
            <w:tcW w:w="9198" w:type="dxa"/>
          </w:tcPr>
          <w:p w14:paraId="2302C2BA" w14:textId="77777777" w:rsidR="00D74CB8" w:rsidRPr="00426EC2" w:rsidRDefault="001961D7" w:rsidP="005A2966">
            <w:pPr>
              <w:pStyle w:val="ListParagraph"/>
              <w:numPr>
                <w:ilvl w:val="0"/>
                <w:numId w:val="38"/>
              </w:numPr>
              <w:ind w:left="0"/>
              <w:rPr>
                <w:sz w:val="24"/>
              </w:rPr>
            </w:pPr>
            <w:r>
              <w:rPr>
                <w:sz w:val="24"/>
              </w:rPr>
              <w:t>Core-Text Reading-Responses (25</w:t>
            </w:r>
            <w:r w:rsidR="00D74CB8" w:rsidRPr="00426EC2">
              <w:rPr>
                <w:sz w:val="24"/>
              </w:rPr>
              <w:t xml:space="preserve"> </w:t>
            </w:r>
            <w:proofErr w:type="spellStart"/>
            <w:r w:rsidR="00D74CB8" w:rsidRPr="00426EC2">
              <w:rPr>
                <w:sz w:val="24"/>
              </w:rPr>
              <w:t>pts</w:t>
            </w:r>
            <w:proofErr w:type="spellEnd"/>
            <w:r w:rsidR="00D74CB8" w:rsidRPr="00426EC2">
              <w:rPr>
                <w:sz w:val="24"/>
              </w:rPr>
              <w:t>)</w:t>
            </w:r>
            <w:r w:rsidR="00426EC2" w:rsidRPr="00426EC2">
              <w:rPr>
                <w:sz w:val="24"/>
              </w:rPr>
              <w:t xml:space="preserve"> – see criteria in assessment rubric</w:t>
            </w:r>
          </w:p>
        </w:tc>
      </w:tr>
      <w:tr w:rsidR="00D74CB8" w:rsidRPr="005A2966" w14:paraId="4AF7DB8C" w14:textId="77777777">
        <w:tc>
          <w:tcPr>
            <w:tcW w:w="9198" w:type="dxa"/>
          </w:tcPr>
          <w:p w14:paraId="481E3C30" w14:textId="77777777" w:rsidR="00D74CB8" w:rsidRPr="00426EC2" w:rsidRDefault="00D74CB8" w:rsidP="005A2966">
            <w:pPr>
              <w:pStyle w:val="ListParagraph"/>
              <w:numPr>
                <w:ilvl w:val="0"/>
                <w:numId w:val="38"/>
              </w:numPr>
              <w:ind w:left="0"/>
              <w:jc w:val="both"/>
              <w:rPr>
                <w:sz w:val="24"/>
              </w:rPr>
            </w:pPr>
            <w:r w:rsidRPr="00426EC2">
              <w:rPr>
                <w:sz w:val="24"/>
              </w:rPr>
              <w:t>We</w:t>
            </w:r>
            <w:r w:rsidR="001961D7">
              <w:rPr>
                <w:sz w:val="24"/>
              </w:rPr>
              <w:t>b-Site Review &amp; Presentation (25</w:t>
            </w:r>
            <w:r w:rsidRPr="00426EC2">
              <w:rPr>
                <w:sz w:val="24"/>
              </w:rPr>
              <w:t xml:space="preserve"> </w:t>
            </w:r>
            <w:proofErr w:type="spellStart"/>
            <w:r w:rsidRPr="00426EC2">
              <w:rPr>
                <w:sz w:val="24"/>
              </w:rPr>
              <w:t>pts</w:t>
            </w:r>
            <w:proofErr w:type="spellEnd"/>
            <w:r w:rsidRPr="00426EC2">
              <w:rPr>
                <w:sz w:val="24"/>
              </w:rPr>
              <w:t>)</w:t>
            </w:r>
            <w:r w:rsidR="00426EC2" w:rsidRPr="00426EC2">
              <w:rPr>
                <w:sz w:val="24"/>
              </w:rPr>
              <w:t xml:space="preserve"> – see criteria in assessment rubric</w:t>
            </w:r>
          </w:p>
        </w:tc>
      </w:tr>
      <w:tr w:rsidR="00D74CB8" w:rsidRPr="005A2966" w14:paraId="3B029263" w14:textId="77777777">
        <w:tc>
          <w:tcPr>
            <w:tcW w:w="9198" w:type="dxa"/>
          </w:tcPr>
          <w:p w14:paraId="21AE6918" w14:textId="77777777" w:rsidR="00D74CB8" w:rsidRPr="00426EC2" w:rsidRDefault="001961D7" w:rsidP="005A2966">
            <w:pPr>
              <w:pStyle w:val="ListParagraph"/>
              <w:numPr>
                <w:ilvl w:val="0"/>
                <w:numId w:val="38"/>
              </w:numPr>
              <w:ind w:left="0"/>
              <w:jc w:val="both"/>
              <w:rPr>
                <w:sz w:val="24"/>
              </w:rPr>
            </w:pPr>
            <w:r>
              <w:rPr>
                <w:sz w:val="24"/>
              </w:rPr>
              <w:t>Professional Engagement (25</w:t>
            </w:r>
            <w:r w:rsidR="00D74CB8" w:rsidRPr="00426EC2">
              <w:rPr>
                <w:sz w:val="24"/>
              </w:rPr>
              <w:t xml:space="preserve"> </w:t>
            </w:r>
            <w:proofErr w:type="spellStart"/>
            <w:r w:rsidR="00D74CB8" w:rsidRPr="00426EC2">
              <w:rPr>
                <w:sz w:val="24"/>
              </w:rPr>
              <w:t>pts</w:t>
            </w:r>
            <w:proofErr w:type="spellEnd"/>
            <w:r w:rsidR="00D74CB8" w:rsidRPr="00426EC2">
              <w:rPr>
                <w:sz w:val="24"/>
              </w:rPr>
              <w:t>)</w:t>
            </w:r>
            <w:r w:rsidR="00426EC2" w:rsidRPr="00426EC2">
              <w:rPr>
                <w:sz w:val="24"/>
              </w:rPr>
              <w:t xml:space="preserve"> – see criteria in assessment rubric</w:t>
            </w:r>
          </w:p>
        </w:tc>
      </w:tr>
    </w:tbl>
    <w:p w14:paraId="6CB6C38B" w14:textId="77777777" w:rsidR="005A2966" w:rsidRDefault="005A2966" w:rsidP="005A2966">
      <w:pPr>
        <w:ind w:right="2160"/>
        <w:rPr>
          <w:b/>
          <w:u w:val="single"/>
        </w:rPr>
      </w:pPr>
    </w:p>
    <w:p w14:paraId="3A7894B2" w14:textId="77777777" w:rsidR="005A2966" w:rsidRDefault="005A2966" w:rsidP="005A2966">
      <w:pPr>
        <w:ind w:right="2160"/>
        <w:rPr>
          <w:b/>
          <w:u w:val="single"/>
        </w:rPr>
      </w:pPr>
      <w:r>
        <w:rPr>
          <w:b/>
          <w:u w:val="single"/>
        </w:rPr>
        <w:t>REQUIRED READINGS</w:t>
      </w:r>
    </w:p>
    <w:p w14:paraId="3EED4B67" w14:textId="77777777" w:rsidR="005A2966" w:rsidRDefault="005A2966" w:rsidP="005A2966">
      <w:pPr>
        <w:ind w:right="-540"/>
      </w:pPr>
    </w:p>
    <w:p w14:paraId="307286FC" w14:textId="77777777" w:rsidR="00661F65" w:rsidRDefault="00661F65" w:rsidP="00661F65">
      <w:pPr>
        <w:widowControl w:val="0"/>
        <w:autoSpaceDE w:val="0"/>
        <w:autoSpaceDN w:val="0"/>
        <w:adjustRightInd w:val="0"/>
        <w:rPr>
          <w:rFonts w:eastAsiaTheme="minorHAnsi"/>
          <w:i/>
          <w:iCs/>
          <w:szCs w:val="32"/>
        </w:rPr>
      </w:pPr>
      <w:r w:rsidRPr="00661F65">
        <w:rPr>
          <w:rFonts w:eastAsiaTheme="minorHAnsi"/>
          <w:szCs w:val="32"/>
        </w:rPr>
        <w:t xml:space="preserve">Freeman, David E. and Freeman, Yvonne S. (2009), </w:t>
      </w:r>
      <w:r w:rsidRPr="00661F65">
        <w:rPr>
          <w:rFonts w:eastAsiaTheme="minorHAnsi"/>
          <w:i/>
          <w:iCs/>
          <w:szCs w:val="32"/>
        </w:rPr>
        <w:t>Academic Language for English Language Learners</w:t>
      </w:r>
    </w:p>
    <w:p w14:paraId="34B13FD9" w14:textId="23163E8D" w:rsidR="00661F65" w:rsidRDefault="00661F65" w:rsidP="00661F65">
      <w:pPr>
        <w:widowControl w:val="0"/>
        <w:tabs>
          <w:tab w:val="left" w:pos="432"/>
        </w:tabs>
        <w:autoSpaceDE w:val="0"/>
        <w:autoSpaceDN w:val="0"/>
        <w:adjustRightInd w:val="0"/>
        <w:rPr>
          <w:rFonts w:eastAsiaTheme="minorHAnsi"/>
          <w:szCs w:val="32"/>
        </w:rPr>
      </w:pPr>
      <w:r>
        <w:rPr>
          <w:rFonts w:eastAsiaTheme="minorHAnsi"/>
          <w:i/>
          <w:iCs/>
          <w:szCs w:val="32"/>
        </w:rPr>
        <w:tab/>
      </w:r>
      <w:r w:rsidRPr="00661F65">
        <w:rPr>
          <w:rFonts w:eastAsiaTheme="minorHAnsi"/>
          <w:i/>
          <w:iCs/>
          <w:szCs w:val="32"/>
        </w:rPr>
        <w:t>and</w:t>
      </w:r>
      <w:r>
        <w:rPr>
          <w:rFonts w:eastAsiaTheme="minorHAnsi"/>
          <w:szCs w:val="32"/>
        </w:rPr>
        <w:t xml:space="preserve"> </w:t>
      </w:r>
      <w:r w:rsidRPr="00661F65">
        <w:rPr>
          <w:rFonts w:eastAsiaTheme="minorHAnsi"/>
          <w:i/>
          <w:iCs/>
          <w:szCs w:val="32"/>
        </w:rPr>
        <w:t>Struggling Readers</w:t>
      </w:r>
      <w:r w:rsidRPr="00661F65">
        <w:rPr>
          <w:rFonts w:eastAsiaTheme="minorHAnsi"/>
          <w:szCs w:val="32"/>
        </w:rPr>
        <w:t>, Portsmouth, NH: Heinemann</w:t>
      </w:r>
      <w:bookmarkStart w:id="0" w:name="_GoBack"/>
      <w:bookmarkEnd w:id="0"/>
      <w:r w:rsidRPr="00661F65">
        <w:rPr>
          <w:rFonts w:eastAsiaTheme="minorHAnsi"/>
          <w:szCs w:val="32"/>
        </w:rPr>
        <w:t>.</w:t>
      </w:r>
    </w:p>
    <w:p w14:paraId="0EEB3A8E" w14:textId="77777777" w:rsidR="00661F65" w:rsidRPr="00661F65" w:rsidRDefault="00661F65" w:rsidP="00661F65">
      <w:pPr>
        <w:widowControl w:val="0"/>
        <w:autoSpaceDE w:val="0"/>
        <w:autoSpaceDN w:val="0"/>
        <w:adjustRightInd w:val="0"/>
        <w:rPr>
          <w:rFonts w:eastAsiaTheme="minorHAnsi"/>
          <w:szCs w:val="32"/>
        </w:rPr>
      </w:pPr>
    </w:p>
    <w:p w14:paraId="71322171" w14:textId="77777777" w:rsidR="00661F65" w:rsidRDefault="00661F65" w:rsidP="00661F65">
      <w:pPr>
        <w:widowControl w:val="0"/>
        <w:autoSpaceDE w:val="0"/>
        <w:autoSpaceDN w:val="0"/>
        <w:adjustRightInd w:val="0"/>
        <w:rPr>
          <w:rFonts w:eastAsiaTheme="minorHAnsi"/>
          <w:i/>
          <w:iCs/>
          <w:szCs w:val="32"/>
        </w:rPr>
      </w:pPr>
      <w:r w:rsidRPr="00661F65">
        <w:rPr>
          <w:rFonts w:eastAsiaTheme="minorHAnsi"/>
          <w:szCs w:val="32"/>
        </w:rPr>
        <w:t xml:space="preserve">Gibbons, Pauline. (2002), </w:t>
      </w:r>
      <w:r w:rsidRPr="00661F65">
        <w:rPr>
          <w:rFonts w:eastAsiaTheme="minorHAnsi"/>
          <w:i/>
          <w:iCs/>
          <w:szCs w:val="32"/>
        </w:rPr>
        <w:t xml:space="preserve">Scaffolding Language, Scaffolding Learning, Teaching Second Language </w:t>
      </w:r>
    </w:p>
    <w:p w14:paraId="2B39CD4F" w14:textId="3000A066" w:rsidR="00661F65" w:rsidRDefault="00661F65" w:rsidP="00661F65">
      <w:pPr>
        <w:widowControl w:val="0"/>
        <w:tabs>
          <w:tab w:val="left" w:pos="432"/>
        </w:tabs>
        <w:autoSpaceDE w:val="0"/>
        <w:autoSpaceDN w:val="0"/>
        <w:adjustRightInd w:val="0"/>
        <w:rPr>
          <w:rFonts w:eastAsiaTheme="minorHAnsi"/>
          <w:szCs w:val="32"/>
        </w:rPr>
      </w:pPr>
      <w:r>
        <w:rPr>
          <w:rFonts w:eastAsiaTheme="minorHAnsi"/>
          <w:i/>
          <w:iCs/>
          <w:szCs w:val="32"/>
        </w:rPr>
        <w:tab/>
      </w:r>
      <w:proofErr w:type="gramStart"/>
      <w:r w:rsidRPr="00661F65">
        <w:rPr>
          <w:rFonts w:eastAsiaTheme="minorHAnsi"/>
          <w:i/>
          <w:iCs/>
          <w:szCs w:val="32"/>
        </w:rPr>
        <w:t>Learners</w:t>
      </w:r>
      <w:r>
        <w:rPr>
          <w:rFonts w:eastAsiaTheme="minorHAnsi"/>
          <w:i/>
          <w:iCs/>
          <w:szCs w:val="32"/>
        </w:rPr>
        <w:t xml:space="preserve"> </w:t>
      </w:r>
      <w:r w:rsidRPr="00661F65">
        <w:rPr>
          <w:rFonts w:eastAsiaTheme="minorHAnsi"/>
          <w:i/>
          <w:iCs/>
          <w:szCs w:val="32"/>
        </w:rPr>
        <w:t>in the Mainstream Classroom</w:t>
      </w:r>
      <w:r w:rsidRPr="00661F65">
        <w:rPr>
          <w:rFonts w:eastAsiaTheme="minorHAnsi"/>
          <w:b/>
          <w:bCs/>
          <w:i/>
          <w:iCs/>
          <w:szCs w:val="32"/>
        </w:rPr>
        <w:t>.</w:t>
      </w:r>
      <w:proofErr w:type="gramEnd"/>
      <w:r w:rsidRPr="00661F65">
        <w:rPr>
          <w:rFonts w:eastAsiaTheme="minorHAnsi"/>
          <w:szCs w:val="32"/>
        </w:rPr>
        <w:t xml:space="preserve"> Portsmouth, NH: Heinemann.</w:t>
      </w:r>
    </w:p>
    <w:p w14:paraId="638620D8" w14:textId="77777777" w:rsidR="00661F65" w:rsidRPr="00661F65" w:rsidRDefault="00661F65" w:rsidP="00661F65">
      <w:pPr>
        <w:widowControl w:val="0"/>
        <w:tabs>
          <w:tab w:val="left" w:pos="432"/>
        </w:tabs>
        <w:autoSpaceDE w:val="0"/>
        <w:autoSpaceDN w:val="0"/>
        <w:adjustRightInd w:val="0"/>
        <w:rPr>
          <w:rFonts w:eastAsiaTheme="minorHAnsi"/>
          <w:i/>
          <w:iCs/>
          <w:szCs w:val="32"/>
        </w:rPr>
      </w:pPr>
    </w:p>
    <w:p w14:paraId="2BA6F3CF" w14:textId="77777777" w:rsidR="00E1700D" w:rsidRDefault="00E1700D" w:rsidP="00661F65">
      <w:pPr>
        <w:widowControl w:val="0"/>
        <w:autoSpaceDE w:val="0"/>
        <w:autoSpaceDN w:val="0"/>
        <w:adjustRightInd w:val="0"/>
        <w:rPr>
          <w:rFonts w:eastAsiaTheme="minorHAnsi"/>
          <w:szCs w:val="32"/>
        </w:rPr>
      </w:pPr>
      <w:proofErr w:type="spellStart"/>
      <w:proofErr w:type="gramStart"/>
      <w:r>
        <w:rPr>
          <w:rFonts w:eastAsiaTheme="minorHAnsi"/>
          <w:szCs w:val="32"/>
        </w:rPr>
        <w:t>Hinkel</w:t>
      </w:r>
      <w:proofErr w:type="spellEnd"/>
      <w:r>
        <w:rPr>
          <w:rFonts w:eastAsiaTheme="minorHAnsi"/>
          <w:szCs w:val="32"/>
        </w:rPr>
        <w:t>, E. (2015).</w:t>
      </w:r>
      <w:proofErr w:type="gramEnd"/>
      <w:r>
        <w:rPr>
          <w:rFonts w:eastAsiaTheme="minorHAnsi"/>
          <w:szCs w:val="32"/>
        </w:rPr>
        <w:t xml:space="preserve">  </w:t>
      </w:r>
      <w:r>
        <w:rPr>
          <w:rFonts w:eastAsiaTheme="minorHAnsi"/>
          <w:i/>
          <w:szCs w:val="32"/>
        </w:rPr>
        <w:t>Effective Curriculum for teaching L2 writing: Principles and techniques</w:t>
      </w:r>
      <w:r>
        <w:rPr>
          <w:rFonts w:eastAsiaTheme="minorHAnsi"/>
          <w:szCs w:val="32"/>
        </w:rPr>
        <w:t>.  New York</w:t>
      </w:r>
    </w:p>
    <w:p w14:paraId="3EE410E9" w14:textId="77777777" w:rsidR="008A2338" w:rsidRPr="00E1700D" w:rsidRDefault="00E1700D" w:rsidP="00E1700D">
      <w:pPr>
        <w:widowControl w:val="0"/>
        <w:autoSpaceDE w:val="0"/>
        <w:autoSpaceDN w:val="0"/>
        <w:adjustRightInd w:val="0"/>
        <w:ind w:firstLine="432"/>
        <w:rPr>
          <w:rFonts w:eastAsiaTheme="minorHAnsi"/>
          <w:szCs w:val="32"/>
        </w:rPr>
      </w:pPr>
      <w:proofErr w:type="spellStart"/>
      <w:r>
        <w:rPr>
          <w:rFonts w:eastAsiaTheme="minorHAnsi"/>
          <w:szCs w:val="32"/>
        </w:rPr>
        <w:t>Routledge</w:t>
      </w:r>
      <w:proofErr w:type="spellEnd"/>
      <w:r>
        <w:rPr>
          <w:rFonts w:eastAsiaTheme="minorHAnsi"/>
          <w:szCs w:val="32"/>
        </w:rPr>
        <w:t>. ISBN: 978-0-41 5-8899-8</w:t>
      </w:r>
    </w:p>
    <w:p w14:paraId="4E6983C6" w14:textId="77777777" w:rsidR="008A2338" w:rsidRDefault="008A2338" w:rsidP="005A2966">
      <w:pPr>
        <w:ind w:right="-540"/>
      </w:pPr>
    </w:p>
    <w:p w14:paraId="40F1278F" w14:textId="77777777" w:rsidR="008A2338" w:rsidRDefault="008A2338" w:rsidP="005A2966">
      <w:pPr>
        <w:ind w:right="-540"/>
      </w:pPr>
    </w:p>
    <w:p w14:paraId="7E87709D" w14:textId="77777777" w:rsidR="008A2338" w:rsidRDefault="008A2338" w:rsidP="005A2966">
      <w:pPr>
        <w:ind w:right="-540"/>
      </w:pPr>
    </w:p>
    <w:p w14:paraId="2CF824CE" w14:textId="77777777" w:rsidR="008A2338" w:rsidRDefault="008A2338" w:rsidP="005A2966">
      <w:pPr>
        <w:ind w:right="-540"/>
      </w:pPr>
    </w:p>
    <w:p w14:paraId="46A8D0B9" w14:textId="77777777" w:rsidR="008A2338" w:rsidRDefault="008A2338" w:rsidP="005A2966">
      <w:pPr>
        <w:ind w:right="-540"/>
      </w:pPr>
    </w:p>
    <w:p w14:paraId="555C1389" w14:textId="77777777" w:rsidR="008A2338" w:rsidRDefault="008A2338" w:rsidP="005A2966">
      <w:pPr>
        <w:ind w:right="-540"/>
      </w:pPr>
    </w:p>
    <w:p w14:paraId="48664FCD" w14:textId="77777777" w:rsidR="008A2338" w:rsidRDefault="008A2338" w:rsidP="005A2966">
      <w:pPr>
        <w:ind w:right="-540"/>
      </w:pPr>
    </w:p>
    <w:p w14:paraId="18104DEE" w14:textId="77777777" w:rsidR="008A2338" w:rsidRDefault="008A2338" w:rsidP="005A2966">
      <w:pPr>
        <w:ind w:right="-540"/>
      </w:pPr>
    </w:p>
    <w:p w14:paraId="448A70DD" w14:textId="77777777" w:rsidR="008A2338" w:rsidRDefault="008A2338" w:rsidP="005A2966">
      <w:pPr>
        <w:ind w:right="-540"/>
      </w:pPr>
    </w:p>
    <w:p w14:paraId="0E189A1E" w14:textId="77777777" w:rsidR="008A2338" w:rsidRDefault="008A2338" w:rsidP="005A2966">
      <w:pPr>
        <w:ind w:right="-540"/>
      </w:pPr>
    </w:p>
    <w:p w14:paraId="60DD1D7B" w14:textId="77777777" w:rsidR="008A2338" w:rsidRDefault="008A2338" w:rsidP="005A2966">
      <w:pPr>
        <w:ind w:right="-540"/>
      </w:pPr>
    </w:p>
    <w:p w14:paraId="1DC0D472" w14:textId="77777777" w:rsidR="008A2338" w:rsidRDefault="008A2338" w:rsidP="005A2966">
      <w:pPr>
        <w:ind w:right="-540"/>
      </w:pPr>
    </w:p>
    <w:p w14:paraId="09A2EE50" w14:textId="77777777" w:rsidR="008A2338" w:rsidRDefault="008A2338" w:rsidP="005A2966">
      <w:pPr>
        <w:ind w:right="-540"/>
      </w:pPr>
    </w:p>
    <w:p w14:paraId="4A9D1ED2" w14:textId="77777777" w:rsidR="008A2338" w:rsidRDefault="008A2338" w:rsidP="005A2966">
      <w:pPr>
        <w:ind w:right="-540"/>
        <w:sectPr w:rsidR="008A2338">
          <w:footerReference w:type="even" r:id="rId9"/>
          <w:footerReference w:type="default" r:id="rId10"/>
          <w:pgSz w:w="12240" w:h="15840"/>
          <w:pgMar w:top="1440" w:right="900" w:bottom="1440" w:left="900" w:header="720" w:footer="720" w:gutter="0"/>
          <w:cols w:space="720"/>
          <w:docGrid w:linePitch="360"/>
        </w:sectPr>
      </w:pPr>
    </w:p>
    <w:p w14:paraId="08B43B21" w14:textId="77777777" w:rsidR="008A2338" w:rsidRDefault="008A2338" w:rsidP="008A2338">
      <w:r>
        <w:t xml:space="preserve">Rubric for </w:t>
      </w:r>
      <w:r w:rsidR="001961D7">
        <w:t>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1"/>
        <w:gridCol w:w="3282"/>
        <w:gridCol w:w="3264"/>
        <w:gridCol w:w="3309"/>
      </w:tblGrid>
      <w:tr w:rsidR="008A2338" w14:paraId="5E5CF96E" w14:textId="77777777">
        <w:tc>
          <w:tcPr>
            <w:tcW w:w="3321" w:type="dxa"/>
            <w:tcBorders>
              <w:top w:val="threeDEngrave" w:sz="24" w:space="0" w:color="auto"/>
              <w:left w:val="threeDEngrave" w:sz="24" w:space="0" w:color="auto"/>
              <w:bottom w:val="threeDEngrave" w:sz="24" w:space="0" w:color="auto"/>
              <w:right w:val="threeDEngrave" w:sz="24" w:space="0" w:color="auto"/>
            </w:tcBorders>
            <w:shd w:val="clear" w:color="auto" w:fill="E6E6E6"/>
          </w:tcPr>
          <w:p w14:paraId="054D167E" w14:textId="77777777" w:rsidR="008A2338" w:rsidRDefault="008A2338">
            <w:pPr>
              <w:pStyle w:val="Subtitle"/>
            </w:pPr>
            <w:r>
              <w:t>Major Criteria For</w:t>
            </w:r>
          </w:p>
          <w:p w14:paraId="79648768" w14:textId="77777777" w:rsidR="001961D7" w:rsidRDefault="001961D7">
            <w:pPr>
              <w:pStyle w:val="Subtitle"/>
            </w:pPr>
            <w:r>
              <w:t>Case Study</w:t>
            </w:r>
          </w:p>
          <w:p w14:paraId="20ABA45C" w14:textId="77777777" w:rsidR="00ED0958" w:rsidRDefault="001961D7" w:rsidP="001961D7">
            <w:pPr>
              <w:pStyle w:val="Subtitle"/>
              <w:jc w:val="left"/>
              <w:rPr>
                <w:b w:val="0"/>
                <w:i/>
                <w:sz w:val="18"/>
                <w:u w:val="none"/>
              </w:rPr>
            </w:pPr>
            <w:r>
              <w:rPr>
                <w:b w:val="0"/>
                <w:i/>
                <w:sz w:val="18"/>
                <w:u w:val="none"/>
              </w:rPr>
              <w:t xml:space="preserve">One student with significant ELL language processing challenges is identified.  This student’s academic work is documented for one subject area </w:t>
            </w:r>
            <w:r w:rsidR="00ED0958">
              <w:rPr>
                <w:b w:val="0"/>
                <w:i/>
                <w:sz w:val="18"/>
                <w:u w:val="none"/>
              </w:rPr>
              <w:t>in regard to expressive and receptive language processing in reading, writing, speaking and listening engagements.</w:t>
            </w:r>
          </w:p>
          <w:p w14:paraId="73CD0F65" w14:textId="77777777" w:rsidR="008A2338" w:rsidRPr="00ED0958" w:rsidRDefault="00ED0958" w:rsidP="00ED0958">
            <w:pPr>
              <w:pStyle w:val="Subtitle"/>
              <w:jc w:val="left"/>
              <w:rPr>
                <w:sz w:val="18"/>
                <w:u w:val="none"/>
              </w:rPr>
            </w:pPr>
            <w:r>
              <w:rPr>
                <w:sz w:val="18"/>
                <w:u w:val="none"/>
              </w:rPr>
              <w:t>NOTE: Teams of 2 or 3 persons can complete this project collaboratively</w:t>
            </w:r>
          </w:p>
        </w:tc>
        <w:tc>
          <w:tcPr>
            <w:tcW w:w="3282" w:type="dxa"/>
            <w:tcBorders>
              <w:top w:val="threeDEngrave" w:sz="24" w:space="0" w:color="auto"/>
              <w:left w:val="threeDEngrave" w:sz="24" w:space="0" w:color="auto"/>
              <w:bottom w:val="threeDEngrave" w:sz="24" w:space="0" w:color="auto"/>
              <w:right w:val="threeDEngrave" w:sz="24" w:space="0" w:color="auto"/>
            </w:tcBorders>
            <w:shd w:val="clear" w:color="auto" w:fill="E6E6E6"/>
          </w:tcPr>
          <w:p w14:paraId="1CD49BD1" w14:textId="77777777" w:rsidR="008A2338" w:rsidRDefault="008A2338">
            <w:pPr>
              <w:rPr>
                <w:sz w:val="22"/>
                <w:szCs w:val="22"/>
              </w:rPr>
            </w:pPr>
            <w:r>
              <w:rPr>
                <w:b/>
                <w:sz w:val="22"/>
                <w:szCs w:val="22"/>
                <w:u w:val="single"/>
              </w:rPr>
              <w:t>A Range</w:t>
            </w:r>
            <w:r>
              <w:rPr>
                <w:sz w:val="22"/>
                <w:szCs w:val="22"/>
              </w:rPr>
              <w:t xml:space="preserve">: Work in this category is exemplary, often surpassing standards and outlined criteria. </w:t>
            </w:r>
          </w:p>
          <w:p w14:paraId="236A59CC" w14:textId="77777777" w:rsidR="008A2338" w:rsidRDefault="008A2338">
            <w:pPr>
              <w:rPr>
                <w:sz w:val="22"/>
                <w:szCs w:val="22"/>
              </w:rPr>
            </w:pPr>
          </w:p>
          <w:p w14:paraId="4203BBC7" w14:textId="77777777" w:rsidR="008A2338" w:rsidRDefault="008A2338">
            <w:pPr>
              <w:rPr>
                <w:sz w:val="22"/>
                <w:szCs w:val="22"/>
              </w:rPr>
            </w:pPr>
          </w:p>
          <w:p w14:paraId="2447A4E0" w14:textId="77777777" w:rsidR="008A2338" w:rsidRDefault="008A2338">
            <w:pPr>
              <w:rPr>
                <w:sz w:val="22"/>
                <w:szCs w:val="22"/>
              </w:rPr>
            </w:pPr>
          </w:p>
          <w:p w14:paraId="6B8CE835" w14:textId="77777777" w:rsidR="008A2338" w:rsidRDefault="008A2338" w:rsidP="00ED0958">
            <w:pPr>
              <w:jc w:val="center"/>
              <w:rPr>
                <w:b/>
                <w:sz w:val="22"/>
                <w:szCs w:val="22"/>
                <w:u w:val="single"/>
              </w:rPr>
            </w:pPr>
            <w:r>
              <w:rPr>
                <w:sz w:val="22"/>
                <w:szCs w:val="22"/>
              </w:rPr>
              <w:t>A</w:t>
            </w:r>
          </w:p>
        </w:tc>
        <w:tc>
          <w:tcPr>
            <w:tcW w:w="3264" w:type="dxa"/>
            <w:tcBorders>
              <w:top w:val="threeDEngrave" w:sz="24" w:space="0" w:color="auto"/>
              <w:left w:val="threeDEngrave" w:sz="24" w:space="0" w:color="auto"/>
              <w:bottom w:val="threeDEngrave" w:sz="24" w:space="0" w:color="auto"/>
              <w:right w:val="threeDEngrave" w:sz="24" w:space="0" w:color="auto"/>
            </w:tcBorders>
            <w:shd w:val="clear" w:color="auto" w:fill="E6E6E6"/>
          </w:tcPr>
          <w:p w14:paraId="17B53A5C" w14:textId="77777777" w:rsidR="008A2338" w:rsidRDefault="008A2338">
            <w:pPr>
              <w:rPr>
                <w:sz w:val="22"/>
                <w:szCs w:val="22"/>
              </w:rPr>
            </w:pPr>
            <w:r>
              <w:rPr>
                <w:b/>
                <w:sz w:val="22"/>
                <w:szCs w:val="22"/>
                <w:u w:val="single"/>
              </w:rPr>
              <w:t>B Range</w:t>
            </w:r>
            <w:r>
              <w:rPr>
                <w:sz w:val="22"/>
                <w:szCs w:val="22"/>
              </w:rPr>
              <w:t xml:space="preserve">: Work in this category is very good, fulfilling most outlined criteria.  One or two elements of each major </w:t>
            </w:r>
            <w:proofErr w:type="gramStart"/>
            <w:r>
              <w:rPr>
                <w:sz w:val="22"/>
                <w:szCs w:val="22"/>
              </w:rPr>
              <w:t>criteria</w:t>
            </w:r>
            <w:proofErr w:type="gramEnd"/>
            <w:r>
              <w:rPr>
                <w:sz w:val="22"/>
                <w:szCs w:val="22"/>
              </w:rPr>
              <w:t xml:space="preserve"> may not be present or are inexactly fulfilled.</w:t>
            </w:r>
          </w:p>
          <w:p w14:paraId="1E8C8DB3" w14:textId="77777777" w:rsidR="008A2338" w:rsidRDefault="008A2338">
            <w:pPr>
              <w:rPr>
                <w:sz w:val="22"/>
                <w:szCs w:val="22"/>
              </w:rPr>
            </w:pPr>
          </w:p>
          <w:p w14:paraId="1124E14D" w14:textId="77777777" w:rsidR="008A2338" w:rsidRDefault="008A2338">
            <w:pPr>
              <w:rPr>
                <w:sz w:val="22"/>
                <w:szCs w:val="22"/>
              </w:rPr>
            </w:pPr>
          </w:p>
          <w:p w14:paraId="4EE3EF35" w14:textId="77777777" w:rsidR="008A2338" w:rsidRDefault="008A2338" w:rsidP="00ED0958">
            <w:pPr>
              <w:jc w:val="center"/>
              <w:rPr>
                <w:sz w:val="22"/>
                <w:szCs w:val="22"/>
              </w:rPr>
            </w:pPr>
            <w:r>
              <w:rPr>
                <w:sz w:val="22"/>
                <w:szCs w:val="22"/>
              </w:rPr>
              <w:t>B</w:t>
            </w:r>
          </w:p>
        </w:tc>
        <w:tc>
          <w:tcPr>
            <w:tcW w:w="3309" w:type="dxa"/>
            <w:tcBorders>
              <w:top w:val="threeDEngrave" w:sz="24" w:space="0" w:color="auto"/>
              <w:left w:val="threeDEngrave" w:sz="24" w:space="0" w:color="auto"/>
              <w:bottom w:val="threeDEngrave" w:sz="24" w:space="0" w:color="auto"/>
              <w:right w:val="threeDEngrave" w:sz="24" w:space="0" w:color="auto"/>
            </w:tcBorders>
            <w:shd w:val="clear" w:color="auto" w:fill="E6E6E6"/>
          </w:tcPr>
          <w:p w14:paraId="195CB2DA" w14:textId="77777777" w:rsidR="008A2338" w:rsidRDefault="008A2338">
            <w:pPr>
              <w:rPr>
                <w:sz w:val="22"/>
                <w:szCs w:val="22"/>
              </w:rPr>
            </w:pPr>
            <w:r>
              <w:rPr>
                <w:b/>
                <w:sz w:val="22"/>
                <w:szCs w:val="22"/>
                <w:u w:val="single"/>
              </w:rPr>
              <w:t>C/D Range</w:t>
            </w:r>
            <w:r>
              <w:rPr>
                <w:sz w:val="22"/>
                <w:szCs w:val="22"/>
              </w:rPr>
              <w:t>: Work in this category reflects inconsistent attention to outlined criteria as well as class explanations.  Two or more elements of each major criterion are omitted or fulfilled incompletely or inexactly.</w:t>
            </w:r>
          </w:p>
          <w:p w14:paraId="14460C92" w14:textId="77777777" w:rsidR="008A2338" w:rsidRDefault="008A2338" w:rsidP="00ED0958">
            <w:pPr>
              <w:jc w:val="center"/>
              <w:rPr>
                <w:sz w:val="22"/>
                <w:szCs w:val="22"/>
              </w:rPr>
            </w:pPr>
            <w:r>
              <w:rPr>
                <w:sz w:val="22"/>
                <w:szCs w:val="22"/>
              </w:rPr>
              <w:t>C</w:t>
            </w:r>
          </w:p>
        </w:tc>
      </w:tr>
      <w:tr w:rsidR="008A2338" w14:paraId="1E803962" w14:textId="77777777">
        <w:tc>
          <w:tcPr>
            <w:tcW w:w="3321" w:type="dxa"/>
            <w:tcBorders>
              <w:top w:val="threeDEngrave" w:sz="24" w:space="0" w:color="auto"/>
              <w:left w:val="single" w:sz="4" w:space="0" w:color="auto"/>
              <w:bottom w:val="single" w:sz="4" w:space="0" w:color="auto"/>
              <w:right w:val="single" w:sz="4" w:space="0" w:color="auto"/>
            </w:tcBorders>
          </w:tcPr>
          <w:p w14:paraId="2FD9DA3D" w14:textId="77777777" w:rsidR="008A2338" w:rsidRPr="004D51B7" w:rsidRDefault="001961D7" w:rsidP="008A2338">
            <w:pPr>
              <w:pStyle w:val="Heading1"/>
              <w:jc w:val="center"/>
              <w:rPr>
                <w:b/>
                <w:sz w:val="22"/>
                <w:szCs w:val="22"/>
                <w:u w:val="single"/>
              </w:rPr>
            </w:pPr>
            <w:r>
              <w:rPr>
                <w:b/>
                <w:sz w:val="22"/>
                <w:szCs w:val="22"/>
                <w:u w:val="single"/>
              </w:rPr>
              <w:t>Data Gathering</w:t>
            </w:r>
          </w:p>
        </w:tc>
        <w:tc>
          <w:tcPr>
            <w:tcW w:w="3282" w:type="dxa"/>
            <w:tcBorders>
              <w:top w:val="threeDEngrave" w:sz="24" w:space="0" w:color="auto"/>
              <w:left w:val="single" w:sz="4" w:space="0" w:color="auto"/>
              <w:bottom w:val="single" w:sz="4" w:space="0" w:color="auto"/>
              <w:right w:val="single" w:sz="4" w:space="0" w:color="auto"/>
            </w:tcBorders>
          </w:tcPr>
          <w:p w14:paraId="53961181" w14:textId="77777777" w:rsidR="009D2FAD" w:rsidRDefault="008A2338">
            <w:pPr>
              <w:rPr>
                <w:sz w:val="18"/>
                <w:szCs w:val="18"/>
              </w:rPr>
            </w:pPr>
            <w:r>
              <w:rPr>
                <w:sz w:val="18"/>
                <w:szCs w:val="18"/>
              </w:rPr>
              <w:t>-</w:t>
            </w:r>
            <w:r w:rsidR="009D2FAD">
              <w:rPr>
                <w:sz w:val="18"/>
                <w:szCs w:val="18"/>
              </w:rPr>
              <w:t xml:space="preserve"> Rough notes of about one full, handwritten page twice a week;</w:t>
            </w:r>
          </w:p>
          <w:p w14:paraId="3F2A564F" w14:textId="77777777" w:rsidR="009D2FAD" w:rsidRDefault="00E15680">
            <w:pPr>
              <w:rPr>
                <w:sz w:val="18"/>
                <w:szCs w:val="18"/>
              </w:rPr>
            </w:pPr>
            <w:r>
              <w:rPr>
                <w:sz w:val="18"/>
                <w:szCs w:val="18"/>
              </w:rPr>
              <w:t xml:space="preserve">- </w:t>
            </w:r>
            <w:r w:rsidR="00ED0958">
              <w:rPr>
                <w:sz w:val="18"/>
                <w:szCs w:val="18"/>
              </w:rPr>
              <w:t>C</w:t>
            </w:r>
            <w:r w:rsidR="009D2FAD">
              <w:rPr>
                <w:sz w:val="18"/>
                <w:szCs w:val="18"/>
              </w:rPr>
              <w:t xml:space="preserve">omprehension patterns </w:t>
            </w:r>
            <w:r w:rsidR="00ED0958">
              <w:rPr>
                <w:sz w:val="18"/>
                <w:szCs w:val="18"/>
              </w:rPr>
              <w:t xml:space="preserve">observed &amp; records gathered for reading, writing, </w:t>
            </w:r>
            <w:r w:rsidR="009D2FAD">
              <w:rPr>
                <w:sz w:val="18"/>
                <w:szCs w:val="18"/>
              </w:rPr>
              <w:t xml:space="preserve">discussion </w:t>
            </w:r>
            <w:r w:rsidR="00ED0958">
              <w:rPr>
                <w:sz w:val="18"/>
                <w:szCs w:val="18"/>
              </w:rPr>
              <w:t xml:space="preserve">&amp; listening </w:t>
            </w:r>
            <w:r w:rsidR="009D2FAD">
              <w:rPr>
                <w:sz w:val="18"/>
                <w:szCs w:val="18"/>
              </w:rPr>
              <w:t>activities;</w:t>
            </w:r>
          </w:p>
          <w:p w14:paraId="563DE35F" w14:textId="77777777" w:rsidR="00E15680" w:rsidRDefault="009D2FAD">
            <w:pPr>
              <w:rPr>
                <w:sz w:val="18"/>
                <w:szCs w:val="18"/>
              </w:rPr>
            </w:pPr>
            <w:r>
              <w:rPr>
                <w:sz w:val="18"/>
                <w:szCs w:val="18"/>
              </w:rPr>
              <w:t xml:space="preserve">- </w:t>
            </w:r>
            <w:r w:rsidR="00E15680">
              <w:rPr>
                <w:sz w:val="18"/>
                <w:szCs w:val="18"/>
              </w:rPr>
              <w:t>Note communication patterns</w:t>
            </w:r>
            <w:r w:rsidR="00D74CB8">
              <w:rPr>
                <w:sz w:val="18"/>
                <w:szCs w:val="18"/>
              </w:rPr>
              <w:t>:</w:t>
            </w:r>
            <w:r w:rsidR="00E15680">
              <w:rPr>
                <w:sz w:val="18"/>
                <w:szCs w:val="18"/>
              </w:rPr>
              <w:t xml:space="preserve"> seeking help </w:t>
            </w:r>
            <w:r w:rsidR="00D74CB8">
              <w:rPr>
                <w:sz w:val="18"/>
                <w:szCs w:val="18"/>
              </w:rPr>
              <w:t xml:space="preserve">from teacher </w:t>
            </w:r>
            <w:r w:rsidR="00E15680">
              <w:rPr>
                <w:sz w:val="18"/>
                <w:szCs w:val="18"/>
              </w:rPr>
              <w:t>or with other students;</w:t>
            </w:r>
          </w:p>
          <w:p w14:paraId="1F48A914" w14:textId="77777777" w:rsidR="008A2338" w:rsidRPr="00117764" w:rsidRDefault="008A2338">
            <w:pPr>
              <w:rPr>
                <w:sz w:val="18"/>
                <w:szCs w:val="18"/>
              </w:rPr>
            </w:pPr>
          </w:p>
        </w:tc>
        <w:tc>
          <w:tcPr>
            <w:tcW w:w="3264" w:type="dxa"/>
            <w:tcBorders>
              <w:top w:val="threeDEngrave" w:sz="24" w:space="0" w:color="auto"/>
              <w:left w:val="single" w:sz="4" w:space="0" w:color="auto"/>
              <w:bottom w:val="single" w:sz="4" w:space="0" w:color="auto"/>
              <w:right w:val="single" w:sz="4" w:space="0" w:color="auto"/>
            </w:tcBorders>
          </w:tcPr>
          <w:p w14:paraId="418B1784" w14:textId="77777777" w:rsidR="008A2338" w:rsidRDefault="000275CB">
            <w:pPr>
              <w:rPr>
                <w:sz w:val="18"/>
                <w:szCs w:val="18"/>
              </w:rPr>
            </w:pPr>
            <w:r>
              <w:rPr>
                <w:szCs w:val="20"/>
              </w:rPr>
              <w:pict w14:anchorId="3249C588">
                <v:shapetype id="_x0000_t93" coordsize="21600,21600" o:spt="93" adj="16200,5400" path="m@0,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29" type="#_x0000_t93" style="position:absolute;margin-left:9.45pt;margin-top:69.5pt;width:291.55pt;height:242.65pt;z-index:251665408;mso-position-horizontal:absolute;mso-position-horizontal-relative:text;mso-position-vertical:absolute;mso-position-vertical-relative:text">
                  <o:extrusion v:ext="view" on="t"/>
                </v:shape>
              </w:pict>
            </w:r>
          </w:p>
        </w:tc>
        <w:tc>
          <w:tcPr>
            <w:tcW w:w="3309" w:type="dxa"/>
            <w:tcBorders>
              <w:top w:val="threeDEngrave" w:sz="24" w:space="0" w:color="auto"/>
              <w:left w:val="single" w:sz="4" w:space="0" w:color="auto"/>
              <w:bottom w:val="single" w:sz="4" w:space="0" w:color="auto"/>
              <w:right w:val="single" w:sz="4" w:space="0" w:color="auto"/>
            </w:tcBorders>
          </w:tcPr>
          <w:p w14:paraId="10120616" w14:textId="77777777" w:rsidR="008A2338" w:rsidRDefault="008A2338">
            <w:pPr>
              <w:rPr>
                <w:sz w:val="18"/>
                <w:szCs w:val="18"/>
              </w:rPr>
            </w:pPr>
          </w:p>
        </w:tc>
      </w:tr>
      <w:tr w:rsidR="008A2338" w14:paraId="7B385705" w14:textId="77777777">
        <w:tc>
          <w:tcPr>
            <w:tcW w:w="3321" w:type="dxa"/>
            <w:tcBorders>
              <w:top w:val="single" w:sz="4" w:space="0" w:color="auto"/>
              <w:left w:val="single" w:sz="4" w:space="0" w:color="auto"/>
              <w:bottom w:val="single" w:sz="4" w:space="0" w:color="auto"/>
              <w:right w:val="single" w:sz="4" w:space="0" w:color="auto"/>
            </w:tcBorders>
          </w:tcPr>
          <w:p w14:paraId="382631B4" w14:textId="77777777" w:rsidR="008A2338" w:rsidRPr="00117764" w:rsidRDefault="00ED0958" w:rsidP="008A2338">
            <w:pPr>
              <w:jc w:val="center"/>
              <w:rPr>
                <w:b/>
                <w:sz w:val="22"/>
                <w:szCs w:val="22"/>
                <w:u w:val="single"/>
              </w:rPr>
            </w:pPr>
            <w:r>
              <w:rPr>
                <w:b/>
                <w:sz w:val="22"/>
                <w:szCs w:val="22"/>
                <w:u w:val="single"/>
              </w:rPr>
              <w:t>Introduction &amp; Literature Review</w:t>
            </w:r>
          </w:p>
        </w:tc>
        <w:tc>
          <w:tcPr>
            <w:tcW w:w="3282" w:type="dxa"/>
            <w:tcBorders>
              <w:top w:val="single" w:sz="4" w:space="0" w:color="auto"/>
              <w:left w:val="single" w:sz="4" w:space="0" w:color="auto"/>
              <w:bottom w:val="single" w:sz="4" w:space="0" w:color="auto"/>
              <w:right w:val="single" w:sz="4" w:space="0" w:color="auto"/>
            </w:tcBorders>
          </w:tcPr>
          <w:p w14:paraId="2C4D9CB6" w14:textId="77777777" w:rsidR="00992C65" w:rsidRDefault="00ED0958" w:rsidP="00992C65">
            <w:pPr>
              <w:rPr>
                <w:sz w:val="18"/>
                <w:szCs w:val="18"/>
              </w:rPr>
            </w:pPr>
            <w:r>
              <w:rPr>
                <w:sz w:val="18"/>
                <w:szCs w:val="18"/>
              </w:rPr>
              <w:t xml:space="preserve">- </w:t>
            </w:r>
            <w:proofErr w:type="gramStart"/>
            <w:r>
              <w:rPr>
                <w:sz w:val="18"/>
                <w:szCs w:val="18"/>
              </w:rPr>
              <w:t>a</w:t>
            </w:r>
            <w:proofErr w:type="gramEnd"/>
            <w:r>
              <w:rPr>
                <w:sz w:val="18"/>
                <w:szCs w:val="18"/>
              </w:rPr>
              <w:t xml:space="preserve"> one-page introduction offers (a) brief highlights of key theory &amp; research texts in the 5ish page lit. </w:t>
            </w:r>
            <w:proofErr w:type="gramStart"/>
            <w:r>
              <w:rPr>
                <w:sz w:val="18"/>
                <w:szCs w:val="18"/>
              </w:rPr>
              <w:t>review</w:t>
            </w:r>
            <w:proofErr w:type="gramEnd"/>
            <w:r>
              <w:rPr>
                <w:sz w:val="18"/>
                <w:szCs w:val="18"/>
              </w:rPr>
              <w:t xml:space="preserve">; (b) </w:t>
            </w:r>
            <w:r w:rsidR="00992C65">
              <w:rPr>
                <w:sz w:val="18"/>
                <w:szCs w:val="18"/>
              </w:rPr>
              <w:t>a synopsis of the ELL challenges observed; (c) methods used for data gathering; and (d) pattern of results obtained re data/observations;</w:t>
            </w:r>
          </w:p>
          <w:p w14:paraId="3881AF2F" w14:textId="77777777" w:rsidR="008C7EA3" w:rsidRDefault="00992C65" w:rsidP="00E709D7">
            <w:pPr>
              <w:rPr>
                <w:sz w:val="18"/>
                <w:szCs w:val="18"/>
              </w:rPr>
            </w:pPr>
            <w:r>
              <w:rPr>
                <w:sz w:val="18"/>
                <w:szCs w:val="18"/>
              </w:rPr>
              <w:t xml:space="preserve">- </w:t>
            </w:r>
            <w:proofErr w:type="gramStart"/>
            <w:r>
              <w:rPr>
                <w:sz w:val="18"/>
                <w:szCs w:val="18"/>
              </w:rPr>
              <w:t>a</w:t>
            </w:r>
            <w:proofErr w:type="gramEnd"/>
            <w:r>
              <w:rPr>
                <w:sz w:val="18"/>
                <w:szCs w:val="18"/>
              </w:rPr>
              <w:t xml:space="preserve"> 5ish-page lit. </w:t>
            </w:r>
            <w:proofErr w:type="gramStart"/>
            <w:r>
              <w:rPr>
                <w:sz w:val="18"/>
                <w:szCs w:val="18"/>
              </w:rPr>
              <w:t>review</w:t>
            </w:r>
            <w:proofErr w:type="gramEnd"/>
            <w:r>
              <w:rPr>
                <w:sz w:val="18"/>
                <w:szCs w:val="18"/>
              </w:rPr>
              <w:t xml:space="preserve"> </w:t>
            </w:r>
            <w:r w:rsidR="00E709D7">
              <w:rPr>
                <w:sz w:val="18"/>
                <w:szCs w:val="18"/>
              </w:rPr>
              <w:t>(a) outlines key theoretical highlights; (b) key research findings from literature; (c) practice-based elements from literature reviewed; and (d) connections between theory, research and practice elements reviewed and the “case” being presented</w:t>
            </w:r>
            <w:r w:rsidR="008C7EA3">
              <w:rPr>
                <w:sz w:val="18"/>
                <w:szCs w:val="18"/>
              </w:rPr>
              <w:t>;</w:t>
            </w:r>
          </w:p>
          <w:p w14:paraId="622A7956" w14:textId="77777777" w:rsidR="008A2338" w:rsidRPr="008C7EA3" w:rsidRDefault="008C7EA3" w:rsidP="00E709D7">
            <w:pPr>
              <w:rPr>
                <w:b/>
                <w:i/>
                <w:sz w:val="18"/>
                <w:szCs w:val="18"/>
              </w:rPr>
            </w:pPr>
            <w:r>
              <w:rPr>
                <w:sz w:val="18"/>
                <w:szCs w:val="18"/>
              </w:rPr>
              <w:t xml:space="preserve">- </w:t>
            </w:r>
            <w:proofErr w:type="gramStart"/>
            <w:r>
              <w:rPr>
                <w:sz w:val="18"/>
                <w:szCs w:val="18"/>
              </w:rPr>
              <w:t>logical</w:t>
            </w:r>
            <w:proofErr w:type="gramEnd"/>
            <w:r>
              <w:rPr>
                <w:sz w:val="18"/>
                <w:szCs w:val="18"/>
              </w:rPr>
              <w:t xml:space="preserve"> transitions and connections for readers so that </w:t>
            </w:r>
            <w:r>
              <w:rPr>
                <w:b/>
                <w:i/>
                <w:sz w:val="18"/>
                <w:szCs w:val="18"/>
              </w:rPr>
              <w:t>it is possible that with assistance this work may be submitted to a journal for publication.</w:t>
            </w:r>
          </w:p>
        </w:tc>
        <w:tc>
          <w:tcPr>
            <w:tcW w:w="3264" w:type="dxa"/>
            <w:tcBorders>
              <w:top w:val="single" w:sz="4" w:space="0" w:color="auto"/>
              <w:left w:val="single" w:sz="4" w:space="0" w:color="auto"/>
              <w:bottom w:val="single" w:sz="4" w:space="0" w:color="auto"/>
              <w:right w:val="single" w:sz="4" w:space="0" w:color="auto"/>
            </w:tcBorders>
          </w:tcPr>
          <w:p w14:paraId="127DBB3A" w14:textId="77777777" w:rsidR="008A2338" w:rsidRDefault="008A2338">
            <w:pPr>
              <w:rPr>
                <w:sz w:val="18"/>
                <w:szCs w:val="18"/>
              </w:rPr>
            </w:pPr>
          </w:p>
        </w:tc>
        <w:tc>
          <w:tcPr>
            <w:tcW w:w="3309" w:type="dxa"/>
            <w:tcBorders>
              <w:top w:val="single" w:sz="4" w:space="0" w:color="auto"/>
              <w:left w:val="single" w:sz="4" w:space="0" w:color="auto"/>
              <w:bottom w:val="single" w:sz="4" w:space="0" w:color="auto"/>
              <w:right w:val="single" w:sz="4" w:space="0" w:color="auto"/>
            </w:tcBorders>
          </w:tcPr>
          <w:p w14:paraId="7C845185" w14:textId="77777777" w:rsidR="008A2338" w:rsidRDefault="008A2338">
            <w:pPr>
              <w:rPr>
                <w:sz w:val="18"/>
                <w:szCs w:val="18"/>
              </w:rPr>
            </w:pPr>
          </w:p>
        </w:tc>
      </w:tr>
      <w:tr w:rsidR="008A2338" w14:paraId="5F19D451" w14:textId="77777777">
        <w:tc>
          <w:tcPr>
            <w:tcW w:w="3321" w:type="dxa"/>
            <w:tcBorders>
              <w:top w:val="single" w:sz="4" w:space="0" w:color="auto"/>
              <w:left w:val="single" w:sz="4" w:space="0" w:color="auto"/>
              <w:bottom w:val="single" w:sz="4" w:space="0" w:color="auto"/>
              <w:right w:val="single" w:sz="4" w:space="0" w:color="auto"/>
            </w:tcBorders>
          </w:tcPr>
          <w:p w14:paraId="3B6F56D3" w14:textId="77777777" w:rsidR="008A2338" w:rsidRPr="00117764" w:rsidRDefault="00ED0958" w:rsidP="008A2338">
            <w:pPr>
              <w:jc w:val="center"/>
              <w:rPr>
                <w:b/>
                <w:sz w:val="22"/>
                <w:szCs w:val="22"/>
                <w:u w:val="single"/>
              </w:rPr>
            </w:pPr>
            <w:r>
              <w:rPr>
                <w:b/>
                <w:sz w:val="22"/>
                <w:szCs w:val="22"/>
                <w:u w:val="single"/>
              </w:rPr>
              <w:t>Methods &amp; Results</w:t>
            </w:r>
          </w:p>
        </w:tc>
        <w:tc>
          <w:tcPr>
            <w:tcW w:w="3282" w:type="dxa"/>
            <w:tcBorders>
              <w:top w:val="single" w:sz="4" w:space="0" w:color="auto"/>
              <w:left w:val="single" w:sz="4" w:space="0" w:color="auto"/>
              <w:bottom w:val="single" w:sz="4" w:space="0" w:color="auto"/>
              <w:right w:val="single" w:sz="4" w:space="0" w:color="auto"/>
            </w:tcBorders>
          </w:tcPr>
          <w:p w14:paraId="3962A7CE" w14:textId="77777777" w:rsidR="008A2338" w:rsidRPr="00ED0958" w:rsidRDefault="008C7EA3" w:rsidP="000C41EB">
            <w:pPr>
              <w:rPr>
                <w:sz w:val="18"/>
                <w:szCs w:val="18"/>
              </w:rPr>
            </w:pPr>
            <w:r>
              <w:rPr>
                <w:sz w:val="18"/>
                <w:szCs w:val="18"/>
              </w:rPr>
              <w:t xml:space="preserve">- </w:t>
            </w:r>
            <w:proofErr w:type="gramStart"/>
            <w:r>
              <w:rPr>
                <w:sz w:val="18"/>
                <w:szCs w:val="18"/>
              </w:rPr>
              <w:t>a</w:t>
            </w:r>
            <w:proofErr w:type="gramEnd"/>
            <w:r>
              <w:rPr>
                <w:sz w:val="18"/>
                <w:szCs w:val="18"/>
              </w:rPr>
              <w:t xml:space="preserve"> 4ish page methods section outlines (a) major approaches used for data collection</w:t>
            </w:r>
            <w:r w:rsidR="000C41EB">
              <w:rPr>
                <w:sz w:val="18"/>
                <w:szCs w:val="18"/>
              </w:rPr>
              <w:t>, (b) rationale for selection of participant, (c) explanation of data, and (d) results.</w:t>
            </w:r>
          </w:p>
        </w:tc>
        <w:tc>
          <w:tcPr>
            <w:tcW w:w="3264" w:type="dxa"/>
            <w:tcBorders>
              <w:top w:val="single" w:sz="4" w:space="0" w:color="auto"/>
              <w:left w:val="single" w:sz="4" w:space="0" w:color="auto"/>
              <w:bottom w:val="single" w:sz="4" w:space="0" w:color="auto"/>
              <w:right w:val="single" w:sz="4" w:space="0" w:color="auto"/>
            </w:tcBorders>
          </w:tcPr>
          <w:p w14:paraId="18CC6ACC" w14:textId="77777777" w:rsidR="008A2338" w:rsidRDefault="008A2338">
            <w:pPr>
              <w:rPr>
                <w:sz w:val="18"/>
                <w:szCs w:val="18"/>
              </w:rPr>
            </w:pPr>
          </w:p>
        </w:tc>
        <w:tc>
          <w:tcPr>
            <w:tcW w:w="3309" w:type="dxa"/>
            <w:tcBorders>
              <w:top w:val="single" w:sz="4" w:space="0" w:color="auto"/>
              <w:left w:val="single" w:sz="4" w:space="0" w:color="auto"/>
              <w:bottom w:val="single" w:sz="4" w:space="0" w:color="auto"/>
              <w:right w:val="single" w:sz="4" w:space="0" w:color="auto"/>
            </w:tcBorders>
          </w:tcPr>
          <w:p w14:paraId="7529C93B" w14:textId="77777777" w:rsidR="008A2338" w:rsidRDefault="008A2338">
            <w:pPr>
              <w:rPr>
                <w:sz w:val="18"/>
                <w:szCs w:val="18"/>
              </w:rPr>
            </w:pPr>
          </w:p>
        </w:tc>
      </w:tr>
      <w:tr w:rsidR="00ED0958" w14:paraId="6CAAFBB3" w14:textId="77777777">
        <w:tc>
          <w:tcPr>
            <w:tcW w:w="3321" w:type="dxa"/>
            <w:tcBorders>
              <w:top w:val="single" w:sz="4" w:space="0" w:color="auto"/>
              <w:left w:val="single" w:sz="4" w:space="0" w:color="auto"/>
              <w:bottom w:val="single" w:sz="4" w:space="0" w:color="auto"/>
              <w:right w:val="single" w:sz="4" w:space="0" w:color="auto"/>
            </w:tcBorders>
          </w:tcPr>
          <w:p w14:paraId="7CF3193D" w14:textId="77777777" w:rsidR="00ED0958" w:rsidRDefault="00992C65" w:rsidP="008A2338">
            <w:pPr>
              <w:jc w:val="center"/>
              <w:rPr>
                <w:b/>
                <w:sz w:val="22"/>
                <w:szCs w:val="22"/>
                <w:u w:val="single"/>
              </w:rPr>
            </w:pPr>
            <w:r>
              <w:rPr>
                <w:b/>
                <w:sz w:val="22"/>
                <w:szCs w:val="22"/>
                <w:u w:val="single"/>
              </w:rPr>
              <w:t>Format, Structure, Style</w:t>
            </w:r>
          </w:p>
        </w:tc>
        <w:tc>
          <w:tcPr>
            <w:tcW w:w="3282" w:type="dxa"/>
            <w:tcBorders>
              <w:top w:val="single" w:sz="4" w:space="0" w:color="auto"/>
              <w:left w:val="single" w:sz="4" w:space="0" w:color="auto"/>
              <w:bottom w:val="single" w:sz="4" w:space="0" w:color="auto"/>
              <w:right w:val="single" w:sz="4" w:space="0" w:color="auto"/>
            </w:tcBorders>
          </w:tcPr>
          <w:p w14:paraId="151C35FE" w14:textId="77777777" w:rsidR="008C7EA3" w:rsidRDefault="008C7EA3" w:rsidP="00ED0958">
            <w:pPr>
              <w:rPr>
                <w:sz w:val="18"/>
                <w:szCs w:val="18"/>
              </w:rPr>
            </w:pPr>
            <w:r>
              <w:rPr>
                <w:sz w:val="18"/>
                <w:szCs w:val="18"/>
              </w:rPr>
              <w:t>- APA publication style adhered to;</w:t>
            </w:r>
          </w:p>
          <w:p w14:paraId="76501C6C" w14:textId="77777777" w:rsidR="000C41EB" w:rsidRDefault="008C7EA3" w:rsidP="00ED0958">
            <w:pPr>
              <w:rPr>
                <w:sz w:val="18"/>
                <w:szCs w:val="18"/>
              </w:rPr>
            </w:pPr>
            <w:r>
              <w:rPr>
                <w:sz w:val="18"/>
                <w:szCs w:val="18"/>
              </w:rPr>
              <w:t xml:space="preserve">- </w:t>
            </w:r>
            <w:proofErr w:type="gramStart"/>
            <w:r w:rsidR="000C41EB">
              <w:rPr>
                <w:sz w:val="18"/>
                <w:szCs w:val="18"/>
              </w:rPr>
              <w:t>appropriate</w:t>
            </w:r>
            <w:proofErr w:type="gramEnd"/>
            <w:r w:rsidR="000C41EB">
              <w:rPr>
                <w:sz w:val="18"/>
                <w:szCs w:val="18"/>
              </w:rPr>
              <w:t xml:space="preserve"> headings used;</w:t>
            </w:r>
          </w:p>
          <w:p w14:paraId="7A5F628D" w14:textId="77777777" w:rsidR="00ED0958" w:rsidRPr="000C41EB" w:rsidRDefault="000C41EB" w:rsidP="00ED0958">
            <w:pPr>
              <w:rPr>
                <w:sz w:val="18"/>
                <w:szCs w:val="18"/>
              </w:rPr>
            </w:pPr>
            <w:r>
              <w:rPr>
                <w:sz w:val="18"/>
                <w:szCs w:val="18"/>
              </w:rPr>
              <w:t xml:space="preserve">- </w:t>
            </w:r>
            <w:proofErr w:type="gramStart"/>
            <w:r>
              <w:rPr>
                <w:sz w:val="18"/>
                <w:szCs w:val="18"/>
              </w:rPr>
              <w:t>reference</w:t>
            </w:r>
            <w:proofErr w:type="gramEnd"/>
            <w:r>
              <w:rPr>
                <w:sz w:val="18"/>
                <w:szCs w:val="18"/>
              </w:rPr>
              <w:t xml:space="preserve"> pages presented </w:t>
            </w:r>
            <w:r>
              <w:rPr>
                <w:b/>
                <w:i/>
                <w:sz w:val="18"/>
                <w:szCs w:val="18"/>
              </w:rPr>
              <w:t>in addition to</w:t>
            </w:r>
            <w:r>
              <w:rPr>
                <w:sz w:val="18"/>
                <w:szCs w:val="18"/>
              </w:rPr>
              <w:t xml:space="preserve"> assigned pages for Intro, Lit. Review &amp; Methods &amp; Results &amp; Appendices</w:t>
            </w:r>
          </w:p>
        </w:tc>
        <w:tc>
          <w:tcPr>
            <w:tcW w:w="3264" w:type="dxa"/>
            <w:tcBorders>
              <w:top w:val="single" w:sz="4" w:space="0" w:color="auto"/>
              <w:left w:val="single" w:sz="4" w:space="0" w:color="auto"/>
              <w:bottom w:val="single" w:sz="4" w:space="0" w:color="auto"/>
              <w:right w:val="single" w:sz="4" w:space="0" w:color="auto"/>
            </w:tcBorders>
          </w:tcPr>
          <w:p w14:paraId="3854BD39" w14:textId="77777777" w:rsidR="00ED0958" w:rsidRDefault="00ED0958">
            <w:pPr>
              <w:rPr>
                <w:sz w:val="18"/>
                <w:szCs w:val="18"/>
              </w:rPr>
            </w:pPr>
          </w:p>
        </w:tc>
        <w:tc>
          <w:tcPr>
            <w:tcW w:w="3309" w:type="dxa"/>
            <w:tcBorders>
              <w:top w:val="single" w:sz="4" w:space="0" w:color="auto"/>
              <w:left w:val="single" w:sz="4" w:space="0" w:color="auto"/>
              <w:bottom w:val="single" w:sz="4" w:space="0" w:color="auto"/>
              <w:right w:val="single" w:sz="4" w:space="0" w:color="auto"/>
            </w:tcBorders>
          </w:tcPr>
          <w:p w14:paraId="25EC133E" w14:textId="77777777" w:rsidR="00ED0958" w:rsidRDefault="00ED0958">
            <w:pPr>
              <w:rPr>
                <w:sz w:val="18"/>
                <w:szCs w:val="18"/>
              </w:rPr>
            </w:pPr>
          </w:p>
        </w:tc>
      </w:tr>
    </w:tbl>
    <w:p w14:paraId="7686FB7C" w14:textId="77777777" w:rsidR="008A2338" w:rsidRDefault="008A2338" w:rsidP="005A2966">
      <w:pPr>
        <w:ind w:right="-540"/>
        <w:sectPr w:rsidR="008A2338">
          <w:pgSz w:w="15840" w:h="12240" w:orient="landscape"/>
          <w:pgMar w:top="900" w:right="1440" w:bottom="900" w:left="1440" w:header="720" w:footer="720" w:gutter="0"/>
          <w:cols w:space="720"/>
          <w:docGrid w:linePitch="360"/>
        </w:sectPr>
      </w:pPr>
    </w:p>
    <w:p w14:paraId="336AAED2" w14:textId="77777777" w:rsidR="008A2338" w:rsidRDefault="008A2338" w:rsidP="008A2338">
      <w:r>
        <w:t>Rubric for Reading and Responses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654"/>
        <w:gridCol w:w="3654"/>
        <w:gridCol w:w="3654"/>
      </w:tblGrid>
      <w:tr w:rsidR="008A2338" w14:paraId="69997F16" w14:textId="77777777">
        <w:tc>
          <w:tcPr>
            <w:tcW w:w="3654" w:type="dxa"/>
            <w:tcBorders>
              <w:top w:val="threeDEngrave" w:sz="24" w:space="0" w:color="auto"/>
              <w:left w:val="threeDEngrave" w:sz="24" w:space="0" w:color="auto"/>
              <w:bottom w:val="threeDEngrave" w:sz="24" w:space="0" w:color="auto"/>
              <w:right w:val="threeDEngrave" w:sz="24" w:space="0" w:color="auto"/>
            </w:tcBorders>
            <w:shd w:val="clear" w:color="auto" w:fill="E6E6E6"/>
          </w:tcPr>
          <w:p w14:paraId="1EC181FC" w14:textId="77777777" w:rsidR="008A2338" w:rsidRDefault="008A2338">
            <w:pPr>
              <w:pStyle w:val="Subtitle"/>
            </w:pPr>
            <w:r>
              <w:t>Major Criteria For</w:t>
            </w:r>
          </w:p>
          <w:p w14:paraId="00A47645" w14:textId="77777777" w:rsidR="008A2338" w:rsidRDefault="008A2338">
            <w:pPr>
              <w:pStyle w:val="Subtitle"/>
            </w:pPr>
            <w:r>
              <w:t>Reading Responses</w:t>
            </w:r>
          </w:p>
        </w:tc>
        <w:tc>
          <w:tcPr>
            <w:tcW w:w="3654" w:type="dxa"/>
            <w:tcBorders>
              <w:top w:val="threeDEngrave" w:sz="24" w:space="0" w:color="auto"/>
              <w:left w:val="threeDEngrave" w:sz="24" w:space="0" w:color="auto"/>
              <w:bottom w:val="threeDEngrave" w:sz="24" w:space="0" w:color="auto"/>
              <w:right w:val="threeDEngrave" w:sz="24" w:space="0" w:color="auto"/>
            </w:tcBorders>
            <w:shd w:val="clear" w:color="auto" w:fill="E6E6E6"/>
          </w:tcPr>
          <w:p w14:paraId="4059E0C0" w14:textId="77777777" w:rsidR="008A2338" w:rsidRDefault="008A2338">
            <w:pPr>
              <w:rPr>
                <w:sz w:val="22"/>
                <w:szCs w:val="22"/>
              </w:rPr>
            </w:pPr>
            <w:r>
              <w:rPr>
                <w:b/>
                <w:sz w:val="22"/>
                <w:szCs w:val="22"/>
                <w:u w:val="single"/>
              </w:rPr>
              <w:t>A Range</w:t>
            </w:r>
            <w:r>
              <w:rPr>
                <w:sz w:val="22"/>
                <w:szCs w:val="22"/>
              </w:rPr>
              <w:t xml:space="preserve">: Work in this category is exemplary, often surpassing standards and outlined criteria. </w:t>
            </w:r>
          </w:p>
          <w:p w14:paraId="530FFB9E" w14:textId="77777777" w:rsidR="008A2338" w:rsidRDefault="008A2338">
            <w:pPr>
              <w:rPr>
                <w:sz w:val="22"/>
                <w:szCs w:val="22"/>
              </w:rPr>
            </w:pPr>
          </w:p>
          <w:p w14:paraId="2734C7D9" w14:textId="77777777" w:rsidR="008A2338" w:rsidRDefault="008A2338">
            <w:pPr>
              <w:rPr>
                <w:sz w:val="22"/>
                <w:szCs w:val="22"/>
              </w:rPr>
            </w:pPr>
          </w:p>
          <w:p w14:paraId="2EE39571" w14:textId="77777777" w:rsidR="008A2338" w:rsidRDefault="008A2338">
            <w:pPr>
              <w:rPr>
                <w:sz w:val="22"/>
                <w:szCs w:val="22"/>
              </w:rPr>
            </w:pPr>
          </w:p>
          <w:p w14:paraId="6BE8E012" w14:textId="77777777" w:rsidR="008A2338" w:rsidRDefault="008A2338">
            <w:pPr>
              <w:rPr>
                <w:b/>
                <w:sz w:val="22"/>
                <w:szCs w:val="22"/>
                <w:u w:val="single"/>
              </w:rPr>
            </w:pPr>
            <w:r>
              <w:rPr>
                <w:sz w:val="22"/>
                <w:szCs w:val="22"/>
              </w:rPr>
              <w:tab/>
            </w:r>
            <w:r>
              <w:rPr>
                <w:sz w:val="22"/>
                <w:szCs w:val="22"/>
              </w:rPr>
              <w:tab/>
              <w:t>A</w:t>
            </w:r>
            <w:r>
              <w:rPr>
                <w:sz w:val="22"/>
                <w:szCs w:val="22"/>
              </w:rPr>
              <w:tab/>
            </w:r>
            <w:r>
              <w:rPr>
                <w:sz w:val="22"/>
                <w:szCs w:val="22"/>
              </w:rPr>
              <w:tab/>
            </w:r>
          </w:p>
        </w:tc>
        <w:tc>
          <w:tcPr>
            <w:tcW w:w="3654" w:type="dxa"/>
            <w:tcBorders>
              <w:top w:val="threeDEngrave" w:sz="24" w:space="0" w:color="auto"/>
              <w:left w:val="threeDEngrave" w:sz="24" w:space="0" w:color="auto"/>
              <w:bottom w:val="threeDEngrave" w:sz="24" w:space="0" w:color="auto"/>
              <w:right w:val="threeDEngrave" w:sz="24" w:space="0" w:color="auto"/>
            </w:tcBorders>
            <w:shd w:val="clear" w:color="auto" w:fill="E6E6E6"/>
          </w:tcPr>
          <w:p w14:paraId="5FE91271" w14:textId="77777777" w:rsidR="008A2338" w:rsidRDefault="008A2338">
            <w:pPr>
              <w:rPr>
                <w:sz w:val="22"/>
                <w:szCs w:val="22"/>
              </w:rPr>
            </w:pPr>
            <w:r>
              <w:rPr>
                <w:b/>
                <w:sz w:val="22"/>
                <w:szCs w:val="22"/>
                <w:u w:val="single"/>
              </w:rPr>
              <w:t>B Range</w:t>
            </w:r>
            <w:r>
              <w:rPr>
                <w:sz w:val="22"/>
                <w:szCs w:val="22"/>
              </w:rPr>
              <w:t xml:space="preserve">: Work in this category is very good, fulfilling most outlined criteria.  One or two elements of each major </w:t>
            </w:r>
            <w:proofErr w:type="gramStart"/>
            <w:r>
              <w:rPr>
                <w:sz w:val="22"/>
                <w:szCs w:val="22"/>
              </w:rPr>
              <w:t>criteria</w:t>
            </w:r>
            <w:proofErr w:type="gramEnd"/>
            <w:r>
              <w:rPr>
                <w:sz w:val="22"/>
                <w:szCs w:val="22"/>
              </w:rPr>
              <w:t xml:space="preserve"> may not be present or are inexactly fulfilled.</w:t>
            </w:r>
          </w:p>
          <w:p w14:paraId="0B75554B" w14:textId="77777777" w:rsidR="008A2338" w:rsidRDefault="008A2338">
            <w:pPr>
              <w:rPr>
                <w:sz w:val="22"/>
                <w:szCs w:val="22"/>
              </w:rPr>
            </w:pPr>
          </w:p>
          <w:p w14:paraId="2F55C25D" w14:textId="77777777" w:rsidR="008A2338" w:rsidRDefault="008A2338">
            <w:pPr>
              <w:rPr>
                <w:sz w:val="22"/>
                <w:szCs w:val="22"/>
              </w:rPr>
            </w:pPr>
          </w:p>
          <w:p w14:paraId="080E3265" w14:textId="77777777" w:rsidR="008A2338" w:rsidRDefault="008A2338">
            <w:pPr>
              <w:rPr>
                <w:sz w:val="22"/>
                <w:szCs w:val="22"/>
              </w:rPr>
            </w:pPr>
            <w:r>
              <w:rPr>
                <w:sz w:val="22"/>
                <w:szCs w:val="22"/>
              </w:rPr>
              <w:tab/>
            </w:r>
            <w:r>
              <w:rPr>
                <w:sz w:val="22"/>
                <w:szCs w:val="22"/>
              </w:rPr>
              <w:tab/>
              <w:t>B</w:t>
            </w:r>
            <w:r>
              <w:rPr>
                <w:sz w:val="22"/>
                <w:szCs w:val="22"/>
              </w:rPr>
              <w:tab/>
            </w:r>
            <w:r>
              <w:rPr>
                <w:sz w:val="22"/>
                <w:szCs w:val="22"/>
              </w:rPr>
              <w:tab/>
            </w:r>
          </w:p>
        </w:tc>
        <w:tc>
          <w:tcPr>
            <w:tcW w:w="3654" w:type="dxa"/>
            <w:tcBorders>
              <w:top w:val="threeDEngrave" w:sz="24" w:space="0" w:color="auto"/>
              <w:left w:val="threeDEngrave" w:sz="24" w:space="0" w:color="auto"/>
              <w:bottom w:val="threeDEngrave" w:sz="24" w:space="0" w:color="auto"/>
              <w:right w:val="threeDEngrave" w:sz="24" w:space="0" w:color="auto"/>
            </w:tcBorders>
            <w:shd w:val="clear" w:color="auto" w:fill="E6E6E6"/>
          </w:tcPr>
          <w:p w14:paraId="23B0008B" w14:textId="77777777" w:rsidR="008A2338" w:rsidRDefault="008A2338">
            <w:pPr>
              <w:rPr>
                <w:sz w:val="22"/>
                <w:szCs w:val="22"/>
              </w:rPr>
            </w:pPr>
            <w:r>
              <w:rPr>
                <w:b/>
                <w:sz w:val="22"/>
                <w:szCs w:val="22"/>
                <w:u w:val="single"/>
              </w:rPr>
              <w:t>C/D Range</w:t>
            </w:r>
            <w:r>
              <w:rPr>
                <w:sz w:val="22"/>
                <w:szCs w:val="22"/>
              </w:rPr>
              <w:t>: Work in this category reflects inconsistent attention to outlined criteria as well as class explanations.  Two or more elements of each major criterion are omitted or fulfilled incompletely or inexactly.</w:t>
            </w:r>
          </w:p>
          <w:p w14:paraId="3211A2A6" w14:textId="77777777" w:rsidR="008A2338" w:rsidRDefault="008A2338">
            <w:pPr>
              <w:rPr>
                <w:sz w:val="22"/>
                <w:szCs w:val="22"/>
              </w:rPr>
            </w:pPr>
            <w:r>
              <w:rPr>
                <w:sz w:val="22"/>
                <w:szCs w:val="22"/>
              </w:rPr>
              <w:tab/>
            </w:r>
            <w:r>
              <w:rPr>
                <w:sz w:val="22"/>
                <w:szCs w:val="22"/>
              </w:rPr>
              <w:tab/>
              <w:t>C</w:t>
            </w:r>
            <w:r>
              <w:rPr>
                <w:sz w:val="22"/>
                <w:szCs w:val="22"/>
              </w:rPr>
              <w:tab/>
            </w:r>
            <w:r>
              <w:rPr>
                <w:sz w:val="22"/>
                <w:szCs w:val="22"/>
              </w:rPr>
              <w:tab/>
            </w:r>
          </w:p>
        </w:tc>
      </w:tr>
      <w:tr w:rsidR="008A2338" w14:paraId="48253127" w14:textId="77777777">
        <w:tc>
          <w:tcPr>
            <w:tcW w:w="3654" w:type="dxa"/>
            <w:tcBorders>
              <w:top w:val="threeDEngrave" w:sz="24" w:space="0" w:color="auto"/>
              <w:left w:val="single" w:sz="4" w:space="0" w:color="auto"/>
              <w:bottom w:val="single" w:sz="4" w:space="0" w:color="auto"/>
              <w:right w:val="single" w:sz="4" w:space="0" w:color="auto"/>
            </w:tcBorders>
          </w:tcPr>
          <w:p w14:paraId="40AD6574" w14:textId="77777777" w:rsidR="00CA59D9" w:rsidRDefault="008A2338" w:rsidP="008A2338">
            <w:pPr>
              <w:pStyle w:val="Heading1"/>
              <w:jc w:val="center"/>
              <w:rPr>
                <w:b/>
                <w:sz w:val="22"/>
                <w:szCs w:val="22"/>
                <w:u w:val="single"/>
              </w:rPr>
            </w:pPr>
            <w:r w:rsidRPr="004D51B7">
              <w:rPr>
                <w:b/>
                <w:sz w:val="22"/>
                <w:szCs w:val="22"/>
                <w:u w:val="single"/>
              </w:rPr>
              <w:t>Substantive Commentary</w:t>
            </w:r>
          </w:p>
          <w:p w14:paraId="5719F3A6" w14:textId="77777777" w:rsidR="00CA59D9" w:rsidRDefault="00CA59D9" w:rsidP="00CA59D9"/>
          <w:p w14:paraId="19A4FF59" w14:textId="77777777" w:rsidR="008A2338" w:rsidRPr="00CA59D9" w:rsidRDefault="00CA59D9" w:rsidP="00CA59D9">
            <w:pPr>
              <w:rPr>
                <w:b/>
                <w:sz w:val="20"/>
              </w:rPr>
            </w:pPr>
            <w:r w:rsidRPr="00CA59D9">
              <w:rPr>
                <w:b/>
                <w:sz w:val="20"/>
              </w:rPr>
              <w:t>NOTE</w:t>
            </w:r>
            <w:r>
              <w:rPr>
                <w:b/>
                <w:sz w:val="20"/>
              </w:rPr>
              <w:t>: From week-to-week, suggestions &amp; formatting will be offered for manageable ways to complete these responses to the reading</w:t>
            </w:r>
            <w:r w:rsidR="00EA1A67">
              <w:rPr>
                <w:b/>
                <w:sz w:val="20"/>
              </w:rPr>
              <w:t>s</w:t>
            </w:r>
            <w:r>
              <w:rPr>
                <w:b/>
                <w:sz w:val="20"/>
              </w:rPr>
              <w:t>.</w:t>
            </w:r>
          </w:p>
        </w:tc>
        <w:tc>
          <w:tcPr>
            <w:tcW w:w="3654" w:type="dxa"/>
            <w:tcBorders>
              <w:top w:val="threeDEngrave" w:sz="24" w:space="0" w:color="auto"/>
              <w:left w:val="single" w:sz="4" w:space="0" w:color="auto"/>
              <w:bottom w:val="single" w:sz="4" w:space="0" w:color="auto"/>
              <w:right w:val="single" w:sz="4" w:space="0" w:color="auto"/>
            </w:tcBorders>
          </w:tcPr>
          <w:p w14:paraId="69E4BD37" w14:textId="77777777" w:rsidR="008A2338" w:rsidRPr="00117764" w:rsidRDefault="008A2338">
            <w:pPr>
              <w:rPr>
                <w:sz w:val="18"/>
                <w:szCs w:val="18"/>
              </w:rPr>
            </w:pPr>
            <w:r w:rsidRPr="00117764">
              <w:rPr>
                <w:sz w:val="18"/>
                <w:szCs w:val="18"/>
              </w:rPr>
              <w:t>- Candidates’ comments are organized in accordance with bold-faced and centered headings within each chapter, starting with title;</w:t>
            </w:r>
          </w:p>
          <w:p w14:paraId="073BD68D" w14:textId="77777777" w:rsidR="008A2338" w:rsidRPr="00117764" w:rsidRDefault="008A2338">
            <w:pPr>
              <w:rPr>
                <w:sz w:val="18"/>
                <w:szCs w:val="18"/>
              </w:rPr>
            </w:pPr>
            <w:r w:rsidRPr="00117764">
              <w:rPr>
                <w:sz w:val="18"/>
                <w:szCs w:val="18"/>
              </w:rPr>
              <w:t xml:space="preserve">- One pivotal quote from each boldfaced section is (a) introduced with an orienting remark, (b) related to two or three details from that boldfaced segment of text, and (c) accompanied by a </w:t>
            </w:r>
            <w:proofErr w:type="spellStart"/>
            <w:r w:rsidRPr="00117764">
              <w:rPr>
                <w:sz w:val="18"/>
                <w:szCs w:val="18"/>
              </w:rPr>
              <w:t>tenish</w:t>
            </w:r>
            <w:proofErr w:type="spellEnd"/>
            <w:r w:rsidRPr="00117764">
              <w:rPr>
                <w:sz w:val="18"/>
                <w:szCs w:val="18"/>
              </w:rPr>
              <w:t xml:space="preserve"> sentence commentary/response that;</w:t>
            </w:r>
          </w:p>
          <w:p w14:paraId="1DA2A475" w14:textId="77777777" w:rsidR="008A2338" w:rsidRPr="00117764" w:rsidRDefault="008A2338">
            <w:pPr>
              <w:rPr>
                <w:sz w:val="18"/>
                <w:szCs w:val="18"/>
              </w:rPr>
            </w:pPr>
            <w:r w:rsidRPr="00117764">
              <w:rPr>
                <w:sz w:val="18"/>
                <w:szCs w:val="18"/>
              </w:rPr>
              <w:t>- References are made to (a) relevant practical experience, (b) relevant comments about candidates’ theory and/or major beliefs, and (c) reference to how the quoted textual segments align with the evolution of Major Assign.</w:t>
            </w:r>
          </w:p>
        </w:tc>
        <w:tc>
          <w:tcPr>
            <w:tcW w:w="3654" w:type="dxa"/>
            <w:tcBorders>
              <w:top w:val="threeDEngrave" w:sz="24" w:space="0" w:color="auto"/>
              <w:left w:val="single" w:sz="4" w:space="0" w:color="auto"/>
              <w:bottom w:val="single" w:sz="4" w:space="0" w:color="auto"/>
              <w:right w:val="single" w:sz="4" w:space="0" w:color="auto"/>
            </w:tcBorders>
          </w:tcPr>
          <w:p w14:paraId="038BF00E" w14:textId="77777777" w:rsidR="008A2338" w:rsidRDefault="000275CB">
            <w:pPr>
              <w:rPr>
                <w:sz w:val="18"/>
                <w:szCs w:val="18"/>
              </w:rPr>
            </w:pPr>
            <w:r>
              <w:rPr>
                <w:szCs w:val="20"/>
              </w:rPr>
              <w:pict w14:anchorId="532BBE15">
                <v:shape id="_x0000_s1028" type="#_x0000_t93" style="position:absolute;margin-left:9.45pt;margin-top:26.95pt;width:291.55pt;height:242.65pt;z-index:251663360;mso-position-horizontal-relative:text;mso-position-vertical-relative:text">
                  <o:extrusion v:ext="view" on="t"/>
                </v:shape>
              </w:pict>
            </w:r>
          </w:p>
        </w:tc>
        <w:tc>
          <w:tcPr>
            <w:tcW w:w="3654" w:type="dxa"/>
            <w:tcBorders>
              <w:top w:val="threeDEngrave" w:sz="24" w:space="0" w:color="auto"/>
              <w:left w:val="single" w:sz="4" w:space="0" w:color="auto"/>
              <w:bottom w:val="single" w:sz="4" w:space="0" w:color="auto"/>
              <w:right w:val="single" w:sz="4" w:space="0" w:color="auto"/>
            </w:tcBorders>
          </w:tcPr>
          <w:p w14:paraId="2A84EA81" w14:textId="77777777" w:rsidR="008A2338" w:rsidRDefault="008A2338">
            <w:pPr>
              <w:rPr>
                <w:sz w:val="18"/>
                <w:szCs w:val="18"/>
              </w:rPr>
            </w:pPr>
          </w:p>
        </w:tc>
      </w:tr>
      <w:tr w:rsidR="008A2338" w14:paraId="6CDD4260" w14:textId="77777777">
        <w:tc>
          <w:tcPr>
            <w:tcW w:w="3654" w:type="dxa"/>
            <w:tcBorders>
              <w:top w:val="single" w:sz="4" w:space="0" w:color="auto"/>
              <w:left w:val="single" w:sz="4" w:space="0" w:color="auto"/>
              <w:bottom w:val="single" w:sz="4" w:space="0" w:color="auto"/>
              <w:right w:val="single" w:sz="4" w:space="0" w:color="auto"/>
            </w:tcBorders>
          </w:tcPr>
          <w:p w14:paraId="55DB7A49" w14:textId="77777777" w:rsidR="008A2338" w:rsidRPr="00117764" w:rsidRDefault="008A2338" w:rsidP="008A2338">
            <w:pPr>
              <w:jc w:val="center"/>
              <w:rPr>
                <w:b/>
                <w:sz w:val="22"/>
                <w:szCs w:val="22"/>
                <w:u w:val="single"/>
              </w:rPr>
            </w:pPr>
            <w:r w:rsidRPr="00117764">
              <w:rPr>
                <w:b/>
                <w:sz w:val="22"/>
                <w:szCs w:val="22"/>
                <w:u w:val="single"/>
              </w:rPr>
              <w:t>Format &amp; Organization</w:t>
            </w:r>
          </w:p>
        </w:tc>
        <w:tc>
          <w:tcPr>
            <w:tcW w:w="3654" w:type="dxa"/>
            <w:tcBorders>
              <w:top w:val="single" w:sz="4" w:space="0" w:color="auto"/>
              <w:left w:val="single" w:sz="4" w:space="0" w:color="auto"/>
              <w:bottom w:val="single" w:sz="4" w:space="0" w:color="auto"/>
              <w:right w:val="single" w:sz="4" w:space="0" w:color="auto"/>
            </w:tcBorders>
          </w:tcPr>
          <w:p w14:paraId="5FEF298B" w14:textId="77777777" w:rsidR="008A2338" w:rsidRPr="00117764" w:rsidRDefault="008A2338">
            <w:pPr>
              <w:rPr>
                <w:sz w:val="18"/>
                <w:szCs w:val="18"/>
              </w:rPr>
            </w:pPr>
            <w:r w:rsidRPr="00117764">
              <w:rPr>
                <w:sz w:val="18"/>
                <w:szCs w:val="18"/>
              </w:rPr>
              <w:t>- Bold-faced headings within the core text are used to organize the written responses;</w:t>
            </w:r>
          </w:p>
          <w:p w14:paraId="7519B054" w14:textId="77777777" w:rsidR="008A2338" w:rsidRPr="00117764" w:rsidRDefault="008A2338">
            <w:pPr>
              <w:rPr>
                <w:sz w:val="18"/>
                <w:szCs w:val="18"/>
              </w:rPr>
            </w:pPr>
            <w:r w:rsidRPr="00117764">
              <w:rPr>
                <w:sz w:val="18"/>
                <w:szCs w:val="18"/>
              </w:rPr>
              <w:t>- 1-inch margins, 12-point font, and 1.5 spacing is used in word-processed responses;</w:t>
            </w:r>
          </w:p>
          <w:p w14:paraId="758E89DD" w14:textId="77777777" w:rsidR="008A2338" w:rsidRPr="00117764" w:rsidRDefault="008A2338">
            <w:pPr>
              <w:rPr>
                <w:sz w:val="18"/>
                <w:szCs w:val="18"/>
              </w:rPr>
            </w:pPr>
            <w:r w:rsidRPr="00117764">
              <w:rPr>
                <w:sz w:val="18"/>
                <w:szCs w:val="18"/>
              </w:rPr>
              <w:t>- 2 full pages of written text (or more) are generated in response to each chapter;</w:t>
            </w:r>
          </w:p>
          <w:p w14:paraId="784BCD28" w14:textId="77777777" w:rsidR="008A2338" w:rsidRPr="00117764" w:rsidRDefault="008A2338">
            <w:pPr>
              <w:rPr>
                <w:sz w:val="18"/>
                <w:szCs w:val="18"/>
              </w:rPr>
            </w:pPr>
            <w:r w:rsidRPr="00117764">
              <w:rPr>
                <w:sz w:val="18"/>
                <w:szCs w:val="18"/>
              </w:rPr>
              <w:t xml:space="preserve">- </w:t>
            </w:r>
            <w:proofErr w:type="gramStart"/>
            <w:r w:rsidRPr="00117764">
              <w:rPr>
                <w:sz w:val="18"/>
                <w:szCs w:val="18"/>
              </w:rPr>
              <w:t>responses</w:t>
            </w:r>
            <w:proofErr w:type="gramEnd"/>
            <w:r w:rsidRPr="00117764">
              <w:rPr>
                <w:sz w:val="18"/>
                <w:szCs w:val="18"/>
              </w:rPr>
              <w:t xml:space="preserve"> to the core text are brought to class and used as the basis for substantive discussion about text each week;</w:t>
            </w:r>
          </w:p>
        </w:tc>
        <w:tc>
          <w:tcPr>
            <w:tcW w:w="3654" w:type="dxa"/>
            <w:tcBorders>
              <w:top w:val="single" w:sz="4" w:space="0" w:color="auto"/>
              <w:left w:val="single" w:sz="4" w:space="0" w:color="auto"/>
              <w:bottom w:val="single" w:sz="4" w:space="0" w:color="auto"/>
              <w:right w:val="single" w:sz="4" w:space="0" w:color="auto"/>
            </w:tcBorders>
          </w:tcPr>
          <w:p w14:paraId="0F0A6AB3" w14:textId="77777777" w:rsidR="008A2338" w:rsidRDefault="008A2338">
            <w:pPr>
              <w:rPr>
                <w:sz w:val="18"/>
                <w:szCs w:val="18"/>
              </w:rPr>
            </w:pPr>
          </w:p>
        </w:tc>
        <w:tc>
          <w:tcPr>
            <w:tcW w:w="3654" w:type="dxa"/>
            <w:tcBorders>
              <w:top w:val="single" w:sz="4" w:space="0" w:color="auto"/>
              <w:left w:val="single" w:sz="4" w:space="0" w:color="auto"/>
              <w:bottom w:val="single" w:sz="4" w:space="0" w:color="auto"/>
              <w:right w:val="single" w:sz="4" w:space="0" w:color="auto"/>
            </w:tcBorders>
          </w:tcPr>
          <w:p w14:paraId="1DAC0F8C" w14:textId="77777777" w:rsidR="008A2338" w:rsidRDefault="008A2338">
            <w:pPr>
              <w:rPr>
                <w:sz w:val="18"/>
                <w:szCs w:val="18"/>
              </w:rPr>
            </w:pPr>
          </w:p>
        </w:tc>
      </w:tr>
      <w:tr w:rsidR="008A2338" w14:paraId="35A62B6A" w14:textId="77777777">
        <w:tc>
          <w:tcPr>
            <w:tcW w:w="3654" w:type="dxa"/>
            <w:tcBorders>
              <w:top w:val="single" w:sz="4" w:space="0" w:color="auto"/>
              <w:left w:val="single" w:sz="4" w:space="0" w:color="auto"/>
              <w:bottom w:val="single" w:sz="4" w:space="0" w:color="auto"/>
              <w:right w:val="single" w:sz="4" w:space="0" w:color="auto"/>
            </w:tcBorders>
          </w:tcPr>
          <w:p w14:paraId="7F4858E1" w14:textId="77777777" w:rsidR="008A2338" w:rsidRPr="00117764" w:rsidRDefault="008A2338" w:rsidP="008A2338">
            <w:pPr>
              <w:jc w:val="center"/>
              <w:rPr>
                <w:b/>
                <w:sz w:val="22"/>
                <w:szCs w:val="22"/>
                <w:u w:val="single"/>
              </w:rPr>
            </w:pPr>
            <w:r w:rsidRPr="00117764">
              <w:rPr>
                <w:b/>
                <w:sz w:val="22"/>
                <w:szCs w:val="22"/>
                <w:u w:val="single"/>
              </w:rPr>
              <w:t>Voice</w:t>
            </w:r>
          </w:p>
        </w:tc>
        <w:tc>
          <w:tcPr>
            <w:tcW w:w="3654" w:type="dxa"/>
            <w:tcBorders>
              <w:top w:val="single" w:sz="4" w:space="0" w:color="auto"/>
              <w:left w:val="single" w:sz="4" w:space="0" w:color="auto"/>
              <w:bottom w:val="single" w:sz="4" w:space="0" w:color="auto"/>
              <w:right w:val="single" w:sz="4" w:space="0" w:color="auto"/>
            </w:tcBorders>
          </w:tcPr>
          <w:p w14:paraId="1586A142" w14:textId="77777777" w:rsidR="008A2338" w:rsidRPr="00117764" w:rsidRDefault="008A2338">
            <w:pPr>
              <w:rPr>
                <w:sz w:val="18"/>
                <w:szCs w:val="18"/>
              </w:rPr>
            </w:pPr>
            <w:r w:rsidRPr="00117764">
              <w:rPr>
                <w:sz w:val="18"/>
                <w:szCs w:val="18"/>
              </w:rPr>
              <w:t>- Informal yet thoughtfully assembled language is used as candidates develop (a) seminal quotes and (b) responses;</w:t>
            </w:r>
          </w:p>
          <w:p w14:paraId="68E51BA5" w14:textId="77777777" w:rsidR="008A2338" w:rsidRPr="00117764" w:rsidRDefault="008A2338">
            <w:pPr>
              <w:rPr>
                <w:sz w:val="18"/>
                <w:szCs w:val="18"/>
              </w:rPr>
            </w:pPr>
            <w:r w:rsidRPr="00117764">
              <w:rPr>
                <w:sz w:val="18"/>
                <w:szCs w:val="18"/>
              </w:rPr>
              <w:t>- Ideas for Major Assignment are explored;</w:t>
            </w:r>
          </w:p>
          <w:p w14:paraId="38626B66" w14:textId="77777777" w:rsidR="008A2338" w:rsidRPr="00117764" w:rsidRDefault="008A2338">
            <w:pPr>
              <w:rPr>
                <w:sz w:val="18"/>
                <w:szCs w:val="18"/>
              </w:rPr>
            </w:pPr>
            <w:r w:rsidRPr="00117764">
              <w:rPr>
                <w:sz w:val="18"/>
                <w:szCs w:val="18"/>
              </w:rPr>
              <w:t>- Theory/major beliefs are presented as they evolve and are modified with acceptance of their tentative nature;</w:t>
            </w:r>
          </w:p>
          <w:p w14:paraId="32BEF575" w14:textId="77777777" w:rsidR="008A2338" w:rsidRPr="00117764" w:rsidRDefault="008A2338">
            <w:pPr>
              <w:rPr>
                <w:sz w:val="18"/>
                <w:szCs w:val="18"/>
              </w:rPr>
            </w:pPr>
            <w:r w:rsidRPr="00117764">
              <w:rPr>
                <w:sz w:val="18"/>
                <w:szCs w:val="18"/>
              </w:rPr>
              <w:t>- Paraphrasing of key theory and practices is responsibly undertaken with patience for inexactitude.</w:t>
            </w:r>
          </w:p>
        </w:tc>
        <w:tc>
          <w:tcPr>
            <w:tcW w:w="3654" w:type="dxa"/>
            <w:tcBorders>
              <w:top w:val="single" w:sz="4" w:space="0" w:color="auto"/>
              <w:left w:val="single" w:sz="4" w:space="0" w:color="auto"/>
              <w:bottom w:val="single" w:sz="4" w:space="0" w:color="auto"/>
              <w:right w:val="single" w:sz="4" w:space="0" w:color="auto"/>
            </w:tcBorders>
          </w:tcPr>
          <w:p w14:paraId="62DB5554" w14:textId="77777777" w:rsidR="008A2338" w:rsidRDefault="008A2338">
            <w:pPr>
              <w:rPr>
                <w:sz w:val="18"/>
                <w:szCs w:val="18"/>
              </w:rPr>
            </w:pPr>
          </w:p>
        </w:tc>
        <w:tc>
          <w:tcPr>
            <w:tcW w:w="3654" w:type="dxa"/>
            <w:tcBorders>
              <w:top w:val="single" w:sz="4" w:space="0" w:color="auto"/>
              <w:left w:val="single" w:sz="4" w:space="0" w:color="auto"/>
              <w:bottom w:val="single" w:sz="4" w:space="0" w:color="auto"/>
              <w:right w:val="single" w:sz="4" w:space="0" w:color="auto"/>
            </w:tcBorders>
          </w:tcPr>
          <w:p w14:paraId="136570D4" w14:textId="77777777" w:rsidR="008A2338" w:rsidRDefault="008A2338">
            <w:pPr>
              <w:rPr>
                <w:sz w:val="18"/>
                <w:szCs w:val="18"/>
              </w:rPr>
            </w:pPr>
          </w:p>
        </w:tc>
      </w:tr>
    </w:tbl>
    <w:p w14:paraId="42DC5667" w14:textId="77777777" w:rsidR="009D2FAD" w:rsidRDefault="009D2FAD" w:rsidP="005A2966">
      <w:pPr>
        <w:ind w:right="-540"/>
        <w:sectPr w:rsidR="009D2FAD">
          <w:pgSz w:w="15840" w:h="12240" w:orient="landscape"/>
          <w:pgMar w:top="720" w:right="720" w:bottom="720" w:left="720" w:header="720" w:footer="720" w:gutter="0"/>
          <w:cols w:space="720"/>
          <w:docGrid w:linePitch="360"/>
        </w:sectPr>
      </w:pPr>
    </w:p>
    <w:p w14:paraId="19EB7F8B" w14:textId="77777777" w:rsidR="009D2FAD" w:rsidRDefault="009D2FAD" w:rsidP="009D2FAD">
      <w:r>
        <w:t>Web-Site Review &amp; Presentation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1"/>
        <w:gridCol w:w="3282"/>
        <w:gridCol w:w="3264"/>
        <w:gridCol w:w="3309"/>
      </w:tblGrid>
      <w:tr w:rsidR="009D2FAD" w14:paraId="767796BB" w14:textId="77777777">
        <w:tc>
          <w:tcPr>
            <w:tcW w:w="3321" w:type="dxa"/>
            <w:tcBorders>
              <w:top w:val="threeDEngrave" w:sz="24" w:space="0" w:color="auto"/>
              <w:left w:val="threeDEngrave" w:sz="24" w:space="0" w:color="auto"/>
              <w:bottom w:val="threeDEngrave" w:sz="24" w:space="0" w:color="auto"/>
              <w:right w:val="threeDEngrave" w:sz="24" w:space="0" w:color="auto"/>
            </w:tcBorders>
            <w:shd w:val="clear" w:color="auto" w:fill="E6E6E6"/>
          </w:tcPr>
          <w:p w14:paraId="7A88ADF7" w14:textId="77777777" w:rsidR="009D2FAD" w:rsidRDefault="009D2FAD">
            <w:pPr>
              <w:pStyle w:val="Subtitle"/>
            </w:pPr>
            <w:r>
              <w:t>Major Criteria For</w:t>
            </w:r>
          </w:p>
          <w:p w14:paraId="6886DEF4" w14:textId="77777777" w:rsidR="00CA59D9" w:rsidRDefault="00D74CB8" w:rsidP="00CA59D9">
            <w:pPr>
              <w:pStyle w:val="Subtitle"/>
            </w:pPr>
            <w:r>
              <w:t>Web-Site Review &amp; Presentation</w:t>
            </w:r>
            <w:r w:rsidR="00CA59D9">
              <w:t xml:space="preserve"> </w:t>
            </w:r>
          </w:p>
          <w:p w14:paraId="19242B28" w14:textId="77777777" w:rsidR="00CA59D9" w:rsidRDefault="00CA59D9" w:rsidP="00CA59D9">
            <w:pPr>
              <w:pStyle w:val="Subtitle"/>
              <w:jc w:val="left"/>
              <w:rPr>
                <w:sz w:val="20"/>
                <w:u w:val="none"/>
              </w:rPr>
            </w:pPr>
          </w:p>
          <w:p w14:paraId="1B986251" w14:textId="77777777" w:rsidR="009D2FAD" w:rsidRPr="00CA59D9" w:rsidRDefault="00CA59D9" w:rsidP="00CA59D9">
            <w:pPr>
              <w:pStyle w:val="Subtitle"/>
              <w:jc w:val="left"/>
              <w:rPr>
                <w:sz w:val="20"/>
                <w:u w:val="none"/>
              </w:rPr>
            </w:pPr>
            <w:r>
              <w:rPr>
                <w:sz w:val="20"/>
                <w:u w:val="none"/>
              </w:rPr>
              <w:t>NOTE: A presentation of about 15-20 minutes will be completed.</w:t>
            </w:r>
          </w:p>
        </w:tc>
        <w:tc>
          <w:tcPr>
            <w:tcW w:w="3282" w:type="dxa"/>
            <w:tcBorders>
              <w:top w:val="threeDEngrave" w:sz="24" w:space="0" w:color="auto"/>
              <w:left w:val="threeDEngrave" w:sz="24" w:space="0" w:color="auto"/>
              <w:bottom w:val="threeDEngrave" w:sz="24" w:space="0" w:color="auto"/>
              <w:right w:val="threeDEngrave" w:sz="24" w:space="0" w:color="auto"/>
            </w:tcBorders>
            <w:shd w:val="clear" w:color="auto" w:fill="E6E6E6"/>
          </w:tcPr>
          <w:p w14:paraId="40008D86" w14:textId="77777777" w:rsidR="009D2FAD" w:rsidRDefault="009D2FAD">
            <w:pPr>
              <w:rPr>
                <w:sz w:val="22"/>
                <w:szCs w:val="22"/>
              </w:rPr>
            </w:pPr>
            <w:r>
              <w:rPr>
                <w:b/>
                <w:sz w:val="22"/>
                <w:szCs w:val="22"/>
                <w:u w:val="single"/>
              </w:rPr>
              <w:t>A Range</w:t>
            </w:r>
            <w:r>
              <w:rPr>
                <w:sz w:val="22"/>
                <w:szCs w:val="22"/>
              </w:rPr>
              <w:t xml:space="preserve">: Work in this category is exemplary, often surpassing standards and outlined criteria. </w:t>
            </w:r>
          </w:p>
          <w:p w14:paraId="70422E2F" w14:textId="77777777" w:rsidR="009D2FAD" w:rsidRDefault="009D2FAD">
            <w:pPr>
              <w:rPr>
                <w:sz w:val="22"/>
                <w:szCs w:val="22"/>
              </w:rPr>
            </w:pPr>
          </w:p>
          <w:p w14:paraId="35F2BF7B" w14:textId="77777777" w:rsidR="009D2FAD" w:rsidRDefault="009D2FAD">
            <w:pPr>
              <w:rPr>
                <w:sz w:val="22"/>
                <w:szCs w:val="22"/>
              </w:rPr>
            </w:pPr>
          </w:p>
          <w:p w14:paraId="3CA895A5" w14:textId="77777777" w:rsidR="009D2FAD" w:rsidRDefault="009D2FAD">
            <w:pPr>
              <w:rPr>
                <w:sz w:val="22"/>
                <w:szCs w:val="22"/>
              </w:rPr>
            </w:pPr>
          </w:p>
          <w:p w14:paraId="2A81AB1E" w14:textId="77777777" w:rsidR="009D2FAD" w:rsidRDefault="009D2FAD" w:rsidP="00CA59D9">
            <w:pPr>
              <w:jc w:val="center"/>
              <w:rPr>
                <w:b/>
                <w:sz w:val="22"/>
                <w:szCs w:val="22"/>
                <w:u w:val="single"/>
              </w:rPr>
            </w:pPr>
            <w:r>
              <w:rPr>
                <w:sz w:val="22"/>
                <w:szCs w:val="22"/>
              </w:rPr>
              <w:t>A</w:t>
            </w:r>
          </w:p>
        </w:tc>
        <w:tc>
          <w:tcPr>
            <w:tcW w:w="3264" w:type="dxa"/>
            <w:tcBorders>
              <w:top w:val="threeDEngrave" w:sz="24" w:space="0" w:color="auto"/>
              <w:left w:val="threeDEngrave" w:sz="24" w:space="0" w:color="auto"/>
              <w:bottom w:val="threeDEngrave" w:sz="24" w:space="0" w:color="auto"/>
              <w:right w:val="threeDEngrave" w:sz="24" w:space="0" w:color="auto"/>
            </w:tcBorders>
            <w:shd w:val="clear" w:color="auto" w:fill="E6E6E6"/>
          </w:tcPr>
          <w:p w14:paraId="4B8E5F03" w14:textId="77777777" w:rsidR="009D2FAD" w:rsidRDefault="009D2FAD">
            <w:pPr>
              <w:rPr>
                <w:sz w:val="22"/>
                <w:szCs w:val="22"/>
              </w:rPr>
            </w:pPr>
            <w:r>
              <w:rPr>
                <w:b/>
                <w:sz w:val="22"/>
                <w:szCs w:val="22"/>
                <w:u w:val="single"/>
              </w:rPr>
              <w:t>B Range</w:t>
            </w:r>
            <w:r>
              <w:rPr>
                <w:sz w:val="22"/>
                <w:szCs w:val="22"/>
              </w:rPr>
              <w:t xml:space="preserve">: Work in this category is very good, fulfilling most outlined criteria.  One or two elements of each major </w:t>
            </w:r>
            <w:proofErr w:type="gramStart"/>
            <w:r>
              <w:rPr>
                <w:sz w:val="22"/>
                <w:szCs w:val="22"/>
              </w:rPr>
              <w:t>criteria</w:t>
            </w:r>
            <w:proofErr w:type="gramEnd"/>
            <w:r>
              <w:rPr>
                <w:sz w:val="22"/>
                <w:szCs w:val="22"/>
              </w:rPr>
              <w:t xml:space="preserve"> may not be present or are inexactly fulfilled.</w:t>
            </w:r>
          </w:p>
          <w:p w14:paraId="2FDFCA03" w14:textId="77777777" w:rsidR="009D2FAD" w:rsidRDefault="009D2FAD">
            <w:pPr>
              <w:rPr>
                <w:sz w:val="22"/>
                <w:szCs w:val="22"/>
              </w:rPr>
            </w:pPr>
          </w:p>
          <w:p w14:paraId="3755995A" w14:textId="77777777" w:rsidR="009D2FAD" w:rsidRDefault="009D2FAD">
            <w:pPr>
              <w:rPr>
                <w:sz w:val="22"/>
                <w:szCs w:val="22"/>
              </w:rPr>
            </w:pPr>
          </w:p>
          <w:p w14:paraId="69E8D760" w14:textId="77777777" w:rsidR="009D2FAD" w:rsidRDefault="009D2FAD" w:rsidP="00CA59D9">
            <w:pPr>
              <w:jc w:val="center"/>
              <w:rPr>
                <w:sz w:val="22"/>
                <w:szCs w:val="22"/>
              </w:rPr>
            </w:pPr>
            <w:r>
              <w:rPr>
                <w:sz w:val="22"/>
                <w:szCs w:val="22"/>
              </w:rPr>
              <w:t>B</w:t>
            </w:r>
          </w:p>
        </w:tc>
        <w:tc>
          <w:tcPr>
            <w:tcW w:w="3309" w:type="dxa"/>
            <w:tcBorders>
              <w:top w:val="threeDEngrave" w:sz="24" w:space="0" w:color="auto"/>
              <w:left w:val="threeDEngrave" w:sz="24" w:space="0" w:color="auto"/>
              <w:bottom w:val="threeDEngrave" w:sz="24" w:space="0" w:color="auto"/>
              <w:right w:val="threeDEngrave" w:sz="24" w:space="0" w:color="auto"/>
            </w:tcBorders>
            <w:shd w:val="clear" w:color="auto" w:fill="E6E6E6"/>
          </w:tcPr>
          <w:p w14:paraId="249B7B3B" w14:textId="77777777" w:rsidR="009D2FAD" w:rsidRDefault="009D2FAD">
            <w:pPr>
              <w:rPr>
                <w:sz w:val="22"/>
                <w:szCs w:val="22"/>
              </w:rPr>
            </w:pPr>
            <w:r>
              <w:rPr>
                <w:b/>
                <w:sz w:val="22"/>
                <w:szCs w:val="22"/>
                <w:u w:val="single"/>
              </w:rPr>
              <w:t>C/D Range</w:t>
            </w:r>
            <w:r>
              <w:rPr>
                <w:sz w:val="22"/>
                <w:szCs w:val="22"/>
              </w:rPr>
              <w:t>: Work in this category reflects inconsistent attention to outlined criteria as well as class explanations.  Two or more elements of each major criterion are omitted or fulfilled incompletely or inexactly.</w:t>
            </w:r>
          </w:p>
          <w:p w14:paraId="7BD35BD9" w14:textId="77777777" w:rsidR="009D2FAD" w:rsidRDefault="009D2FAD" w:rsidP="00CA59D9">
            <w:pPr>
              <w:jc w:val="center"/>
              <w:rPr>
                <w:sz w:val="22"/>
                <w:szCs w:val="22"/>
              </w:rPr>
            </w:pPr>
            <w:r>
              <w:rPr>
                <w:sz w:val="22"/>
                <w:szCs w:val="22"/>
              </w:rPr>
              <w:t>C</w:t>
            </w:r>
          </w:p>
        </w:tc>
      </w:tr>
      <w:tr w:rsidR="003542CD" w14:paraId="4725B2CC" w14:textId="77777777">
        <w:tc>
          <w:tcPr>
            <w:tcW w:w="3321" w:type="dxa"/>
            <w:tcBorders>
              <w:top w:val="threeDEngrave" w:sz="24" w:space="0" w:color="auto"/>
              <w:left w:val="single" w:sz="4" w:space="0" w:color="auto"/>
              <w:bottom w:val="single" w:sz="4" w:space="0" w:color="auto"/>
              <w:right w:val="single" w:sz="4" w:space="0" w:color="auto"/>
            </w:tcBorders>
          </w:tcPr>
          <w:p w14:paraId="64DE6A5C" w14:textId="77777777" w:rsidR="003542CD" w:rsidRPr="004D51B7" w:rsidRDefault="003542CD" w:rsidP="008A2338">
            <w:pPr>
              <w:pStyle w:val="Heading1"/>
              <w:jc w:val="center"/>
              <w:rPr>
                <w:b/>
                <w:sz w:val="22"/>
                <w:szCs w:val="22"/>
                <w:u w:val="single"/>
              </w:rPr>
            </w:pPr>
            <w:r>
              <w:rPr>
                <w:b/>
                <w:sz w:val="22"/>
                <w:szCs w:val="22"/>
                <w:u w:val="single"/>
              </w:rPr>
              <w:t>Educational Justice &amp; ELL’s</w:t>
            </w:r>
          </w:p>
        </w:tc>
        <w:tc>
          <w:tcPr>
            <w:tcW w:w="3282" w:type="dxa"/>
            <w:tcBorders>
              <w:top w:val="threeDEngrave" w:sz="24" w:space="0" w:color="auto"/>
              <w:left w:val="single" w:sz="4" w:space="0" w:color="auto"/>
              <w:bottom w:val="single" w:sz="4" w:space="0" w:color="auto"/>
              <w:right w:val="single" w:sz="4" w:space="0" w:color="auto"/>
            </w:tcBorders>
          </w:tcPr>
          <w:p w14:paraId="43A330F3" w14:textId="77777777" w:rsidR="003542CD" w:rsidRDefault="003542CD">
            <w:pPr>
              <w:rPr>
                <w:sz w:val="18"/>
                <w:szCs w:val="18"/>
              </w:rPr>
            </w:pPr>
            <w:r>
              <w:rPr>
                <w:sz w:val="18"/>
                <w:szCs w:val="18"/>
              </w:rPr>
              <w:t>- Show us your site (for your presentation);</w:t>
            </w:r>
          </w:p>
          <w:p w14:paraId="6699B8D6" w14:textId="77777777" w:rsidR="003542CD" w:rsidRDefault="003542CD">
            <w:pPr>
              <w:rPr>
                <w:sz w:val="18"/>
                <w:szCs w:val="18"/>
              </w:rPr>
            </w:pPr>
            <w:r>
              <w:rPr>
                <w:sz w:val="18"/>
                <w:szCs w:val="18"/>
              </w:rPr>
              <w:t>- Tell us why you like this site (be real);</w:t>
            </w:r>
          </w:p>
          <w:p w14:paraId="3254CC6D" w14:textId="77777777" w:rsidR="003542CD" w:rsidRDefault="003542CD">
            <w:pPr>
              <w:rPr>
                <w:sz w:val="18"/>
                <w:szCs w:val="18"/>
              </w:rPr>
            </w:pPr>
            <w:r>
              <w:rPr>
                <w:sz w:val="18"/>
                <w:szCs w:val="18"/>
              </w:rPr>
              <w:t>- Take us to 5 key links from the site;</w:t>
            </w:r>
          </w:p>
          <w:p w14:paraId="7A332D89" w14:textId="77777777" w:rsidR="003542CD" w:rsidRDefault="003542CD">
            <w:pPr>
              <w:rPr>
                <w:sz w:val="18"/>
                <w:szCs w:val="18"/>
              </w:rPr>
            </w:pPr>
            <w:r>
              <w:rPr>
                <w:sz w:val="18"/>
                <w:szCs w:val="18"/>
              </w:rPr>
              <w:t>- Talk about why you’re taking us to these links;</w:t>
            </w:r>
          </w:p>
          <w:p w14:paraId="1866ECF7" w14:textId="77777777" w:rsidR="003542CD" w:rsidRPr="00117764" w:rsidRDefault="003542CD">
            <w:pPr>
              <w:rPr>
                <w:sz w:val="18"/>
                <w:szCs w:val="18"/>
              </w:rPr>
            </w:pPr>
            <w:r>
              <w:rPr>
                <w:sz w:val="18"/>
                <w:szCs w:val="18"/>
              </w:rPr>
              <w:t>- Find something within the site  - somewhere – that links to your current segment of reading within whatever book we’re reading when you present – see course scheduling for reading … read us a segment and align some part of the content from the site with this particular segment of reading.</w:t>
            </w:r>
          </w:p>
        </w:tc>
        <w:tc>
          <w:tcPr>
            <w:tcW w:w="3264" w:type="dxa"/>
            <w:tcBorders>
              <w:top w:val="threeDEngrave" w:sz="24" w:space="0" w:color="auto"/>
              <w:left w:val="single" w:sz="4" w:space="0" w:color="auto"/>
              <w:bottom w:val="single" w:sz="4" w:space="0" w:color="auto"/>
              <w:right w:val="single" w:sz="4" w:space="0" w:color="auto"/>
            </w:tcBorders>
          </w:tcPr>
          <w:p w14:paraId="3F9D6D83" w14:textId="77777777" w:rsidR="003542CD" w:rsidRDefault="000275CB">
            <w:pPr>
              <w:rPr>
                <w:sz w:val="18"/>
                <w:szCs w:val="18"/>
              </w:rPr>
            </w:pPr>
            <w:r>
              <w:rPr>
                <w:szCs w:val="20"/>
              </w:rPr>
              <w:pict w14:anchorId="50281700">
                <v:shape id="_x0000_s1035" type="#_x0000_t93" style="position:absolute;margin-left:9.45pt;margin-top:26.95pt;width:291.55pt;height:242.65pt;z-index:251673600;mso-position-horizontal-relative:text;mso-position-vertical-relative:text">
                  <o:extrusion v:ext="view" on="t"/>
                </v:shape>
              </w:pict>
            </w:r>
          </w:p>
        </w:tc>
        <w:tc>
          <w:tcPr>
            <w:tcW w:w="3309" w:type="dxa"/>
            <w:tcBorders>
              <w:top w:val="threeDEngrave" w:sz="24" w:space="0" w:color="auto"/>
              <w:left w:val="single" w:sz="4" w:space="0" w:color="auto"/>
              <w:bottom w:val="single" w:sz="4" w:space="0" w:color="auto"/>
              <w:right w:val="single" w:sz="4" w:space="0" w:color="auto"/>
            </w:tcBorders>
          </w:tcPr>
          <w:p w14:paraId="157F13C2" w14:textId="77777777" w:rsidR="003542CD" w:rsidRDefault="003542CD">
            <w:pPr>
              <w:rPr>
                <w:sz w:val="18"/>
                <w:szCs w:val="18"/>
              </w:rPr>
            </w:pPr>
          </w:p>
        </w:tc>
      </w:tr>
      <w:tr w:rsidR="009D2FAD" w14:paraId="0FCF4DFB" w14:textId="77777777">
        <w:tc>
          <w:tcPr>
            <w:tcW w:w="3321" w:type="dxa"/>
            <w:tcBorders>
              <w:top w:val="single" w:sz="4" w:space="0" w:color="auto"/>
              <w:left w:val="single" w:sz="4" w:space="0" w:color="auto"/>
              <w:bottom w:val="single" w:sz="4" w:space="0" w:color="auto"/>
              <w:right w:val="single" w:sz="4" w:space="0" w:color="auto"/>
            </w:tcBorders>
          </w:tcPr>
          <w:p w14:paraId="0C49143B" w14:textId="77777777" w:rsidR="009D2FAD" w:rsidRPr="00117764" w:rsidRDefault="009D2FAD" w:rsidP="008A2338">
            <w:pPr>
              <w:jc w:val="center"/>
              <w:rPr>
                <w:b/>
                <w:sz w:val="22"/>
                <w:szCs w:val="22"/>
                <w:u w:val="single"/>
              </w:rPr>
            </w:pPr>
            <w:r>
              <w:rPr>
                <w:b/>
                <w:sz w:val="22"/>
                <w:szCs w:val="22"/>
                <w:u w:val="single"/>
              </w:rPr>
              <w:t>Academic Achievement &amp; ELL’s</w:t>
            </w:r>
          </w:p>
        </w:tc>
        <w:tc>
          <w:tcPr>
            <w:tcW w:w="3282" w:type="dxa"/>
            <w:tcBorders>
              <w:top w:val="single" w:sz="4" w:space="0" w:color="auto"/>
              <w:left w:val="single" w:sz="4" w:space="0" w:color="auto"/>
              <w:bottom w:val="single" w:sz="4" w:space="0" w:color="auto"/>
              <w:right w:val="single" w:sz="4" w:space="0" w:color="auto"/>
            </w:tcBorders>
          </w:tcPr>
          <w:p w14:paraId="6A99BFEC" w14:textId="77777777" w:rsidR="00CA59D9" w:rsidRDefault="009D2FAD">
            <w:pPr>
              <w:rPr>
                <w:sz w:val="18"/>
                <w:szCs w:val="18"/>
              </w:rPr>
            </w:pPr>
            <w:r>
              <w:rPr>
                <w:sz w:val="18"/>
                <w:szCs w:val="18"/>
              </w:rPr>
              <w:t>-</w:t>
            </w:r>
            <w:r w:rsidR="003542CD">
              <w:rPr>
                <w:sz w:val="18"/>
                <w:szCs w:val="18"/>
              </w:rPr>
              <w:t xml:space="preserve"> Find 3 details about</w:t>
            </w:r>
            <w:r w:rsidR="00CA59D9">
              <w:rPr>
                <w:sz w:val="18"/>
                <w:szCs w:val="18"/>
              </w:rPr>
              <w:t xml:space="preserve"> academic achievement and ELL’s;</w:t>
            </w:r>
          </w:p>
          <w:p w14:paraId="2764AC2F" w14:textId="77777777" w:rsidR="00CA59D9" w:rsidRDefault="00CA59D9">
            <w:pPr>
              <w:rPr>
                <w:sz w:val="18"/>
                <w:szCs w:val="18"/>
              </w:rPr>
            </w:pPr>
            <w:r>
              <w:rPr>
                <w:sz w:val="18"/>
                <w:szCs w:val="18"/>
              </w:rPr>
              <w:t xml:space="preserve">- </w:t>
            </w:r>
            <w:proofErr w:type="gramStart"/>
            <w:r>
              <w:rPr>
                <w:sz w:val="18"/>
                <w:szCs w:val="18"/>
              </w:rPr>
              <w:t>present</w:t>
            </w:r>
            <w:proofErr w:type="gramEnd"/>
            <w:r>
              <w:rPr>
                <w:sz w:val="18"/>
                <w:szCs w:val="18"/>
              </w:rPr>
              <w:t xml:space="preserve"> some data </w:t>
            </w:r>
            <w:r w:rsidR="00704913">
              <w:rPr>
                <w:sz w:val="18"/>
                <w:szCs w:val="18"/>
              </w:rPr>
              <w:t xml:space="preserve">from the site </w:t>
            </w:r>
            <w:r>
              <w:rPr>
                <w:sz w:val="18"/>
                <w:szCs w:val="18"/>
              </w:rPr>
              <w:t>related to ELL’s and academic achievement;</w:t>
            </w:r>
          </w:p>
          <w:p w14:paraId="5C2E4CAE" w14:textId="77777777" w:rsidR="00704913" w:rsidRDefault="00CA59D9">
            <w:pPr>
              <w:rPr>
                <w:sz w:val="18"/>
                <w:szCs w:val="18"/>
              </w:rPr>
            </w:pPr>
            <w:r>
              <w:rPr>
                <w:sz w:val="18"/>
                <w:szCs w:val="18"/>
              </w:rPr>
              <w:t xml:space="preserve">- </w:t>
            </w:r>
            <w:proofErr w:type="gramStart"/>
            <w:r>
              <w:rPr>
                <w:sz w:val="18"/>
                <w:szCs w:val="18"/>
              </w:rPr>
              <w:t>highlight</w:t>
            </w:r>
            <w:proofErr w:type="gramEnd"/>
            <w:r>
              <w:rPr>
                <w:sz w:val="18"/>
                <w:szCs w:val="18"/>
              </w:rPr>
              <w:t xml:space="preserve"> specific aspects of literacy processing and ELL’s</w:t>
            </w:r>
            <w:r w:rsidR="00704913">
              <w:rPr>
                <w:sz w:val="18"/>
                <w:szCs w:val="18"/>
              </w:rPr>
              <w:t xml:space="preserve"> (reading, writing, speaking and/or listening);</w:t>
            </w:r>
          </w:p>
          <w:p w14:paraId="7740A598" w14:textId="77777777" w:rsidR="009D2FAD" w:rsidRPr="00117764" w:rsidRDefault="00704913">
            <w:pPr>
              <w:rPr>
                <w:sz w:val="18"/>
                <w:szCs w:val="18"/>
              </w:rPr>
            </w:pPr>
            <w:r>
              <w:rPr>
                <w:sz w:val="18"/>
                <w:szCs w:val="18"/>
              </w:rPr>
              <w:t xml:space="preserve">- </w:t>
            </w:r>
            <w:proofErr w:type="gramStart"/>
            <w:r>
              <w:rPr>
                <w:sz w:val="18"/>
                <w:szCs w:val="18"/>
              </w:rPr>
              <w:t>find</w:t>
            </w:r>
            <w:proofErr w:type="gramEnd"/>
            <w:r>
              <w:rPr>
                <w:sz w:val="18"/>
                <w:szCs w:val="18"/>
              </w:rPr>
              <w:t xml:space="preserve"> some emphasis on theory, research, practice &amp; policy related to ELL’s and academic achievement</w:t>
            </w:r>
          </w:p>
        </w:tc>
        <w:tc>
          <w:tcPr>
            <w:tcW w:w="3264" w:type="dxa"/>
            <w:tcBorders>
              <w:top w:val="single" w:sz="4" w:space="0" w:color="auto"/>
              <w:left w:val="single" w:sz="4" w:space="0" w:color="auto"/>
              <w:bottom w:val="single" w:sz="4" w:space="0" w:color="auto"/>
              <w:right w:val="single" w:sz="4" w:space="0" w:color="auto"/>
            </w:tcBorders>
          </w:tcPr>
          <w:p w14:paraId="061DB820" w14:textId="77777777" w:rsidR="009D2FAD" w:rsidRDefault="009D2FAD">
            <w:pPr>
              <w:rPr>
                <w:sz w:val="18"/>
                <w:szCs w:val="18"/>
              </w:rPr>
            </w:pPr>
          </w:p>
        </w:tc>
        <w:tc>
          <w:tcPr>
            <w:tcW w:w="3309" w:type="dxa"/>
            <w:tcBorders>
              <w:top w:val="single" w:sz="4" w:space="0" w:color="auto"/>
              <w:left w:val="single" w:sz="4" w:space="0" w:color="auto"/>
              <w:bottom w:val="single" w:sz="4" w:space="0" w:color="auto"/>
              <w:right w:val="single" w:sz="4" w:space="0" w:color="auto"/>
            </w:tcBorders>
          </w:tcPr>
          <w:p w14:paraId="3D2D5980" w14:textId="77777777" w:rsidR="009D2FAD" w:rsidRDefault="009D2FAD">
            <w:pPr>
              <w:rPr>
                <w:sz w:val="18"/>
                <w:szCs w:val="18"/>
              </w:rPr>
            </w:pPr>
          </w:p>
        </w:tc>
      </w:tr>
      <w:tr w:rsidR="009D2FAD" w14:paraId="31C7B292" w14:textId="77777777">
        <w:tc>
          <w:tcPr>
            <w:tcW w:w="3321" w:type="dxa"/>
            <w:tcBorders>
              <w:top w:val="single" w:sz="4" w:space="0" w:color="auto"/>
              <w:left w:val="single" w:sz="4" w:space="0" w:color="auto"/>
              <w:bottom w:val="single" w:sz="4" w:space="0" w:color="auto"/>
              <w:right w:val="single" w:sz="4" w:space="0" w:color="auto"/>
            </w:tcBorders>
          </w:tcPr>
          <w:p w14:paraId="1EEF5ECB" w14:textId="77777777" w:rsidR="009D2FAD" w:rsidRPr="00117764" w:rsidRDefault="00704913" w:rsidP="008A2338">
            <w:pPr>
              <w:jc w:val="center"/>
              <w:rPr>
                <w:b/>
                <w:sz w:val="22"/>
                <w:szCs w:val="22"/>
                <w:u w:val="single"/>
              </w:rPr>
            </w:pPr>
            <w:r>
              <w:rPr>
                <w:b/>
                <w:sz w:val="22"/>
                <w:szCs w:val="22"/>
                <w:u w:val="single"/>
              </w:rPr>
              <w:t>Format &amp; Structure</w:t>
            </w:r>
          </w:p>
        </w:tc>
        <w:tc>
          <w:tcPr>
            <w:tcW w:w="3282" w:type="dxa"/>
            <w:tcBorders>
              <w:top w:val="single" w:sz="4" w:space="0" w:color="auto"/>
              <w:left w:val="single" w:sz="4" w:space="0" w:color="auto"/>
              <w:bottom w:val="single" w:sz="4" w:space="0" w:color="auto"/>
              <w:right w:val="single" w:sz="4" w:space="0" w:color="auto"/>
            </w:tcBorders>
          </w:tcPr>
          <w:p w14:paraId="60144598" w14:textId="77777777" w:rsidR="00704913" w:rsidRDefault="009D2FAD">
            <w:pPr>
              <w:rPr>
                <w:sz w:val="18"/>
                <w:szCs w:val="18"/>
              </w:rPr>
            </w:pPr>
            <w:r>
              <w:rPr>
                <w:sz w:val="18"/>
                <w:szCs w:val="18"/>
              </w:rPr>
              <w:t>-</w:t>
            </w:r>
            <w:r w:rsidR="00704913">
              <w:rPr>
                <w:sz w:val="18"/>
                <w:szCs w:val="18"/>
              </w:rPr>
              <w:t xml:space="preserve"> </w:t>
            </w:r>
            <w:proofErr w:type="gramStart"/>
            <w:r w:rsidR="00704913">
              <w:rPr>
                <w:sz w:val="18"/>
                <w:szCs w:val="18"/>
              </w:rPr>
              <w:t>present</w:t>
            </w:r>
            <w:proofErr w:type="gramEnd"/>
            <w:r w:rsidR="00704913">
              <w:rPr>
                <w:sz w:val="18"/>
                <w:szCs w:val="18"/>
              </w:rPr>
              <w:t xml:space="preserve"> one 3ish page handout (copied for all in class) from this site providing a rationale as to why a theoretical, research, practice or policy emphasis is the basis for the handout;</w:t>
            </w:r>
          </w:p>
          <w:p w14:paraId="04BECCBC" w14:textId="77777777" w:rsidR="00704913" w:rsidRDefault="00704913">
            <w:pPr>
              <w:rPr>
                <w:sz w:val="18"/>
                <w:szCs w:val="18"/>
              </w:rPr>
            </w:pPr>
            <w:r>
              <w:rPr>
                <w:sz w:val="18"/>
                <w:szCs w:val="18"/>
              </w:rPr>
              <w:t xml:space="preserve">- </w:t>
            </w:r>
            <w:proofErr w:type="gramStart"/>
            <w:r>
              <w:rPr>
                <w:sz w:val="18"/>
                <w:szCs w:val="18"/>
              </w:rPr>
              <w:t>fluid</w:t>
            </w:r>
            <w:proofErr w:type="gramEnd"/>
            <w:r>
              <w:rPr>
                <w:sz w:val="18"/>
                <w:szCs w:val="18"/>
              </w:rPr>
              <w:t xml:space="preserve"> transitions are made as you negotiate from one point to the next through site;</w:t>
            </w:r>
          </w:p>
          <w:p w14:paraId="26C10D15" w14:textId="77777777" w:rsidR="009D2FAD" w:rsidRDefault="00704913">
            <w:pPr>
              <w:rPr>
                <w:sz w:val="18"/>
                <w:szCs w:val="18"/>
              </w:rPr>
            </w:pPr>
            <w:r>
              <w:rPr>
                <w:sz w:val="18"/>
                <w:szCs w:val="18"/>
              </w:rPr>
              <w:t xml:space="preserve">- </w:t>
            </w:r>
            <w:proofErr w:type="gramStart"/>
            <w:r>
              <w:rPr>
                <w:sz w:val="18"/>
                <w:szCs w:val="18"/>
              </w:rPr>
              <w:t>the</w:t>
            </w:r>
            <w:proofErr w:type="gramEnd"/>
            <w:r>
              <w:rPr>
                <w:sz w:val="18"/>
                <w:szCs w:val="18"/>
              </w:rPr>
              <w:t xml:space="preserve"> presentation is dynamic reflecting careful preparation and engagement in the content of the site;</w:t>
            </w:r>
          </w:p>
          <w:p w14:paraId="571FAEBA" w14:textId="77777777" w:rsidR="009D2FAD" w:rsidRDefault="009D2FAD">
            <w:pPr>
              <w:rPr>
                <w:sz w:val="18"/>
                <w:szCs w:val="18"/>
              </w:rPr>
            </w:pPr>
          </w:p>
          <w:p w14:paraId="757EF613" w14:textId="77777777" w:rsidR="009D2FAD" w:rsidRPr="00117764" w:rsidRDefault="009D2FAD">
            <w:pPr>
              <w:rPr>
                <w:sz w:val="18"/>
                <w:szCs w:val="18"/>
              </w:rPr>
            </w:pPr>
          </w:p>
        </w:tc>
        <w:tc>
          <w:tcPr>
            <w:tcW w:w="3264" w:type="dxa"/>
            <w:tcBorders>
              <w:top w:val="single" w:sz="4" w:space="0" w:color="auto"/>
              <w:left w:val="single" w:sz="4" w:space="0" w:color="auto"/>
              <w:bottom w:val="single" w:sz="4" w:space="0" w:color="auto"/>
              <w:right w:val="single" w:sz="4" w:space="0" w:color="auto"/>
            </w:tcBorders>
          </w:tcPr>
          <w:p w14:paraId="22B3354F" w14:textId="77777777" w:rsidR="009D2FAD" w:rsidRDefault="009D2FAD">
            <w:pPr>
              <w:rPr>
                <w:sz w:val="18"/>
                <w:szCs w:val="18"/>
              </w:rPr>
            </w:pPr>
          </w:p>
        </w:tc>
        <w:tc>
          <w:tcPr>
            <w:tcW w:w="3309" w:type="dxa"/>
            <w:tcBorders>
              <w:top w:val="single" w:sz="4" w:space="0" w:color="auto"/>
              <w:left w:val="single" w:sz="4" w:space="0" w:color="auto"/>
              <w:bottom w:val="single" w:sz="4" w:space="0" w:color="auto"/>
              <w:right w:val="single" w:sz="4" w:space="0" w:color="auto"/>
            </w:tcBorders>
          </w:tcPr>
          <w:p w14:paraId="5010DBA9" w14:textId="77777777" w:rsidR="009D2FAD" w:rsidRDefault="009D2FAD">
            <w:pPr>
              <w:rPr>
                <w:sz w:val="18"/>
                <w:szCs w:val="18"/>
              </w:rPr>
            </w:pPr>
          </w:p>
        </w:tc>
      </w:tr>
    </w:tbl>
    <w:p w14:paraId="551A4C27" w14:textId="77777777" w:rsidR="00611D1B" w:rsidRDefault="00611D1B" w:rsidP="005A2966">
      <w:pPr>
        <w:ind w:right="-540"/>
        <w:sectPr w:rsidR="00611D1B">
          <w:pgSz w:w="15840" w:h="12240" w:orient="landscape"/>
          <w:pgMar w:top="720" w:right="720" w:bottom="720" w:left="720" w:header="720" w:footer="720" w:gutter="0"/>
          <w:cols w:space="720"/>
          <w:docGrid w:linePitch="360"/>
        </w:sectPr>
      </w:pPr>
    </w:p>
    <w:p w14:paraId="6CE84816" w14:textId="77777777" w:rsidR="00611D1B" w:rsidRPr="000D20F4" w:rsidRDefault="00611D1B" w:rsidP="00611D1B">
      <w:pPr>
        <w:widowControl w:val="0"/>
        <w:tabs>
          <w:tab w:val="left" w:pos="7920"/>
          <w:tab w:val="left" w:pos="8640"/>
          <w:tab w:val="right" w:pos="9720"/>
          <w:tab w:val="right" w:pos="11700"/>
        </w:tabs>
        <w:ind w:right="-360"/>
        <w:rPr>
          <w:bCs/>
        </w:rPr>
      </w:pPr>
      <w:r w:rsidRPr="000D20F4">
        <w:rPr>
          <w:bCs/>
        </w:rPr>
        <w:t xml:space="preserve">Rubric for </w:t>
      </w:r>
      <w:r>
        <w:rPr>
          <w:bCs/>
        </w:rPr>
        <w:t>Professional 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654"/>
        <w:gridCol w:w="3654"/>
        <w:gridCol w:w="3654"/>
      </w:tblGrid>
      <w:tr w:rsidR="00611D1B" w14:paraId="67DEAFF4" w14:textId="77777777">
        <w:tc>
          <w:tcPr>
            <w:tcW w:w="3654" w:type="dxa"/>
            <w:tcBorders>
              <w:top w:val="threeDEngrave" w:sz="24" w:space="0" w:color="auto"/>
              <w:left w:val="threeDEngrave" w:sz="24" w:space="0" w:color="auto"/>
              <w:bottom w:val="threeDEngrave" w:sz="24" w:space="0" w:color="auto"/>
              <w:right w:val="threeDEngrave" w:sz="24" w:space="0" w:color="auto"/>
            </w:tcBorders>
            <w:shd w:val="clear" w:color="auto" w:fill="E6E6E6"/>
          </w:tcPr>
          <w:p w14:paraId="26225E9E" w14:textId="77777777" w:rsidR="00611D1B" w:rsidRDefault="00611D1B">
            <w:pPr>
              <w:pStyle w:val="Subtitle"/>
            </w:pPr>
            <w:r>
              <w:t>Major Criteria For</w:t>
            </w:r>
          </w:p>
          <w:p w14:paraId="0F949929" w14:textId="77777777" w:rsidR="00611D1B" w:rsidRDefault="00611D1B">
            <w:pPr>
              <w:pStyle w:val="Subtitle"/>
            </w:pPr>
            <w:r>
              <w:t>Professional Engagement</w:t>
            </w:r>
          </w:p>
        </w:tc>
        <w:tc>
          <w:tcPr>
            <w:tcW w:w="3654" w:type="dxa"/>
            <w:tcBorders>
              <w:top w:val="threeDEngrave" w:sz="24" w:space="0" w:color="auto"/>
              <w:left w:val="threeDEngrave" w:sz="24" w:space="0" w:color="auto"/>
              <w:bottom w:val="threeDEngrave" w:sz="24" w:space="0" w:color="auto"/>
              <w:right w:val="threeDEngrave" w:sz="24" w:space="0" w:color="auto"/>
            </w:tcBorders>
            <w:shd w:val="clear" w:color="auto" w:fill="E6E6E6"/>
          </w:tcPr>
          <w:p w14:paraId="52C4717E" w14:textId="77777777" w:rsidR="00611D1B" w:rsidRDefault="00611D1B">
            <w:pPr>
              <w:rPr>
                <w:sz w:val="22"/>
              </w:rPr>
            </w:pPr>
            <w:r>
              <w:rPr>
                <w:b/>
                <w:sz w:val="22"/>
                <w:u w:val="single"/>
              </w:rPr>
              <w:t>A Range</w:t>
            </w:r>
            <w:r>
              <w:rPr>
                <w:sz w:val="22"/>
              </w:rPr>
              <w:t xml:space="preserve">: Work in this category is exemplary, often surpassing standards and outlined criteria. </w:t>
            </w:r>
          </w:p>
          <w:p w14:paraId="5542C012" w14:textId="77777777" w:rsidR="00611D1B" w:rsidRDefault="00611D1B">
            <w:pPr>
              <w:rPr>
                <w:sz w:val="22"/>
              </w:rPr>
            </w:pPr>
          </w:p>
          <w:p w14:paraId="7CCF4F72" w14:textId="77777777" w:rsidR="00611D1B" w:rsidRDefault="00611D1B">
            <w:pPr>
              <w:rPr>
                <w:sz w:val="22"/>
              </w:rPr>
            </w:pPr>
          </w:p>
          <w:p w14:paraId="3827D19C" w14:textId="77777777" w:rsidR="00611D1B" w:rsidRDefault="00611D1B">
            <w:pPr>
              <w:rPr>
                <w:sz w:val="22"/>
              </w:rPr>
            </w:pPr>
          </w:p>
          <w:p w14:paraId="6AA117A0" w14:textId="77777777" w:rsidR="00611D1B" w:rsidRDefault="00611D1B">
            <w:pPr>
              <w:rPr>
                <w:b/>
                <w:sz w:val="22"/>
                <w:u w:val="single"/>
              </w:rPr>
            </w:pPr>
            <w:r>
              <w:rPr>
                <w:sz w:val="22"/>
              </w:rPr>
              <w:tab/>
            </w:r>
            <w:r>
              <w:rPr>
                <w:sz w:val="22"/>
              </w:rPr>
              <w:tab/>
              <w:t>A</w:t>
            </w:r>
            <w:r>
              <w:rPr>
                <w:sz w:val="22"/>
              </w:rPr>
              <w:tab/>
            </w:r>
            <w:r>
              <w:rPr>
                <w:sz w:val="22"/>
              </w:rPr>
              <w:tab/>
            </w:r>
          </w:p>
        </w:tc>
        <w:tc>
          <w:tcPr>
            <w:tcW w:w="3654" w:type="dxa"/>
            <w:tcBorders>
              <w:top w:val="threeDEngrave" w:sz="24" w:space="0" w:color="auto"/>
              <w:left w:val="threeDEngrave" w:sz="24" w:space="0" w:color="auto"/>
              <w:bottom w:val="threeDEngrave" w:sz="24" w:space="0" w:color="auto"/>
              <w:right w:val="threeDEngrave" w:sz="24" w:space="0" w:color="auto"/>
            </w:tcBorders>
            <w:shd w:val="clear" w:color="auto" w:fill="E6E6E6"/>
          </w:tcPr>
          <w:p w14:paraId="411439AE" w14:textId="77777777" w:rsidR="00611D1B" w:rsidRDefault="00611D1B">
            <w:pPr>
              <w:rPr>
                <w:sz w:val="22"/>
              </w:rPr>
            </w:pPr>
            <w:r>
              <w:rPr>
                <w:b/>
                <w:sz w:val="22"/>
                <w:u w:val="single"/>
              </w:rPr>
              <w:t>B Range</w:t>
            </w:r>
            <w:r>
              <w:rPr>
                <w:sz w:val="22"/>
              </w:rPr>
              <w:t xml:space="preserve">: Work in this category is very good, fulfilling most outlined criteria.  One or two elements of each major </w:t>
            </w:r>
            <w:proofErr w:type="gramStart"/>
            <w:r>
              <w:rPr>
                <w:sz w:val="22"/>
              </w:rPr>
              <w:t>criteria</w:t>
            </w:r>
            <w:proofErr w:type="gramEnd"/>
            <w:r>
              <w:rPr>
                <w:sz w:val="22"/>
              </w:rPr>
              <w:t xml:space="preserve"> may not be present or are inexactly fulfilled.</w:t>
            </w:r>
          </w:p>
          <w:p w14:paraId="3FF598E9" w14:textId="77777777" w:rsidR="00611D1B" w:rsidRDefault="00611D1B">
            <w:pPr>
              <w:rPr>
                <w:sz w:val="22"/>
              </w:rPr>
            </w:pPr>
          </w:p>
          <w:p w14:paraId="4BF7EE2C" w14:textId="77777777" w:rsidR="00611D1B" w:rsidRDefault="00611D1B">
            <w:pPr>
              <w:rPr>
                <w:sz w:val="22"/>
              </w:rPr>
            </w:pPr>
          </w:p>
          <w:p w14:paraId="0178EB6D" w14:textId="77777777" w:rsidR="00611D1B" w:rsidRDefault="00611D1B">
            <w:pPr>
              <w:rPr>
                <w:sz w:val="22"/>
              </w:rPr>
            </w:pPr>
            <w:r>
              <w:rPr>
                <w:sz w:val="22"/>
              </w:rPr>
              <w:tab/>
            </w:r>
            <w:r>
              <w:rPr>
                <w:sz w:val="22"/>
              </w:rPr>
              <w:tab/>
              <w:t>B</w:t>
            </w:r>
            <w:r>
              <w:rPr>
                <w:sz w:val="22"/>
              </w:rPr>
              <w:tab/>
            </w:r>
            <w:r>
              <w:rPr>
                <w:sz w:val="22"/>
              </w:rPr>
              <w:tab/>
            </w:r>
          </w:p>
        </w:tc>
        <w:tc>
          <w:tcPr>
            <w:tcW w:w="3654" w:type="dxa"/>
            <w:tcBorders>
              <w:top w:val="threeDEngrave" w:sz="24" w:space="0" w:color="auto"/>
              <w:left w:val="threeDEngrave" w:sz="24" w:space="0" w:color="auto"/>
              <w:bottom w:val="threeDEngrave" w:sz="24" w:space="0" w:color="auto"/>
              <w:right w:val="threeDEngrave" w:sz="24" w:space="0" w:color="auto"/>
            </w:tcBorders>
            <w:shd w:val="clear" w:color="auto" w:fill="E6E6E6"/>
          </w:tcPr>
          <w:p w14:paraId="16EC551F" w14:textId="77777777" w:rsidR="00611D1B" w:rsidRDefault="00611D1B">
            <w:pPr>
              <w:rPr>
                <w:sz w:val="22"/>
              </w:rPr>
            </w:pPr>
            <w:r>
              <w:rPr>
                <w:b/>
                <w:sz w:val="22"/>
                <w:u w:val="single"/>
              </w:rPr>
              <w:t>C/D Range</w:t>
            </w:r>
            <w:r>
              <w:rPr>
                <w:sz w:val="22"/>
              </w:rPr>
              <w:t>: Work in this category reflects inconsistent attention to outlined criteria as well as class explanations.  Two or more elements of each major criterion are omitted or fulfilled incompletely or inexactly.</w:t>
            </w:r>
          </w:p>
          <w:p w14:paraId="038A334C" w14:textId="77777777" w:rsidR="00611D1B" w:rsidRDefault="00611D1B">
            <w:pPr>
              <w:rPr>
                <w:sz w:val="22"/>
              </w:rPr>
            </w:pPr>
            <w:r>
              <w:rPr>
                <w:sz w:val="22"/>
              </w:rPr>
              <w:tab/>
            </w:r>
            <w:r>
              <w:rPr>
                <w:sz w:val="22"/>
              </w:rPr>
              <w:tab/>
              <w:t>C</w:t>
            </w:r>
            <w:r>
              <w:rPr>
                <w:sz w:val="22"/>
              </w:rPr>
              <w:tab/>
            </w:r>
            <w:r>
              <w:rPr>
                <w:sz w:val="22"/>
              </w:rPr>
              <w:tab/>
            </w:r>
          </w:p>
        </w:tc>
      </w:tr>
      <w:tr w:rsidR="00611D1B" w14:paraId="70301A00" w14:textId="77777777">
        <w:tc>
          <w:tcPr>
            <w:tcW w:w="3654" w:type="dxa"/>
            <w:tcBorders>
              <w:top w:val="threeDEngrave" w:sz="24" w:space="0" w:color="auto"/>
            </w:tcBorders>
          </w:tcPr>
          <w:p w14:paraId="651114D1" w14:textId="77777777" w:rsidR="00704913" w:rsidRDefault="00611D1B" w:rsidP="00661F65">
            <w:pPr>
              <w:pStyle w:val="Heading1"/>
              <w:jc w:val="center"/>
              <w:rPr>
                <w:b/>
                <w:sz w:val="22"/>
                <w:u w:val="single"/>
              </w:rPr>
            </w:pPr>
            <w:r w:rsidRPr="00AD42AD">
              <w:rPr>
                <w:b/>
                <w:sz w:val="22"/>
                <w:u w:val="single"/>
              </w:rPr>
              <w:t>Attendance</w:t>
            </w:r>
            <w:r>
              <w:rPr>
                <w:b/>
                <w:sz w:val="22"/>
                <w:u w:val="single"/>
              </w:rPr>
              <w:t xml:space="preserve"> &amp; Notes</w:t>
            </w:r>
          </w:p>
          <w:p w14:paraId="5B58911B" w14:textId="77777777" w:rsidR="00704913" w:rsidRDefault="00704913" w:rsidP="00704913"/>
          <w:p w14:paraId="6FC3AA53" w14:textId="77777777" w:rsidR="00611D1B" w:rsidRPr="00704913" w:rsidRDefault="00704913" w:rsidP="00EA1A67">
            <w:pPr>
              <w:rPr>
                <w:b/>
                <w:sz w:val="20"/>
              </w:rPr>
            </w:pPr>
            <w:r>
              <w:rPr>
                <w:b/>
                <w:sz w:val="20"/>
              </w:rPr>
              <w:t xml:space="preserve">NOTE: </w:t>
            </w:r>
            <w:r w:rsidR="00EA1A67">
              <w:rPr>
                <w:b/>
                <w:sz w:val="20"/>
              </w:rPr>
              <w:t>An organized week-to-week set of notes will be due for final class.</w:t>
            </w:r>
          </w:p>
        </w:tc>
        <w:tc>
          <w:tcPr>
            <w:tcW w:w="3654" w:type="dxa"/>
            <w:tcBorders>
              <w:top w:val="threeDEngrave" w:sz="24" w:space="0" w:color="auto"/>
            </w:tcBorders>
          </w:tcPr>
          <w:p w14:paraId="406A131C" w14:textId="77777777" w:rsidR="00611D1B" w:rsidRPr="00117764" w:rsidRDefault="00611D1B">
            <w:pPr>
              <w:rPr>
                <w:sz w:val="18"/>
              </w:rPr>
            </w:pPr>
            <w:r w:rsidRPr="00117764">
              <w:rPr>
                <w:sz w:val="18"/>
              </w:rPr>
              <w:t xml:space="preserve">- </w:t>
            </w:r>
            <w:proofErr w:type="gramStart"/>
            <w:r w:rsidRPr="00117764">
              <w:rPr>
                <w:sz w:val="18"/>
              </w:rPr>
              <w:t>candidates</w:t>
            </w:r>
            <w:proofErr w:type="gramEnd"/>
            <w:r w:rsidRPr="00117764">
              <w:rPr>
                <w:sz w:val="18"/>
              </w:rPr>
              <w:t xml:space="preserve"> are cognitively, aesthetically, and physically “present” for elements of web-site work, class activities, readings, and work on curriculum unit;</w:t>
            </w:r>
          </w:p>
          <w:p w14:paraId="406BF4CF" w14:textId="77777777" w:rsidR="00611D1B" w:rsidRDefault="00611D1B">
            <w:pPr>
              <w:rPr>
                <w:sz w:val="18"/>
              </w:rPr>
            </w:pPr>
            <w:r w:rsidRPr="00117764">
              <w:rPr>
                <w:sz w:val="18"/>
              </w:rPr>
              <w:t xml:space="preserve">- </w:t>
            </w:r>
            <w:proofErr w:type="gramStart"/>
            <w:r w:rsidRPr="00117764">
              <w:rPr>
                <w:sz w:val="18"/>
              </w:rPr>
              <w:t>candidates’</w:t>
            </w:r>
            <w:proofErr w:type="gramEnd"/>
            <w:r w:rsidRPr="00117764">
              <w:rPr>
                <w:sz w:val="18"/>
              </w:rPr>
              <w:t xml:space="preserve"> class work reflects sensitive listening and respect for professor and colleagues’ presentations, questions, and discussion</w:t>
            </w:r>
            <w:r>
              <w:rPr>
                <w:sz w:val="18"/>
              </w:rPr>
              <w:t>;</w:t>
            </w:r>
          </w:p>
          <w:p w14:paraId="089B88A9" w14:textId="77777777" w:rsidR="00611D1B" w:rsidRPr="00117764" w:rsidRDefault="00611D1B">
            <w:pPr>
              <w:rPr>
                <w:sz w:val="18"/>
              </w:rPr>
            </w:pPr>
            <w:r>
              <w:rPr>
                <w:sz w:val="18"/>
              </w:rPr>
              <w:t xml:space="preserve">- </w:t>
            </w:r>
            <w:proofErr w:type="gramStart"/>
            <w:r>
              <w:rPr>
                <w:sz w:val="18"/>
              </w:rPr>
              <w:t>notes</w:t>
            </w:r>
            <w:proofErr w:type="gramEnd"/>
            <w:r>
              <w:rPr>
                <w:sz w:val="18"/>
              </w:rPr>
              <w:t xml:space="preserve"> are taken in each class relative to presentations, assignment explanations, strategies, and content area literacy processes</w:t>
            </w:r>
          </w:p>
        </w:tc>
        <w:tc>
          <w:tcPr>
            <w:tcW w:w="3654" w:type="dxa"/>
            <w:tcBorders>
              <w:top w:val="threeDEngrave" w:sz="24" w:space="0" w:color="auto"/>
            </w:tcBorders>
          </w:tcPr>
          <w:p w14:paraId="51D67E9B" w14:textId="77777777" w:rsidR="00611D1B" w:rsidRDefault="000275CB">
            <w:pPr>
              <w:rPr>
                <w:sz w:val="18"/>
              </w:rPr>
            </w:pPr>
            <w:r>
              <w:rPr>
                <w:sz w:val="18"/>
              </w:rPr>
              <w:pict w14:anchorId="2D074001">
                <v:shape id="_x0000_s1032" type="#_x0000_t93" style="position:absolute;margin-left:9.45pt;margin-top:26.95pt;width:291.55pt;height:242.65pt;z-index:251671552;mso-position-horizontal-relative:text;mso-position-vertical-relative:text">
                  <o:extrusion v:ext="view" on="t"/>
                </v:shape>
              </w:pict>
            </w:r>
          </w:p>
        </w:tc>
        <w:tc>
          <w:tcPr>
            <w:tcW w:w="3654" w:type="dxa"/>
            <w:tcBorders>
              <w:top w:val="threeDEngrave" w:sz="24" w:space="0" w:color="auto"/>
            </w:tcBorders>
          </w:tcPr>
          <w:p w14:paraId="2CC3D787" w14:textId="77777777" w:rsidR="00611D1B" w:rsidRDefault="00611D1B">
            <w:pPr>
              <w:rPr>
                <w:sz w:val="18"/>
              </w:rPr>
            </w:pPr>
          </w:p>
        </w:tc>
      </w:tr>
      <w:tr w:rsidR="00611D1B" w14:paraId="6A18B208" w14:textId="77777777">
        <w:tc>
          <w:tcPr>
            <w:tcW w:w="3654" w:type="dxa"/>
          </w:tcPr>
          <w:p w14:paraId="0062688A" w14:textId="77777777" w:rsidR="00611D1B" w:rsidRPr="00117764" w:rsidRDefault="00611D1B" w:rsidP="00661F65">
            <w:pPr>
              <w:jc w:val="center"/>
              <w:rPr>
                <w:b/>
                <w:sz w:val="22"/>
                <w:u w:val="single"/>
              </w:rPr>
            </w:pPr>
            <w:r w:rsidRPr="00117764">
              <w:rPr>
                <w:b/>
                <w:sz w:val="22"/>
                <w:u w:val="single"/>
              </w:rPr>
              <w:t>Preparation</w:t>
            </w:r>
          </w:p>
        </w:tc>
        <w:tc>
          <w:tcPr>
            <w:tcW w:w="3654" w:type="dxa"/>
          </w:tcPr>
          <w:p w14:paraId="5A513765" w14:textId="77777777" w:rsidR="00611D1B" w:rsidRPr="00117764" w:rsidRDefault="00611D1B">
            <w:pPr>
              <w:rPr>
                <w:sz w:val="18"/>
              </w:rPr>
            </w:pPr>
            <w:r w:rsidRPr="00117764">
              <w:rPr>
                <w:sz w:val="18"/>
              </w:rPr>
              <w:t xml:space="preserve">- Candidates complete assigned readings, web-site reviews and responses, class activities, and work toward </w:t>
            </w:r>
            <w:r w:rsidR="00D3162E">
              <w:rPr>
                <w:sz w:val="18"/>
              </w:rPr>
              <w:t>Case Study</w:t>
            </w:r>
            <w:r w:rsidRPr="00117764">
              <w:rPr>
                <w:sz w:val="18"/>
              </w:rPr>
              <w:t xml:space="preserve"> according to Course Calendar details;</w:t>
            </w:r>
          </w:p>
          <w:p w14:paraId="78C6FF8C" w14:textId="77777777" w:rsidR="00611D1B" w:rsidRPr="00117764" w:rsidRDefault="00611D1B">
            <w:pPr>
              <w:rPr>
                <w:sz w:val="18"/>
              </w:rPr>
            </w:pPr>
            <w:r w:rsidRPr="00117764">
              <w:rPr>
                <w:sz w:val="18"/>
              </w:rPr>
              <w:t>- Candidates’ presentations are made in accordance with Course Calendar and in-class suggestions;</w:t>
            </w:r>
          </w:p>
          <w:p w14:paraId="05468EA1" w14:textId="77777777" w:rsidR="00611D1B" w:rsidRPr="00117764" w:rsidRDefault="00611D1B" w:rsidP="00EA1A67">
            <w:pPr>
              <w:rPr>
                <w:sz w:val="18"/>
              </w:rPr>
            </w:pPr>
            <w:r w:rsidRPr="00117764">
              <w:rPr>
                <w:sz w:val="18"/>
              </w:rPr>
              <w:t xml:space="preserve">- Various assigned responses to texts, and </w:t>
            </w:r>
            <w:r w:rsidR="00D3162E">
              <w:rPr>
                <w:sz w:val="18"/>
              </w:rPr>
              <w:t>activities</w:t>
            </w:r>
            <w:r w:rsidRPr="00117764">
              <w:rPr>
                <w:sz w:val="18"/>
              </w:rPr>
              <w:t xml:space="preserve"> are completed with conscientious attention and in-class guidelines</w:t>
            </w:r>
          </w:p>
        </w:tc>
        <w:tc>
          <w:tcPr>
            <w:tcW w:w="3654" w:type="dxa"/>
          </w:tcPr>
          <w:p w14:paraId="7EDA7832" w14:textId="77777777" w:rsidR="00611D1B" w:rsidRDefault="00611D1B">
            <w:pPr>
              <w:rPr>
                <w:sz w:val="18"/>
              </w:rPr>
            </w:pPr>
          </w:p>
        </w:tc>
        <w:tc>
          <w:tcPr>
            <w:tcW w:w="3654" w:type="dxa"/>
          </w:tcPr>
          <w:p w14:paraId="1E4221D5" w14:textId="77777777" w:rsidR="00611D1B" w:rsidRDefault="00611D1B">
            <w:pPr>
              <w:rPr>
                <w:sz w:val="18"/>
              </w:rPr>
            </w:pPr>
          </w:p>
        </w:tc>
      </w:tr>
      <w:tr w:rsidR="00611D1B" w14:paraId="4A924550" w14:textId="77777777">
        <w:tc>
          <w:tcPr>
            <w:tcW w:w="3654" w:type="dxa"/>
          </w:tcPr>
          <w:p w14:paraId="5072CBF3" w14:textId="77777777" w:rsidR="00611D1B" w:rsidRPr="00117764" w:rsidRDefault="00611D1B" w:rsidP="00661F65">
            <w:pPr>
              <w:jc w:val="center"/>
              <w:rPr>
                <w:b/>
                <w:sz w:val="22"/>
                <w:u w:val="single"/>
              </w:rPr>
            </w:pPr>
            <w:r w:rsidRPr="00117764">
              <w:rPr>
                <w:b/>
                <w:sz w:val="22"/>
                <w:u w:val="single"/>
              </w:rPr>
              <w:t>Professionalism</w:t>
            </w:r>
          </w:p>
        </w:tc>
        <w:tc>
          <w:tcPr>
            <w:tcW w:w="3654" w:type="dxa"/>
          </w:tcPr>
          <w:p w14:paraId="5F070A75" w14:textId="77777777" w:rsidR="00611D1B" w:rsidRPr="00117764" w:rsidRDefault="00611D1B">
            <w:pPr>
              <w:rPr>
                <w:sz w:val="18"/>
              </w:rPr>
            </w:pPr>
            <w:r w:rsidRPr="00117764">
              <w:rPr>
                <w:sz w:val="18"/>
              </w:rPr>
              <w:t>- Candidates’ interact with one another in class, throughout collaborative meetings out of class, and via web-site postings with respect;</w:t>
            </w:r>
          </w:p>
          <w:p w14:paraId="2C291AE6" w14:textId="77777777" w:rsidR="00611D1B" w:rsidRPr="00117764" w:rsidRDefault="00611D1B">
            <w:pPr>
              <w:rPr>
                <w:sz w:val="18"/>
              </w:rPr>
            </w:pPr>
            <w:r w:rsidRPr="00117764">
              <w:rPr>
                <w:sz w:val="18"/>
              </w:rPr>
              <w:t>- Disagreements and varying viewpoints are expressed with respect for positions of others;</w:t>
            </w:r>
          </w:p>
          <w:p w14:paraId="3FF9AEB7" w14:textId="77777777" w:rsidR="00611D1B" w:rsidRPr="00117764" w:rsidRDefault="00611D1B">
            <w:pPr>
              <w:rPr>
                <w:sz w:val="18"/>
              </w:rPr>
            </w:pPr>
            <w:r w:rsidRPr="00117764">
              <w:rPr>
                <w:sz w:val="18"/>
              </w:rPr>
              <w:t>- In-class decorum is maintained;</w:t>
            </w:r>
          </w:p>
          <w:p w14:paraId="68B06F0E" w14:textId="77777777" w:rsidR="00611D1B" w:rsidRPr="00117764" w:rsidRDefault="00611D1B">
            <w:pPr>
              <w:rPr>
                <w:sz w:val="18"/>
              </w:rPr>
            </w:pPr>
            <w:r w:rsidRPr="00117764">
              <w:rPr>
                <w:sz w:val="18"/>
              </w:rPr>
              <w:t>- Cell phones, I-Pods, and other devices do not intrude on respectful attention and engagement of candidates.</w:t>
            </w:r>
          </w:p>
        </w:tc>
        <w:tc>
          <w:tcPr>
            <w:tcW w:w="3654" w:type="dxa"/>
          </w:tcPr>
          <w:p w14:paraId="53A15E5A" w14:textId="77777777" w:rsidR="00611D1B" w:rsidRDefault="00611D1B">
            <w:pPr>
              <w:rPr>
                <w:sz w:val="18"/>
              </w:rPr>
            </w:pPr>
          </w:p>
        </w:tc>
        <w:tc>
          <w:tcPr>
            <w:tcW w:w="3654" w:type="dxa"/>
          </w:tcPr>
          <w:p w14:paraId="70AD7C9B" w14:textId="77777777" w:rsidR="00611D1B" w:rsidRDefault="00611D1B">
            <w:pPr>
              <w:rPr>
                <w:sz w:val="18"/>
              </w:rPr>
            </w:pPr>
          </w:p>
        </w:tc>
      </w:tr>
    </w:tbl>
    <w:p w14:paraId="6879E367" w14:textId="77777777" w:rsidR="008A2338" w:rsidRDefault="008A2338" w:rsidP="005A2966">
      <w:pPr>
        <w:ind w:right="-540"/>
        <w:sectPr w:rsidR="008A2338">
          <w:pgSz w:w="15840" w:h="12240" w:orient="landscape"/>
          <w:pgMar w:top="720" w:right="720" w:bottom="720" w:left="720" w:header="720" w:footer="720" w:gutter="0"/>
          <w:cols w:space="720"/>
          <w:docGrid w:linePitch="360"/>
        </w:sectPr>
      </w:pPr>
    </w:p>
    <w:p w14:paraId="2715E25A" w14:textId="77777777" w:rsidR="005A2966" w:rsidRPr="00C16141" w:rsidRDefault="005A2966" w:rsidP="005A2966">
      <w:pPr>
        <w:ind w:right="-540"/>
        <w:rPr>
          <w:b/>
          <w:i/>
        </w:rPr>
      </w:pPr>
      <w:r w:rsidRPr="00C16141">
        <w:rPr>
          <w:b/>
          <w:i/>
        </w:rPr>
        <w:t>ELA Frameworks</w:t>
      </w:r>
    </w:p>
    <w:p w14:paraId="0D995ACF" w14:textId="77777777" w:rsidR="005A2966" w:rsidRPr="00C16141" w:rsidRDefault="005A2966" w:rsidP="005A2966">
      <w:pPr>
        <w:ind w:right="-540"/>
        <w:rPr>
          <w:b/>
          <w:i/>
        </w:rPr>
      </w:pPr>
      <w:r w:rsidRPr="00C16141">
        <w:rPr>
          <w:b/>
          <w:i/>
        </w:rPr>
        <w:t>ELD Pre</w:t>
      </w:r>
      <w:r>
        <w:rPr>
          <w:b/>
          <w:i/>
        </w:rPr>
        <w:t xml:space="preserve"> </w:t>
      </w:r>
      <w:r w:rsidRPr="00C16141">
        <w:rPr>
          <w:b/>
          <w:i/>
        </w:rPr>
        <w:t>K-12 Standards</w:t>
      </w:r>
    </w:p>
    <w:p w14:paraId="4F3D6EF2" w14:textId="77777777" w:rsidR="005A2966" w:rsidRPr="00C16141" w:rsidRDefault="005A2966" w:rsidP="005A2966">
      <w:pPr>
        <w:ind w:right="-540"/>
        <w:rPr>
          <w:b/>
          <w:i/>
        </w:rPr>
      </w:pPr>
      <w:r w:rsidRPr="00C16141">
        <w:rPr>
          <w:b/>
          <w:i/>
        </w:rPr>
        <w:t>Content area standards</w:t>
      </w:r>
    </w:p>
    <w:p w14:paraId="02D61927" w14:textId="77777777" w:rsidR="005A2966" w:rsidRDefault="005A2966" w:rsidP="005A2966">
      <w:pPr>
        <w:ind w:right="-540"/>
        <w:rPr>
          <w:i/>
        </w:rPr>
      </w:pPr>
    </w:p>
    <w:p w14:paraId="6A8F9B79" w14:textId="77777777" w:rsidR="005A2966" w:rsidRPr="003922FC" w:rsidRDefault="005A2966" w:rsidP="005A2966">
      <w:pPr>
        <w:ind w:right="-540"/>
        <w:rPr>
          <w:i/>
        </w:rPr>
      </w:pPr>
      <w:r w:rsidRPr="003922FC">
        <w:rPr>
          <w:i/>
        </w:rPr>
        <w:t xml:space="preserve">Teacher selected articles.  </w:t>
      </w:r>
    </w:p>
    <w:p w14:paraId="224C548B" w14:textId="77777777" w:rsidR="005A2966" w:rsidRDefault="005A2966" w:rsidP="005A2966">
      <w:pPr>
        <w:rPr>
          <w:b/>
          <w:u w:val="single"/>
        </w:rPr>
      </w:pPr>
    </w:p>
    <w:p w14:paraId="65540BF8" w14:textId="77777777" w:rsidR="005A2966" w:rsidRDefault="005A2966" w:rsidP="005A2966">
      <w:pPr>
        <w:jc w:val="both"/>
        <w:rPr>
          <w:b/>
          <w:u w:val="single"/>
        </w:rPr>
      </w:pPr>
      <w:r>
        <w:rPr>
          <w:b/>
          <w:u w:val="single"/>
        </w:rPr>
        <w:t>Academic Honesty</w:t>
      </w:r>
    </w:p>
    <w:p w14:paraId="645C2121" w14:textId="77777777" w:rsidR="005A2966" w:rsidRDefault="005A2966" w:rsidP="005A2966">
      <w:pPr>
        <w:jc w:val="both"/>
        <w:rPr>
          <w:b/>
        </w:rPr>
      </w:pPr>
    </w:p>
    <w:p w14:paraId="3D6FC861" w14:textId="77777777" w:rsidR="005A2966" w:rsidRDefault="005A2966" w:rsidP="005A2966">
      <w:pPr>
        <w:jc w:val="both"/>
      </w:pPr>
      <w:r>
        <w:t xml:space="preserve">All students are expected to demonstrate integrity and honesty in completion of class assignments.  Students must give credit to appropriate sources utilized in their work.  Plagiarism can result in dismissal from the University. Academic honesty stands at the center of intellectual pursuits in the academic community.  Faculty and student scholarship in all forms, individual and collaborative, expresses our understanding and esteem for intellectual honesty.  Nurturing and sustaining a climate of honesty are the responsibilities of every member of the community.  The academic policy statement includes standards of academic honesty, obligations and responsibilities of the members of the academic community for cultivating a climate of academic honesty, violations of academic honesty, and procedures for addressing academic dishonesty.  </w:t>
      </w:r>
      <w:r>
        <w:rPr>
          <w:b/>
        </w:rPr>
        <w:t>(For complete text of student responsibility please see the University of Redlands Catalog under Academic Standards)</w:t>
      </w:r>
    </w:p>
    <w:p w14:paraId="0466FF78" w14:textId="77777777" w:rsidR="005A2966" w:rsidRDefault="005A2966" w:rsidP="005A2966">
      <w:pPr>
        <w:jc w:val="both"/>
        <w:rPr>
          <w:b/>
        </w:rPr>
      </w:pPr>
    </w:p>
    <w:p w14:paraId="7E6343FB" w14:textId="77777777" w:rsidR="005A2966" w:rsidRPr="00EC2630" w:rsidRDefault="005A2966" w:rsidP="005A2966">
      <w:pPr>
        <w:jc w:val="both"/>
        <w:rPr>
          <w:b/>
          <w:u w:val="single"/>
        </w:rPr>
      </w:pPr>
      <w:r w:rsidRPr="00EC2630">
        <w:rPr>
          <w:b/>
          <w:u w:val="single"/>
        </w:rPr>
        <w:t>Attendance Policy</w:t>
      </w:r>
    </w:p>
    <w:p w14:paraId="4133E686" w14:textId="77777777" w:rsidR="005A2966" w:rsidRDefault="005A2966" w:rsidP="005A2966">
      <w:pPr>
        <w:jc w:val="both"/>
      </w:pPr>
    </w:p>
    <w:p w14:paraId="7F1F83B5" w14:textId="77777777" w:rsidR="00661F65" w:rsidRDefault="005A2966" w:rsidP="005A2966">
      <w:pPr>
        <w:jc w:val="both"/>
      </w:pPr>
      <w:r>
        <w:t>Class participation is a critical component and requirement in all courses, and students are expected to attend all class sessions. We realize that emergencies can arise and students need to make important and difficult choices.  Students are always responsible for informing the instructor of an absence and making up all required class assignments and activities in a manner approved by the instructor. Any student who misses more than two sessions of a course might be required to retake the course.  Missing two classes or more is likely to result in a GPA of less than 4.0, even if all other course elements are completed with consummate excellence.</w:t>
      </w:r>
    </w:p>
    <w:p w14:paraId="770CBF92" w14:textId="77777777" w:rsidR="00661F65" w:rsidRDefault="00661F65" w:rsidP="00661F65">
      <w:pPr>
        <w:widowControl w:val="0"/>
        <w:autoSpaceDE w:val="0"/>
        <w:autoSpaceDN w:val="0"/>
        <w:adjustRightInd w:val="0"/>
        <w:spacing w:after="260" w:line="340" w:lineRule="atLeast"/>
        <w:jc w:val="center"/>
        <w:sectPr w:rsidR="00661F65">
          <w:pgSz w:w="12240" w:h="15840"/>
          <w:pgMar w:top="1440" w:right="900" w:bottom="1440" w:left="900" w:header="720" w:footer="720" w:gutter="0"/>
          <w:cols w:space="720"/>
          <w:docGrid w:linePitch="360"/>
        </w:sectPr>
      </w:pPr>
    </w:p>
    <w:p w14:paraId="3F1E37F4" w14:textId="77777777" w:rsidR="00661F65" w:rsidRPr="00661F65" w:rsidRDefault="00661F65" w:rsidP="00661F65">
      <w:pPr>
        <w:widowControl w:val="0"/>
        <w:autoSpaceDE w:val="0"/>
        <w:autoSpaceDN w:val="0"/>
        <w:adjustRightInd w:val="0"/>
        <w:spacing w:after="260" w:line="340" w:lineRule="atLeast"/>
        <w:jc w:val="center"/>
        <w:rPr>
          <w:rFonts w:ascii="Calibri" w:eastAsiaTheme="minorHAnsi" w:hAnsi="Calibri" w:cs="Calibri"/>
          <w:sz w:val="30"/>
          <w:szCs w:val="30"/>
        </w:rPr>
      </w:pPr>
      <w:r w:rsidRPr="00661F65">
        <w:rPr>
          <w:rFonts w:ascii="Calibri" w:eastAsiaTheme="minorHAnsi" w:hAnsi="Calibri" w:cs="Calibri"/>
          <w:b/>
          <w:bCs/>
          <w:sz w:val="32"/>
          <w:szCs w:val="32"/>
        </w:rPr>
        <w:t>EDUC 649: COURSE OUTLINE</w:t>
      </w:r>
    </w:p>
    <w:tbl>
      <w:tblPr>
        <w:tblW w:w="1272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753"/>
        <w:gridCol w:w="5137"/>
        <w:gridCol w:w="5830"/>
      </w:tblGrid>
      <w:tr w:rsidR="00661F65" w:rsidRPr="00661F65" w14:paraId="10814F01" w14:textId="77777777">
        <w:tc>
          <w:tcPr>
            <w:tcW w:w="1720" w:type="dxa"/>
            <w:tcBorders>
              <w:top w:val="single" w:sz="8" w:space="0" w:color="6D6D6D"/>
              <w:bottom w:val="single" w:sz="8" w:space="0" w:color="6D6D6D"/>
              <w:right w:val="single" w:sz="8" w:space="0" w:color="6D6D6D"/>
            </w:tcBorders>
            <w:tcMar>
              <w:top w:w="20" w:type="nil"/>
              <w:left w:w="20" w:type="nil"/>
              <w:bottom w:w="20" w:type="nil"/>
              <w:right w:w="20" w:type="nil"/>
            </w:tcMar>
          </w:tcPr>
          <w:p w14:paraId="0555657C" w14:textId="77777777" w:rsidR="00661F65" w:rsidRPr="000267F9" w:rsidRDefault="00661F65" w:rsidP="00661F65">
            <w:pPr>
              <w:widowControl w:val="0"/>
              <w:autoSpaceDE w:val="0"/>
              <w:autoSpaceDN w:val="0"/>
              <w:adjustRightInd w:val="0"/>
              <w:spacing w:line="320" w:lineRule="atLeast"/>
              <w:jc w:val="center"/>
              <w:rPr>
                <w:rFonts w:ascii="Calibri" w:eastAsiaTheme="minorHAnsi" w:hAnsi="Calibri" w:cs="Calibri"/>
                <w:szCs w:val="30"/>
              </w:rPr>
            </w:pPr>
            <w:r w:rsidRPr="000267F9">
              <w:rPr>
                <w:rFonts w:ascii="Cambria" w:eastAsiaTheme="minorHAnsi" w:hAnsi="Cambria" w:cs="Cambria"/>
                <w:b/>
                <w:bCs/>
                <w:szCs w:val="32"/>
              </w:rPr>
              <w:t>WEEK</w:t>
            </w:r>
          </w:p>
        </w:tc>
        <w:tc>
          <w:tcPr>
            <w:tcW w:w="50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3822F15B" w14:textId="77777777" w:rsidR="00661F65" w:rsidRPr="000267F9" w:rsidRDefault="00B80C0B" w:rsidP="00661F65">
            <w:pPr>
              <w:widowControl w:val="0"/>
              <w:autoSpaceDE w:val="0"/>
              <w:autoSpaceDN w:val="0"/>
              <w:adjustRightInd w:val="0"/>
              <w:spacing w:line="320" w:lineRule="atLeast"/>
              <w:jc w:val="center"/>
              <w:rPr>
                <w:rFonts w:ascii="Calibri" w:eastAsiaTheme="minorHAnsi" w:hAnsi="Calibri" w:cs="Calibri"/>
                <w:szCs w:val="30"/>
              </w:rPr>
            </w:pPr>
            <w:r>
              <w:rPr>
                <w:rFonts w:ascii="Calibri" w:eastAsiaTheme="minorHAnsi" w:hAnsi="Calibri" w:cs="Calibri"/>
                <w:szCs w:val="30"/>
              </w:rPr>
              <w:t>Details</w:t>
            </w:r>
          </w:p>
        </w:tc>
        <w:tc>
          <w:tcPr>
            <w:tcW w:w="5720" w:type="dxa"/>
            <w:tcBorders>
              <w:top w:val="single" w:sz="8" w:space="0" w:color="6D6D6D"/>
              <w:left w:val="single" w:sz="8" w:space="0" w:color="6D6D6D"/>
              <w:bottom w:val="single" w:sz="8" w:space="0" w:color="6D6D6D"/>
            </w:tcBorders>
            <w:tcMar>
              <w:top w:w="20" w:type="nil"/>
              <w:left w:w="20" w:type="nil"/>
              <w:bottom w:w="20" w:type="nil"/>
              <w:right w:w="20" w:type="nil"/>
            </w:tcMar>
          </w:tcPr>
          <w:p w14:paraId="2F920973" w14:textId="77777777" w:rsidR="00661F65" w:rsidRPr="000267F9" w:rsidRDefault="00B80C0B" w:rsidP="00661F65">
            <w:pPr>
              <w:widowControl w:val="0"/>
              <w:autoSpaceDE w:val="0"/>
              <w:autoSpaceDN w:val="0"/>
              <w:adjustRightInd w:val="0"/>
              <w:spacing w:line="320" w:lineRule="atLeast"/>
              <w:jc w:val="center"/>
              <w:rPr>
                <w:rFonts w:ascii="Calibri" w:eastAsiaTheme="minorHAnsi" w:hAnsi="Calibri" w:cs="Calibri"/>
                <w:szCs w:val="30"/>
              </w:rPr>
            </w:pPr>
            <w:r>
              <w:rPr>
                <w:rFonts w:ascii="Calibri" w:eastAsiaTheme="minorHAnsi" w:hAnsi="Calibri" w:cs="Calibri"/>
                <w:szCs w:val="30"/>
              </w:rPr>
              <w:t>What’s Due?</w:t>
            </w:r>
          </w:p>
        </w:tc>
      </w:tr>
      <w:tr w:rsidR="00661F65" w:rsidRPr="00661F65" w14:paraId="03225EC9" w14:textId="77777777">
        <w:tblPrEx>
          <w:tblBorders>
            <w:top w:val="none" w:sz="0" w:space="0" w:color="auto"/>
          </w:tblBorders>
        </w:tblPrEx>
        <w:tc>
          <w:tcPr>
            <w:tcW w:w="1720" w:type="dxa"/>
            <w:tcBorders>
              <w:top w:val="single" w:sz="8" w:space="0" w:color="6D6D6D"/>
              <w:bottom w:val="single" w:sz="8" w:space="0" w:color="6D6D6D"/>
              <w:right w:val="single" w:sz="8" w:space="0" w:color="6D6D6D"/>
            </w:tcBorders>
            <w:shd w:val="clear" w:color="auto" w:fill="E0EBC9"/>
            <w:tcMar>
              <w:top w:w="20" w:type="nil"/>
              <w:left w:w="20" w:type="nil"/>
              <w:bottom w:w="20" w:type="nil"/>
              <w:right w:w="20" w:type="nil"/>
            </w:tcMar>
          </w:tcPr>
          <w:p w14:paraId="4BC0A51E" w14:textId="77777777" w:rsidR="00661F65" w:rsidRPr="000267F9" w:rsidRDefault="00661F65" w:rsidP="00661F65">
            <w:pPr>
              <w:widowControl w:val="0"/>
              <w:autoSpaceDE w:val="0"/>
              <w:autoSpaceDN w:val="0"/>
              <w:adjustRightInd w:val="0"/>
              <w:spacing w:line="320" w:lineRule="atLeast"/>
              <w:jc w:val="center"/>
              <w:rPr>
                <w:rFonts w:ascii="Calibri" w:eastAsiaTheme="minorHAnsi" w:hAnsi="Calibri" w:cs="Calibri"/>
                <w:szCs w:val="30"/>
              </w:rPr>
            </w:pPr>
            <w:r w:rsidRPr="000267F9">
              <w:rPr>
                <w:rFonts w:ascii="Cambria" w:eastAsiaTheme="minorHAnsi" w:hAnsi="Cambria" w:cs="Cambria"/>
                <w:b/>
                <w:bCs/>
                <w:szCs w:val="32"/>
              </w:rPr>
              <w:t>1</w:t>
            </w:r>
          </w:p>
          <w:p w14:paraId="388B3BE0" w14:textId="77777777" w:rsidR="00661F65" w:rsidRPr="000267F9" w:rsidRDefault="00661F65" w:rsidP="00661F65">
            <w:pPr>
              <w:widowControl w:val="0"/>
              <w:autoSpaceDE w:val="0"/>
              <w:autoSpaceDN w:val="0"/>
              <w:adjustRightInd w:val="0"/>
              <w:spacing w:line="320" w:lineRule="atLeast"/>
              <w:jc w:val="center"/>
              <w:rPr>
                <w:rFonts w:ascii="Calibri" w:eastAsiaTheme="minorHAnsi" w:hAnsi="Calibri" w:cs="Calibri"/>
                <w:szCs w:val="30"/>
              </w:rPr>
            </w:pPr>
          </w:p>
        </w:tc>
        <w:tc>
          <w:tcPr>
            <w:tcW w:w="5040" w:type="dxa"/>
            <w:tcBorders>
              <w:top w:val="single" w:sz="8" w:space="0" w:color="6D6D6D"/>
              <w:left w:val="single" w:sz="8" w:space="0" w:color="6D6D6D"/>
              <w:bottom w:val="single" w:sz="8" w:space="0" w:color="6D6D6D"/>
              <w:right w:val="single" w:sz="8" w:space="0" w:color="6D6D6D"/>
            </w:tcBorders>
            <w:shd w:val="clear" w:color="auto" w:fill="E0EBC9"/>
            <w:tcMar>
              <w:top w:w="20" w:type="nil"/>
              <w:left w:w="20" w:type="nil"/>
              <w:bottom w:w="20" w:type="nil"/>
              <w:right w:w="20" w:type="nil"/>
            </w:tcMar>
          </w:tcPr>
          <w:p w14:paraId="5084E142" w14:textId="77777777" w:rsidR="00661F65" w:rsidRPr="00B80C0B" w:rsidRDefault="00B80C0B" w:rsidP="00661F65">
            <w:pPr>
              <w:widowControl w:val="0"/>
              <w:autoSpaceDE w:val="0"/>
              <w:autoSpaceDN w:val="0"/>
              <w:adjustRightInd w:val="0"/>
              <w:spacing w:line="320" w:lineRule="atLeast"/>
              <w:rPr>
                <w:rFonts w:ascii="Calibri" w:eastAsiaTheme="minorHAnsi" w:hAnsi="Calibri" w:cs="Calibri"/>
                <w:sz w:val="20"/>
                <w:szCs w:val="30"/>
              </w:rPr>
            </w:pPr>
            <w:r>
              <w:rPr>
                <w:rFonts w:ascii="Calibri" w:eastAsiaTheme="minorHAnsi" w:hAnsi="Calibri" w:cs="Calibri"/>
                <w:sz w:val="20"/>
                <w:szCs w:val="30"/>
              </w:rPr>
              <w:t>Course Introductio</w:t>
            </w:r>
            <w:r w:rsidR="0072515C">
              <w:rPr>
                <w:rFonts w:ascii="Calibri" w:eastAsiaTheme="minorHAnsi" w:hAnsi="Calibri" w:cs="Calibri"/>
                <w:sz w:val="20"/>
                <w:szCs w:val="30"/>
              </w:rPr>
              <w:t>n: (a) getting to know each other, (b) syllabus &amp; Blackboard, (c) structure of readings &amp; assignments, (d) intro-presentation</w:t>
            </w:r>
          </w:p>
        </w:tc>
        <w:tc>
          <w:tcPr>
            <w:tcW w:w="5720" w:type="dxa"/>
            <w:tcBorders>
              <w:top w:val="single" w:sz="8" w:space="0" w:color="6D6D6D"/>
              <w:left w:val="single" w:sz="8" w:space="0" w:color="6D6D6D"/>
              <w:bottom w:val="single" w:sz="8" w:space="0" w:color="6D6D6D"/>
            </w:tcBorders>
            <w:shd w:val="clear" w:color="auto" w:fill="E0EBC9"/>
            <w:tcMar>
              <w:top w:w="20" w:type="nil"/>
              <w:left w:w="20" w:type="nil"/>
              <w:bottom w:w="20" w:type="nil"/>
              <w:right w:w="20" w:type="nil"/>
            </w:tcMar>
          </w:tcPr>
          <w:p w14:paraId="14C27580" w14:textId="77777777" w:rsidR="00661F65" w:rsidRPr="00B80C0B" w:rsidRDefault="0072515C" w:rsidP="00661F65">
            <w:pPr>
              <w:widowControl w:val="0"/>
              <w:autoSpaceDE w:val="0"/>
              <w:autoSpaceDN w:val="0"/>
              <w:adjustRightInd w:val="0"/>
              <w:spacing w:line="320" w:lineRule="atLeast"/>
              <w:rPr>
                <w:rFonts w:ascii="Calibri" w:eastAsiaTheme="minorHAnsi" w:hAnsi="Calibri" w:cs="Calibri"/>
                <w:sz w:val="20"/>
                <w:szCs w:val="30"/>
              </w:rPr>
            </w:pPr>
            <w:r>
              <w:rPr>
                <w:rFonts w:ascii="Calibri" w:eastAsiaTheme="minorHAnsi" w:hAnsi="Calibri" w:cs="Calibri"/>
                <w:sz w:val="20"/>
                <w:szCs w:val="30"/>
              </w:rPr>
              <w:t>You are due for this class this evening!</w:t>
            </w:r>
          </w:p>
        </w:tc>
      </w:tr>
      <w:tr w:rsidR="00661F65" w:rsidRPr="00661F65" w14:paraId="1767EB41" w14:textId="77777777">
        <w:tblPrEx>
          <w:tblBorders>
            <w:top w:val="none" w:sz="0" w:space="0" w:color="auto"/>
          </w:tblBorders>
        </w:tblPrEx>
        <w:tc>
          <w:tcPr>
            <w:tcW w:w="1720" w:type="dxa"/>
            <w:tcBorders>
              <w:top w:val="single" w:sz="8" w:space="0" w:color="6D6D6D"/>
              <w:bottom w:val="single" w:sz="8" w:space="0" w:color="6D6D6D"/>
              <w:right w:val="single" w:sz="8" w:space="0" w:color="6D6D6D"/>
            </w:tcBorders>
            <w:tcMar>
              <w:top w:w="20" w:type="nil"/>
              <w:left w:w="20" w:type="nil"/>
              <w:bottom w:w="20" w:type="nil"/>
              <w:right w:w="20" w:type="nil"/>
            </w:tcMar>
          </w:tcPr>
          <w:p w14:paraId="589AE9BC" w14:textId="77777777" w:rsidR="00661F65" w:rsidRPr="000267F9" w:rsidRDefault="00661F65" w:rsidP="00661F65">
            <w:pPr>
              <w:widowControl w:val="0"/>
              <w:autoSpaceDE w:val="0"/>
              <w:autoSpaceDN w:val="0"/>
              <w:adjustRightInd w:val="0"/>
              <w:spacing w:line="320" w:lineRule="atLeast"/>
              <w:jc w:val="center"/>
              <w:rPr>
                <w:rFonts w:ascii="Calibri" w:eastAsiaTheme="minorHAnsi" w:hAnsi="Calibri" w:cs="Calibri"/>
                <w:szCs w:val="30"/>
              </w:rPr>
            </w:pPr>
            <w:r w:rsidRPr="000267F9">
              <w:rPr>
                <w:rFonts w:ascii="Cambria" w:eastAsiaTheme="minorHAnsi" w:hAnsi="Cambria" w:cs="Cambria"/>
                <w:b/>
                <w:bCs/>
                <w:szCs w:val="32"/>
              </w:rPr>
              <w:t>2</w:t>
            </w:r>
          </w:p>
          <w:p w14:paraId="4A05AB4A" w14:textId="77777777" w:rsidR="00661F65" w:rsidRPr="000267F9" w:rsidRDefault="00661F65" w:rsidP="00661F65">
            <w:pPr>
              <w:widowControl w:val="0"/>
              <w:autoSpaceDE w:val="0"/>
              <w:autoSpaceDN w:val="0"/>
              <w:adjustRightInd w:val="0"/>
              <w:spacing w:line="320" w:lineRule="atLeast"/>
              <w:jc w:val="center"/>
              <w:rPr>
                <w:rFonts w:ascii="Calibri" w:eastAsiaTheme="minorHAnsi" w:hAnsi="Calibri" w:cs="Calibri"/>
                <w:szCs w:val="30"/>
              </w:rPr>
            </w:pPr>
          </w:p>
        </w:tc>
        <w:tc>
          <w:tcPr>
            <w:tcW w:w="50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56890621" w14:textId="77777777" w:rsidR="00661F65" w:rsidRPr="00B80C0B" w:rsidRDefault="00661F65" w:rsidP="00661F65">
            <w:pPr>
              <w:widowControl w:val="0"/>
              <w:autoSpaceDE w:val="0"/>
              <w:autoSpaceDN w:val="0"/>
              <w:adjustRightInd w:val="0"/>
              <w:spacing w:line="320" w:lineRule="atLeast"/>
              <w:rPr>
                <w:rFonts w:ascii="Calibri" w:eastAsiaTheme="minorHAnsi" w:hAnsi="Calibri" w:cs="Calibri"/>
                <w:sz w:val="20"/>
                <w:szCs w:val="30"/>
              </w:rPr>
            </w:pPr>
          </w:p>
        </w:tc>
        <w:tc>
          <w:tcPr>
            <w:tcW w:w="5720" w:type="dxa"/>
            <w:tcBorders>
              <w:top w:val="single" w:sz="8" w:space="0" w:color="6D6D6D"/>
              <w:left w:val="single" w:sz="8" w:space="0" w:color="6D6D6D"/>
              <w:bottom w:val="single" w:sz="8" w:space="0" w:color="6D6D6D"/>
            </w:tcBorders>
            <w:tcMar>
              <w:top w:w="20" w:type="nil"/>
              <w:left w:w="20" w:type="nil"/>
              <w:bottom w:w="20" w:type="nil"/>
              <w:right w:w="20" w:type="nil"/>
            </w:tcMar>
          </w:tcPr>
          <w:p w14:paraId="61BD0E6E" w14:textId="77777777" w:rsidR="0072515C" w:rsidRPr="0072515C" w:rsidRDefault="0072515C" w:rsidP="0072515C">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sidRPr="0072515C">
              <w:rPr>
                <w:rFonts w:ascii="Calibri" w:eastAsiaTheme="minorHAnsi" w:hAnsi="Calibri" w:cs="Calibri"/>
                <w:kern w:val="1"/>
                <w:szCs w:val="30"/>
              </w:rPr>
              <w:t>Chapters 1 &amp; 2 from Diaz-Rico, with written responses as explained in class 1;</w:t>
            </w:r>
          </w:p>
          <w:p w14:paraId="2CDF8820" w14:textId="77777777" w:rsidR="0072515C" w:rsidRDefault="0072515C" w:rsidP="0072515C">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rPr>
              <w:t>Some notes &amp; observations about an ELL student as we begin work on Case Study;</w:t>
            </w:r>
          </w:p>
          <w:p w14:paraId="1675F843" w14:textId="77777777" w:rsidR="0072515C" w:rsidRPr="0072515C" w:rsidRDefault="0072515C" w:rsidP="0072515C">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rPr>
              <w:t xml:space="preserve">2 Web-site Presentations: (1) </w:t>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p>
          <w:p w14:paraId="46C1E480" w14:textId="77777777" w:rsidR="00661F65" w:rsidRPr="0072515C" w:rsidRDefault="0072515C" w:rsidP="0072515C">
            <w:pPr>
              <w:pStyle w:val="ListParagraph"/>
              <w:widowControl w:val="0"/>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u w:val="single"/>
              </w:rPr>
              <w:t>(2)</w:t>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p>
        </w:tc>
      </w:tr>
      <w:tr w:rsidR="00661F65" w:rsidRPr="00661F65" w14:paraId="5BBB60E8" w14:textId="77777777">
        <w:tblPrEx>
          <w:tblBorders>
            <w:top w:val="none" w:sz="0" w:space="0" w:color="auto"/>
          </w:tblBorders>
        </w:tblPrEx>
        <w:tc>
          <w:tcPr>
            <w:tcW w:w="1720" w:type="dxa"/>
            <w:tcBorders>
              <w:top w:val="single" w:sz="8" w:space="0" w:color="6D6D6D"/>
              <w:bottom w:val="single" w:sz="4" w:space="0" w:color="auto"/>
              <w:right w:val="single" w:sz="8" w:space="0" w:color="6D6D6D"/>
            </w:tcBorders>
            <w:shd w:val="clear" w:color="auto" w:fill="E0EBC9"/>
            <w:tcMar>
              <w:top w:w="20" w:type="nil"/>
              <w:left w:w="20" w:type="nil"/>
              <w:bottom w:w="20" w:type="nil"/>
              <w:right w:w="20" w:type="nil"/>
            </w:tcMar>
          </w:tcPr>
          <w:p w14:paraId="08B8CD8C" w14:textId="77777777" w:rsidR="00661F65" w:rsidRPr="0072515C" w:rsidRDefault="0072515C" w:rsidP="0072515C">
            <w:pPr>
              <w:widowControl w:val="0"/>
              <w:autoSpaceDE w:val="0"/>
              <w:autoSpaceDN w:val="0"/>
              <w:adjustRightInd w:val="0"/>
              <w:spacing w:line="320" w:lineRule="atLeast"/>
              <w:jc w:val="center"/>
              <w:rPr>
                <w:rFonts w:ascii="Calibri" w:eastAsiaTheme="minorHAnsi" w:hAnsi="Calibri" w:cs="Calibri"/>
                <w:kern w:val="1"/>
                <w:szCs w:val="30"/>
              </w:rPr>
            </w:pPr>
            <w:r w:rsidRPr="0072515C">
              <w:rPr>
                <w:rFonts w:ascii="Calibri" w:eastAsiaTheme="minorHAnsi" w:hAnsi="Calibri" w:cs="Calibri"/>
                <w:kern w:val="1"/>
                <w:szCs w:val="30"/>
              </w:rPr>
              <w:t>3</w:t>
            </w:r>
          </w:p>
        </w:tc>
        <w:tc>
          <w:tcPr>
            <w:tcW w:w="5040" w:type="dxa"/>
            <w:tcBorders>
              <w:top w:val="single" w:sz="8" w:space="0" w:color="6D6D6D"/>
              <w:left w:val="single" w:sz="8" w:space="0" w:color="6D6D6D"/>
              <w:bottom w:val="single" w:sz="4" w:space="0" w:color="auto"/>
              <w:right w:val="single" w:sz="8" w:space="0" w:color="6D6D6D"/>
            </w:tcBorders>
            <w:shd w:val="clear" w:color="auto" w:fill="E0EBC9"/>
            <w:tcMar>
              <w:top w:w="20" w:type="nil"/>
              <w:left w:w="20" w:type="nil"/>
              <w:bottom w:w="20" w:type="nil"/>
              <w:right w:w="20" w:type="nil"/>
            </w:tcMar>
          </w:tcPr>
          <w:p w14:paraId="34B2186D" w14:textId="77777777" w:rsidR="00661F65" w:rsidRPr="00B80C0B" w:rsidRDefault="00661F65" w:rsidP="00661F65">
            <w:pPr>
              <w:widowControl w:val="0"/>
              <w:autoSpaceDE w:val="0"/>
              <w:autoSpaceDN w:val="0"/>
              <w:adjustRightInd w:val="0"/>
              <w:spacing w:line="320" w:lineRule="atLeast"/>
              <w:rPr>
                <w:rFonts w:ascii="Calibri" w:eastAsiaTheme="minorHAnsi" w:hAnsi="Calibri" w:cs="Calibri"/>
                <w:kern w:val="1"/>
                <w:sz w:val="20"/>
                <w:szCs w:val="30"/>
              </w:rPr>
            </w:pPr>
          </w:p>
        </w:tc>
        <w:tc>
          <w:tcPr>
            <w:tcW w:w="5720" w:type="dxa"/>
            <w:tcBorders>
              <w:top w:val="single" w:sz="8" w:space="0" w:color="6D6D6D"/>
              <w:left w:val="single" w:sz="8" w:space="0" w:color="6D6D6D"/>
              <w:bottom w:val="single" w:sz="4" w:space="0" w:color="auto"/>
            </w:tcBorders>
            <w:shd w:val="clear" w:color="auto" w:fill="E0EBC9"/>
            <w:tcMar>
              <w:top w:w="20" w:type="nil"/>
              <w:left w:w="20" w:type="nil"/>
              <w:bottom w:w="20" w:type="nil"/>
              <w:right w:w="20" w:type="nil"/>
            </w:tcMar>
          </w:tcPr>
          <w:p w14:paraId="2F5FD9A7" w14:textId="77777777" w:rsidR="00591300" w:rsidRPr="00591300" w:rsidRDefault="007A177E" w:rsidP="00591300">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sidRPr="00591300">
              <w:rPr>
                <w:rFonts w:ascii="Calibri" w:eastAsiaTheme="minorHAnsi" w:hAnsi="Calibri" w:cs="Calibri"/>
                <w:kern w:val="1"/>
                <w:szCs w:val="30"/>
              </w:rPr>
              <w:t>Chapters 1 &amp; 2 from Freeman &amp; Freeman, with written responses as explained in class 2;</w:t>
            </w:r>
          </w:p>
          <w:p w14:paraId="0B2D9D29" w14:textId="77777777" w:rsidR="00591300" w:rsidRDefault="00591300" w:rsidP="00591300">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rPr>
              <w:t>A focused one-page set of observational notes about a student engaged in an academic activity at school (remember that one person within your 2 or 3-person group will complete these notes – not all of you have access to academic settings);</w:t>
            </w:r>
          </w:p>
          <w:p w14:paraId="6FF2D7ED" w14:textId="77777777" w:rsidR="00591300" w:rsidRDefault="00591300" w:rsidP="00591300">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rPr>
              <w:t>One article obtained through some research: it will be a case study focused on an ELL student – one complementing the case study student for the Case Study major assignment;</w:t>
            </w:r>
          </w:p>
          <w:p w14:paraId="52529B7A" w14:textId="77777777" w:rsidR="00591300" w:rsidRPr="0072515C" w:rsidRDefault="00591300" w:rsidP="00591300">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rPr>
              <w:t xml:space="preserve">2 Web-site Presentations: (1) </w:t>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p>
          <w:p w14:paraId="4623853D" w14:textId="77777777" w:rsidR="00661F65" w:rsidRPr="00591300" w:rsidRDefault="00591300" w:rsidP="00591300">
            <w:pPr>
              <w:pStyle w:val="ListParagraph"/>
              <w:widowControl w:val="0"/>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u w:val="single"/>
              </w:rPr>
              <w:t>(2)</w:t>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p>
        </w:tc>
      </w:tr>
      <w:tr w:rsidR="00661F65" w:rsidRPr="00661F65" w14:paraId="51FC1D80" w14:textId="77777777">
        <w:tblPrEx>
          <w:tblBorders>
            <w:top w:val="none" w:sz="0" w:space="0" w:color="auto"/>
          </w:tblBorders>
        </w:tblPrEx>
        <w:tc>
          <w:tcPr>
            <w:tcW w:w="17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E8185C3" w14:textId="77777777" w:rsidR="00661F65" w:rsidRPr="000267F9" w:rsidRDefault="00661F65" w:rsidP="00661F65">
            <w:pPr>
              <w:widowControl w:val="0"/>
              <w:autoSpaceDE w:val="0"/>
              <w:autoSpaceDN w:val="0"/>
              <w:adjustRightInd w:val="0"/>
              <w:spacing w:line="320" w:lineRule="atLeast"/>
              <w:jc w:val="center"/>
              <w:rPr>
                <w:rFonts w:ascii="Calibri" w:eastAsiaTheme="minorHAnsi" w:hAnsi="Calibri" w:cs="Calibri"/>
                <w:kern w:val="1"/>
                <w:szCs w:val="30"/>
              </w:rPr>
            </w:pPr>
            <w:r w:rsidRPr="000267F9">
              <w:rPr>
                <w:rFonts w:ascii="Cambria" w:eastAsiaTheme="minorHAnsi" w:hAnsi="Cambria" w:cs="Cambria"/>
                <w:b/>
                <w:bCs/>
                <w:kern w:val="1"/>
                <w:szCs w:val="32"/>
              </w:rPr>
              <w:t>4</w:t>
            </w:r>
          </w:p>
          <w:p w14:paraId="09F56FBF" w14:textId="77777777" w:rsidR="00661F65" w:rsidRPr="000267F9" w:rsidRDefault="00661F65" w:rsidP="00661F65">
            <w:pPr>
              <w:widowControl w:val="0"/>
              <w:autoSpaceDE w:val="0"/>
              <w:autoSpaceDN w:val="0"/>
              <w:adjustRightInd w:val="0"/>
              <w:spacing w:line="320" w:lineRule="atLeast"/>
              <w:jc w:val="center"/>
              <w:rPr>
                <w:rFonts w:ascii="Calibri" w:eastAsiaTheme="minorHAnsi" w:hAnsi="Calibri" w:cs="Calibri"/>
                <w:kern w:val="1"/>
                <w:szCs w:val="30"/>
              </w:rPr>
            </w:pPr>
          </w:p>
        </w:tc>
        <w:tc>
          <w:tcPr>
            <w:tcW w:w="50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7CCA710" w14:textId="77777777" w:rsidR="00661F65" w:rsidRPr="00B80C0B" w:rsidRDefault="00661F65" w:rsidP="00661F65">
            <w:pPr>
              <w:widowControl w:val="0"/>
              <w:autoSpaceDE w:val="0"/>
              <w:autoSpaceDN w:val="0"/>
              <w:adjustRightInd w:val="0"/>
              <w:spacing w:line="320" w:lineRule="atLeast"/>
              <w:rPr>
                <w:rFonts w:ascii="Calibri" w:eastAsiaTheme="minorHAnsi" w:hAnsi="Calibri" w:cs="Calibri"/>
                <w:kern w:val="1"/>
                <w:sz w:val="20"/>
                <w:szCs w:val="30"/>
              </w:rPr>
            </w:pPr>
          </w:p>
        </w:tc>
        <w:tc>
          <w:tcPr>
            <w:tcW w:w="57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131DEE3" w14:textId="77777777" w:rsidR="00591300" w:rsidRPr="00591300" w:rsidRDefault="00591300" w:rsidP="00591300">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sidRPr="00591300">
              <w:rPr>
                <w:rFonts w:ascii="Calibri" w:eastAsiaTheme="minorHAnsi" w:hAnsi="Calibri" w:cs="Calibri"/>
                <w:kern w:val="1"/>
                <w:szCs w:val="30"/>
              </w:rPr>
              <w:t>Chapters 1 &amp; 2 of Gibbons, with written responses as explained in class 3;</w:t>
            </w:r>
          </w:p>
          <w:p w14:paraId="21408EA5" w14:textId="77777777" w:rsidR="0045070B" w:rsidRDefault="00591300" w:rsidP="00591300">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rPr>
              <w:t xml:space="preserve">A collection of key quotes from the readings so far: given work to date, we should have some sense about which key elements of readings to date surface for each of us as seminal, critical, &amp; central to the understandings we are </w:t>
            </w:r>
            <w:r w:rsidR="0045070B">
              <w:rPr>
                <w:rFonts w:ascii="Calibri" w:eastAsiaTheme="minorHAnsi" w:hAnsi="Calibri" w:cs="Calibri"/>
                <w:kern w:val="1"/>
                <w:szCs w:val="30"/>
              </w:rPr>
              <w:t>building about teaching ELL’s;</w:t>
            </w:r>
          </w:p>
          <w:p w14:paraId="44AD243C" w14:textId="77777777" w:rsidR="0045070B" w:rsidRPr="0072515C" w:rsidRDefault="0045070B" w:rsidP="0045070B">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rPr>
              <w:t xml:space="preserve">2 Web-site Presentations: (1) </w:t>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p>
          <w:p w14:paraId="4153F8E6" w14:textId="77777777" w:rsidR="00591300" w:rsidRPr="00591300" w:rsidRDefault="0045070B" w:rsidP="0045070B">
            <w:pPr>
              <w:pStyle w:val="ListParagraph"/>
              <w:widowControl w:val="0"/>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u w:val="single"/>
              </w:rPr>
              <w:t>(2)</w:t>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p>
          <w:p w14:paraId="4D8066FF" w14:textId="77777777" w:rsidR="00661F65" w:rsidRPr="00591300" w:rsidRDefault="00661F65" w:rsidP="00661F65">
            <w:pPr>
              <w:widowControl w:val="0"/>
              <w:autoSpaceDE w:val="0"/>
              <w:autoSpaceDN w:val="0"/>
              <w:adjustRightInd w:val="0"/>
              <w:spacing w:line="320" w:lineRule="atLeast"/>
              <w:ind w:left="440" w:hanging="340"/>
              <w:rPr>
                <w:rFonts w:ascii="Calibri" w:eastAsiaTheme="minorHAnsi" w:hAnsi="Calibri" w:cs="Calibri"/>
                <w:kern w:val="1"/>
                <w:sz w:val="20"/>
                <w:szCs w:val="30"/>
              </w:rPr>
            </w:pPr>
          </w:p>
        </w:tc>
      </w:tr>
      <w:tr w:rsidR="00661F65" w:rsidRPr="00661F65" w14:paraId="1ECE13CC" w14:textId="77777777">
        <w:tblPrEx>
          <w:tblBorders>
            <w:top w:val="none" w:sz="0" w:space="0" w:color="auto"/>
          </w:tblBorders>
        </w:tblPrEx>
        <w:tc>
          <w:tcPr>
            <w:tcW w:w="1720" w:type="dxa"/>
            <w:tcBorders>
              <w:top w:val="single" w:sz="4" w:space="0" w:color="auto"/>
              <w:left w:val="single" w:sz="4" w:space="0" w:color="auto"/>
              <w:bottom w:val="single" w:sz="4" w:space="0" w:color="auto"/>
              <w:right w:val="single" w:sz="4" w:space="0" w:color="auto"/>
            </w:tcBorders>
            <w:shd w:val="clear" w:color="auto" w:fill="E0EBC9"/>
            <w:tcMar>
              <w:top w:w="20" w:type="nil"/>
              <w:left w:w="20" w:type="nil"/>
              <w:bottom w:w="20" w:type="nil"/>
              <w:right w:w="20" w:type="nil"/>
            </w:tcMar>
          </w:tcPr>
          <w:p w14:paraId="5004A1AC" w14:textId="77777777" w:rsidR="00661F65" w:rsidRPr="000267F9" w:rsidRDefault="00661F65" w:rsidP="00661F65">
            <w:pPr>
              <w:widowControl w:val="0"/>
              <w:autoSpaceDE w:val="0"/>
              <w:autoSpaceDN w:val="0"/>
              <w:adjustRightInd w:val="0"/>
              <w:spacing w:line="320" w:lineRule="atLeast"/>
              <w:jc w:val="center"/>
              <w:rPr>
                <w:rFonts w:ascii="Calibri" w:eastAsiaTheme="minorHAnsi" w:hAnsi="Calibri" w:cs="Calibri"/>
                <w:kern w:val="1"/>
                <w:szCs w:val="30"/>
              </w:rPr>
            </w:pPr>
            <w:r w:rsidRPr="000267F9">
              <w:rPr>
                <w:rFonts w:ascii="Cambria" w:eastAsiaTheme="minorHAnsi" w:hAnsi="Cambria" w:cs="Cambria"/>
                <w:b/>
                <w:bCs/>
                <w:kern w:val="1"/>
                <w:szCs w:val="32"/>
              </w:rPr>
              <w:t>5</w:t>
            </w:r>
          </w:p>
          <w:p w14:paraId="5CBB2C15" w14:textId="77777777" w:rsidR="00661F65" w:rsidRPr="000267F9" w:rsidRDefault="00661F65" w:rsidP="00661F65">
            <w:pPr>
              <w:widowControl w:val="0"/>
              <w:autoSpaceDE w:val="0"/>
              <w:autoSpaceDN w:val="0"/>
              <w:adjustRightInd w:val="0"/>
              <w:spacing w:line="320" w:lineRule="atLeast"/>
              <w:jc w:val="center"/>
              <w:rPr>
                <w:rFonts w:ascii="Calibri" w:eastAsiaTheme="minorHAnsi" w:hAnsi="Calibri" w:cs="Calibri"/>
                <w:kern w:val="1"/>
                <w:szCs w:val="30"/>
              </w:rPr>
            </w:pPr>
          </w:p>
        </w:tc>
        <w:tc>
          <w:tcPr>
            <w:tcW w:w="5040" w:type="dxa"/>
            <w:tcBorders>
              <w:top w:val="single" w:sz="4" w:space="0" w:color="auto"/>
              <w:left w:val="single" w:sz="4" w:space="0" w:color="auto"/>
              <w:bottom w:val="single" w:sz="4" w:space="0" w:color="auto"/>
              <w:right w:val="single" w:sz="4" w:space="0" w:color="auto"/>
            </w:tcBorders>
            <w:shd w:val="clear" w:color="auto" w:fill="E0EBC9"/>
            <w:tcMar>
              <w:top w:w="20" w:type="nil"/>
              <w:left w:w="20" w:type="nil"/>
              <w:bottom w:w="20" w:type="nil"/>
              <w:right w:w="20" w:type="nil"/>
            </w:tcMar>
          </w:tcPr>
          <w:p w14:paraId="1397115A" w14:textId="77777777" w:rsidR="00661F65" w:rsidRPr="00B80C0B" w:rsidRDefault="00661F65" w:rsidP="00661F65">
            <w:pPr>
              <w:widowControl w:val="0"/>
              <w:autoSpaceDE w:val="0"/>
              <w:autoSpaceDN w:val="0"/>
              <w:adjustRightInd w:val="0"/>
              <w:spacing w:line="320" w:lineRule="atLeast"/>
              <w:rPr>
                <w:rFonts w:ascii="Calibri" w:eastAsiaTheme="minorHAnsi" w:hAnsi="Calibri" w:cs="Calibri"/>
                <w:kern w:val="1"/>
                <w:sz w:val="20"/>
                <w:szCs w:val="30"/>
              </w:rPr>
            </w:pPr>
          </w:p>
        </w:tc>
        <w:tc>
          <w:tcPr>
            <w:tcW w:w="5720" w:type="dxa"/>
            <w:tcBorders>
              <w:top w:val="single" w:sz="4" w:space="0" w:color="auto"/>
              <w:left w:val="single" w:sz="4" w:space="0" w:color="auto"/>
              <w:bottom w:val="single" w:sz="4" w:space="0" w:color="auto"/>
              <w:right w:val="single" w:sz="4" w:space="0" w:color="auto"/>
            </w:tcBorders>
            <w:shd w:val="clear" w:color="auto" w:fill="E0EBC9"/>
            <w:tcMar>
              <w:top w:w="20" w:type="nil"/>
              <w:left w:w="20" w:type="nil"/>
              <w:bottom w:w="20" w:type="nil"/>
              <w:right w:w="20" w:type="nil"/>
            </w:tcMar>
          </w:tcPr>
          <w:p w14:paraId="25815681" w14:textId="77777777" w:rsidR="0045070B" w:rsidRPr="0045070B" w:rsidRDefault="0045070B" w:rsidP="0045070B">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sidRPr="0045070B">
              <w:rPr>
                <w:rFonts w:ascii="Calibri" w:eastAsiaTheme="minorHAnsi" w:hAnsi="Calibri" w:cs="Calibri"/>
                <w:kern w:val="1"/>
                <w:szCs w:val="30"/>
              </w:rPr>
              <w:t>Chapters 3 &amp; 5 of Diaz-Rico, with written responses as explained in class 4;</w:t>
            </w:r>
          </w:p>
          <w:p w14:paraId="6DE05E2A" w14:textId="77777777" w:rsidR="00A42B70" w:rsidRDefault="0045070B" w:rsidP="0045070B">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rPr>
              <w:t>A “frame” for the Case Study report, with Introduction (p. 1), Literature Review (pp. 2-6ish), and Methods (</w:t>
            </w:r>
            <w:r w:rsidR="00A42B70">
              <w:rPr>
                <w:rFonts w:ascii="Calibri" w:eastAsiaTheme="minorHAnsi" w:hAnsi="Calibri" w:cs="Calibri"/>
                <w:kern w:val="1"/>
                <w:szCs w:val="30"/>
              </w:rPr>
              <w:t>pp. 7-11ish) headings in place and at least 4 “texts” completed within references, APA style;</w:t>
            </w:r>
          </w:p>
          <w:p w14:paraId="53896027" w14:textId="77777777" w:rsidR="00A42B70" w:rsidRPr="0072515C" w:rsidRDefault="00A42B70" w:rsidP="00A42B70">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rPr>
              <w:t xml:space="preserve">2 Web-site Presentations: (1) </w:t>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p>
          <w:p w14:paraId="583A8B6A" w14:textId="77777777" w:rsidR="00A42B70" w:rsidRPr="00591300" w:rsidRDefault="00A42B70" w:rsidP="00A42B70">
            <w:pPr>
              <w:pStyle w:val="ListParagraph"/>
              <w:widowControl w:val="0"/>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u w:val="single"/>
              </w:rPr>
              <w:t>(2)</w:t>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p>
          <w:p w14:paraId="590333C7" w14:textId="77777777" w:rsidR="0045070B" w:rsidRPr="0045070B" w:rsidRDefault="0045070B" w:rsidP="00A42B70">
            <w:pPr>
              <w:pStyle w:val="ListParagraph"/>
              <w:widowControl w:val="0"/>
              <w:autoSpaceDE w:val="0"/>
              <w:autoSpaceDN w:val="0"/>
              <w:adjustRightInd w:val="0"/>
              <w:spacing w:line="320" w:lineRule="atLeast"/>
              <w:rPr>
                <w:rFonts w:ascii="Calibri" w:eastAsiaTheme="minorHAnsi" w:hAnsi="Calibri" w:cs="Calibri"/>
                <w:kern w:val="1"/>
                <w:szCs w:val="30"/>
              </w:rPr>
            </w:pPr>
          </w:p>
          <w:p w14:paraId="6AE64410" w14:textId="77777777" w:rsidR="00661F65" w:rsidRPr="0045070B" w:rsidRDefault="00661F65" w:rsidP="00D3162E">
            <w:pPr>
              <w:widowControl w:val="0"/>
              <w:autoSpaceDE w:val="0"/>
              <w:autoSpaceDN w:val="0"/>
              <w:adjustRightInd w:val="0"/>
              <w:spacing w:line="320" w:lineRule="atLeast"/>
              <w:ind w:left="460"/>
              <w:rPr>
                <w:rFonts w:ascii="Calibri" w:eastAsiaTheme="minorHAnsi" w:hAnsi="Calibri" w:cs="Calibri"/>
                <w:kern w:val="1"/>
                <w:sz w:val="20"/>
                <w:szCs w:val="30"/>
              </w:rPr>
            </w:pPr>
          </w:p>
        </w:tc>
      </w:tr>
      <w:tr w:rsidR="00661F65" w:rsidRPr="00661F65" w14:paraId="38F8F753" w14:textId="77777777">
        <w:tblPrEx>
          <w:tblBorders>
            <w:top w:val="none" w:sz="0" w:space="0" w:color="auto"/>
          </w:tblBorders>
        </w:tblPrEx>
        <w:tc>
          <w:tcPr>
            <w:tcW w:w="17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2DA47DB" w14:textId="77777777" w:rsidR="00661F65" w:rsidRPr="000267F9" w:rsidRDefault="00661F65" w:rsidP="00661F65">
            <w:pPr>
              <w:widowControl w:val="0"/>
              <w:autoSpaceDE w:val="0"/>
              <w:autoSpaceDN w:val="0"/>
              <w:adjustRightInd w:val="0"/>
              <w:spacing w:line="320" w:lineRule="atLeast"/>
              <w:jc w:val="center"/>
              <w:rPr>
                <w:rFonts w:ascii="Calibri" w:eastAsiaTheme="minorHAnsi" w:hAnsi="Calibri" w:cs="Calibri"/>
                <w:kern w:val="1"/>
                <w:szCs w:val="30"/>
              </w:rPr>
            </w:pPr>
            <w:r w:rsidRPr="000267F9">
              <w:rPr>
                <w:rFonts w:ascii="Cambria" w:eastAsiaTheme="minorHAnsi" w:hAnsi="Cambria" w:cs="Cambria"/>
                <w:b/>
                <w:bCs/>
                <w:kern w:val="1"/>
                <w:szCs w:val="32"/>
              </w:rPr>
              <w:t>6</w:t>
            </w:r>
          </w:p>
          <w:p w14:paraId="6B039916" w14:textId="77777777" w:rsidR="00661F65" w:rsidRPr="000267F9" w:rsidRDefault="00661F65" w:rsidP="00661F65">
            <w:pPr>
              <w:widowControl w:val="0"/>
              <w:autoSpaceDE w:val="0"/>
              <w:autoSpaceDN w:val="0"/>
              <w:adjustRightInd w:val="0"/>
              <w:spacing w:line="320" w:lineRule="atLeast"/>
              <w:jc w:val="center"/>
              <w:rPr>
                <w:rFonts w:ascii="Calibri" w:eastAsiaTheme="minorHAnsi" w:hAnsi="Calibri" w:cs="Calibri"/>
                <w:kern w:val="1"/>
                <w:szCs w:val="30"/>
              </w:rPr>
            </w:pPr>
          </w:p>
        </w:tc>
        <w:tc>
          <w:tcPr>
            <w:tcW w:w="50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414DCDA" w14:textId="77777777" w:rsidR="00661F65" w:rsidRPr="00B80C0B" w:rsidRDefault="00661F65" w:rsidP="00661F65">
            <w:pPr>
              <w:widowControl w:val="0"/>
              <w:autoSpaceDE w:val="0"/>
              <w:autoSpaceDN w:val="0"/>
              <w:adjustRightInd w:val="0"/>
              <w:spacing w:line="320" w:lineRule="atLeast"/>
              <w:rPr>
                <w:rFonts w:ascii="Calibri" w:eastAsiaTheme="minorHAnsi" w:hAnsi="Calibri" w:cs="Calibri"/>
                <w:kern w:val="1"/>
                <w:sz w:val="20"/>
                <w:szCs w:val="30"/>
              </w:rPr>
            </w:pPr>
          </w:p>
        </w:tc>
        <w:tc>
          <w:tcPr>
            <w:tcW w:w="57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F69546A" w14:textId="77777777" w:rsidR="00A42B70" w:rsidRPr="00A42B70" w:rsidRDefault="00A42B70" w:rsidP="00A42B70">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sidRPr="00A42B70">
              <w:rPr>
                <w:rFonts w:ascii="Calibri" w:eastAsiaTheme="minorHAnsi" w:hAnsi="Calibri" w:cs="Calibri"/>
                <w:kern w:val="1"/>
                <w:szCs w:val="30"/>
              </w:rPr>
              <w:t>Chapters 3 &amp; 4 of Freeman &amp; Freeman with written responses as explained in class 5;</w:t>
            </w:r>
          </w:p>
          <w:p w14:paraId="76D82957" w14:textId="77777777" w:rsidR="00C709BE" w:rsidRDefault="00A42B70" w:rsidP="00A42B70">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rPr>
              <w:t xml:space="preserve">A range of “data” derived from notes, interviews, observations and written or tape-recorded </w:t>
            </w:r>
            <w:r w:rsidR="00C709BE">
              <w:rPr>
                <w:rFonts w:ascii="Calibri" w:eastAsiaTheme="minorHAnsi" w:hAnsi="Calibri" w:cs="Calibri"/>
                <w:kern w:val="1"/>
                <w:szCs w:val="30"/>
              </w:rPr>
              <w:t>engagements of Case Study participant;</w:t>
            </w:r>
          </w:p>
          <w:p w14:paraId="5DB6EFB5" w14:textId="77777777" w:rsidR="00C709BE" w:rsidRDefault="00C709BE" w:rsidP="00A42B70">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rPr>
              <w:t>A second peer-reviewed article – a case study of an ELL that is comparable to the ELL case you are undertaking;</w:t>
            </w:r>
          </w:p>
          <w:p w14:paraId="4E16CB65" w14:textId="77777777" w:rsidR="00C709BE" w:rsidRPr="0072515C" w:rsidRDefault="00C709BE" w:rsidP="00C709BE">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rPr>
              <w:t xml:space="preserve">2 Web-site Presentations: (1) </w:t>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p>
          <w:p w14:paraId="5B85B6F5" w14:textId="77777777" w:rsidR="00C709BE" w:rsidRPr="00591300" w:rsidRDefault="00C709BE" w:rsidP="00C709BE">
            <w:pPr>
              <w:pStyle w:val="ListParagraph"/>
              <w:widowControl w:val="0"/>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u w:val="single"/>
              </w:rPr>
              <w:t>(2)</w:t>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p>
          <w:p w14:paraId="33C8C9F8" w14:textId="77777777" w:rsidR="00661F65" w:rsidRPr="00A42B70" w:rsidRDefault="00661F65" w:rsidP="00C709BE">
            <w:pPr>
              <w:pStyle w:val="ListParagraph"/>
              <w:widowControl w:val="0"/>
              <w:autoSpaceDE w:val="0"/>
              <w:autoSpaceDN w:val="0"/>
              <w:adjustRightInd w:val="0"/>
              <w:spacing w:line="320" w:lineRule="atLeast"/>
              <w:rPr>
                <w:rFonts w:ascii="Calibri" w:eastAsiaTheme="minorHAnsi" w:hAnsi="Calibri" w:cs="Calibri"/>
                <w:kern w:val="1"/>
                <w:szCs w:val="30"/>
              </w:rPr>
            </w:pPr>
          </w:p>
        </w:tc>
      </w:tr>
      <w:tr w:rsidR="00661F65" w:rsidRPr="00661F65" w14:paraId="49081D6C" w14:textId="77777777">
        <w:tblPrEx>
          <w:tblBorders>
            <w:top w:val="none" w:sz="0" w:space="0" w:color="auto"/>
          </w:tblBorders>
        </w:tblPrEx>
        <w:tc>
          <w:tcPr>
            <w:tcW w:w="1720" w:type="dxa"/>
            <w:tcBorders>
              <w:top w:val="single" w:sz="4" w:space="0" w:color="auto"/>
              <w:left w:val="single" w:sz="4" w:space="0" w:color="auto"/>
              <w:bottom w:val="single" w:sz="4" w:space="0" w:color="auto"/>
              <w:right w:val="single" w:sz="4" w:space="0" w:color="auto"/>
            </w:tcBorders>
            <w:shd w:val="clear" w:color="auto" w:fill="E0EBC9"/>
            <w:tcMar>
              <w:top w:w="20" w:type="nil"/>
              <w:left w:w="20" w:type="nil"/>
              <w:bottom w:w="20" w:type="nil"/>
              <w:right w:w="20" w:type="nil"/>
            </w:tcMar>
          </w:tcPr>
          <w:p w14:paraId="423508E3" w14:textId="77777777" w:rsidR="00661F65" w:rsidRPr="000267F9" w:rsidRDefault="00661F65" w:rsidP="00661F65">
            <w:pPr>
              <w:widowControl w:val="0"/>
              <w:autoSpaceDE w:val="0"/>
              <w:autoSpaceDN w:val="0"/>
              <w:adjustRightInd w:val="0"/>
              <w:spacing w:line="320" w:lineRule="atLeast"/>
              <w:jc w:val="center"/>
              <w:rPr>
                <w:rFonts w:ascii="Calibri" w:eastAsiaTheme="minorHAnsi" w:hAnsi="Calibri" w:cs="Calibri"/>
                <w:kern w:val="1"/>
                <w:szCs w:val="30"/>
              </w:rPr>
            </w:pPr>
            <w:r w:rsidRPr="000267F9">
              <w:rPr>
                <w:rFonts w:ascii="Cambria" w:eastAsiaTheme="minorHAnsi" w:hAnsi="Cambria" w:cs="Cambria"/>
                <w:b/>
                <w:bCs/>
                <w:kern w:val="1"/>
                <w:szCs w:val="32"/>
              </w:rPr>
              <w:t>7</w:t>
            </w:r>
          </w:p>
          <w:p w14:paraId="07A2CF39" w14:textId="77777777" w:rsidR="00661F65" w:rsidRPr="000267F9" w:rsidRDefault="00661F65" w:rsidP="00661F65">
            <w:pPr>
              <w:widowControl w:val="0"/>
              <w:autoSpaceDE w:val="0"/>
              <w:autoSpaceDN w:val="0"/>
              <w:adjustRightInd w:val="0"/>
              <w:spacing w:line="320" w:lineRule="atLeast"/>
              <w:jc w:val="center"/>
              <w:rPr>
                <w:rFonts w:ascii="Calibri" w:eastAsiaTheme="minorHAnsi" w:hAnsi="Calibri" w:cs="Calibri"/>
                <w:kern w:val="1"/>
                <w:szCs w:val="30"/>
              </w:rPr>
            </w:pPr>
          </w:p>
        </w:tc>
        <w:tc>
          <w:tcPr>
            <w:tcW w:w="5040" w:type="dxa"/>
            <w:tcBorders>
              <w:top w:val="single" w:sz="4" w:space="0" w:color="auto"/>
              <w:left w:val="single" w:sz="4" w:space="0" w:color="auto"/>
              <w:bottom w:val="single" w:sz="4" w:space="0" w:color="auto"/>
              <w:right w:val="single" w:sz="4" w:space="0" w:color="auto"/>
            </w:tcBorders>
            <w:shd w:val="clear" w:color="auto" w:fill="E0EBC9"/>
            <w:tcMar>
              <w:top w:w="20" w:type="nil"/>
              <w:left w:w="20" w:type="nil"/>
              <w:bottom w:w="20" w:type="nil"/>
              <w:right w:w="20" w:type="nil"/>
            </w:tcMar>
          </w:tcPr>
          <w:p w14:paraId="0BF4809F" w14:textId="77777777" w:rsidR="00661F65" w:rsidRPr="00B80C0B" w:rsidRDefault="00661F65" w:rsidP="00661F65">
            <w:pPr>
              <w:widowControl w:val="0"/>
              <w:autoSpaceDE w:val="0"/>
              <w:autoSpaceDN w:val="0"/>
              <w:adjustRightInd w:val="0"/>
              <w:spacing w:line="320" w:lineRule="atLeast"/>
              <w:rPr>
                <w:rFonts w:ascii="Calibri" w:eastAsiaTheme="minorHAnsi" w:hAnsi="Calibri" w:cs="Calibri"/>
                <w:kern w:val="1"/>
                <w:sz w:val="20"/>
                <w:szCs w:val="30"/>
              </w:rPr>
            </w:pPr>
          </w:p>
        </w:tc>
        <w:tc>
          <w:tcPr>
            <w:tcW w:w="5720" w:type="dxa"/>
            <w:tcBorders>
              <w:top w:val="single" w:sz="4" w:space="0" w:color="auto"/>
              <w:left w:val="single" w:sz="4" w:space="0" w:color="auto"/>
              <w:bottom w:val="single" w:sz="4" w:space="0" w:color="auto"/>
              <w:right w:val="single" w:sz="4" w:space="0" w:color="auto"/>
            </w:tcBorders>
            <w:shd w:val="clear" w:color="auto" w:fill="E0EBC9"/>
            <w:tcMar>
              <w:top w:w="20" w:type="nil"/>
              <w:left w:w="20" w:type="nil"/>
              <w:bottom w:w="20" w:type="nil"/>
              <w:right w:w="20" w:type="nil"/>
            </w:tcMar>
          </w:tcPr>
          <w:p w14:paraId="3DF70F1B" w14:textId="77777777" w:rsidR="00C709BE" w:rsidRDefault="00C709BE" w:rsidP="00C709BE">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rPr>
              <w:t xml:space="preserve"> Chapters 4 &amp; 5 of Gibbons, </w:t>
            </w:r>
            <w:r w:rsidRPr="00A42B70">
              <w:rPr>
                <w:rFonts w:ascii="Calibri" w:eastAsiaTheme="minorHAnsi" w:hAnsi="Calibri" w:cs="Calibri"/>
                <w:kern w:val="1"/>
                <w:szCs w:val="30"/>
              </w:rPr>
              <w:t>with written r</w:t>
            </w:r>
            <w:r w:rsidR="0013406A">
              <w:rPr>
                <w:rFonts w:ascii="Calibri" w:eastAsiaTheme="minorHAnsi" w:hAnsi="Calibri" w:cs="Calibri"/>
                <w:kern w:val="1"/>
                <w:szCs w:val="30"/>
              </w:rPr>
              <w:t>esponses as explained in class 6</w:t>
            </w:r>
            <w:r w:rsidRPr="00A42B70">
              <w:rPr>
                <w:rFonts w:ascii="Calibri" w:eastAsiaTheme="minorHAnsi" w:hAnsi="Calibri" w:cs="Calibri"/>
                <w:kern w:val="1"/>
                <w:szCs w:val="30"/>
              </w:rPr>
              <w:t>;</w:t>
            </w:r>
          </w:p>
          <w:p w14:paraId="4A0B5341" w14:textId="77777777" w:rsidR="00C709BE" w:rsidRDefault="00C709BE" w:rsidP="00C709BE">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rPr>
              <w:t>Further work as agreed upon in Class 6 on (a) Case Study, and (b) references for CS;</w:t>
            </w:r>
          </w:p>
          <w:p w14:paraId="2F85B34A" w14:textId="77777777" w:rsidR="00C709BE" w:rsidRPr="0072515C" w:rsidRDefault="00C709BE" w:rsidP="00C709BE">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rPr>
              <w:t xml:space="preserve">2 Web-site Presentations: (1) </w:t>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p>
          <w:p w14:paraId="373BED15" w14:textId="77777777" w:rsidR="00C709BE" w:rsidRPr="00591300" w:rsidRDefault="00C709BE" w:rsidP="00C709BE">
            <w:pPr>
              <w:pStyle w:val="ListParagraph"/>
              <w:widowControl w:val="0"/>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u w:val="single"/>
              </w:rPr>
              <w:t>(2)</w:t>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p>
          <w:p w14:paraId="1103183F" w14:textId="77777777" w:rsidR="00C709BE" w:rsidRPr="00A42B70" w:rsidRDefault="00C709BE" w:rsidP="00C709BE">
            <w:pPr>
              <w:pStyle w:val="ListParagraph"/>
              <w:widowControl w:val="0"/>
              <w:autoSpaceDE w:val="0"/>
              <w:autoSpaceDN w:val="0"/>
              <w:adjustRightInd w:val="0"/>
              <w:spacing w:line="320" w:lineRule="atLeast"/>
              <w:rPr>
                <w:rFonts w:ascii="Calibri" w:eastAsiaTheme="minorHAnsi" w:hAnsi="Calibri" w:cs="Calibri"/>
                <w:kern w:val="1"/>
                <w:szCs w:val="30"/>
              </w:rPr>
            </w:pPr>
          </w:p>
          <w:p w14:paraId="3EC5E5A7" w14:textId="77777777" w:rsidR="00661F65" w:rsidRPr="00B80C0B" w:rsidRDefault="00661F65" w:rsidP="00D3162E">
            <w:pPr>
              <w:widowControl w:val="0"/>
              <w:autoSpaceDE w:val="0"/>
              <w:autoSpaceDN w:val="0"/>
              <w:adjustRightInd w:val="0"/>
              <w:spacing w:line="320" w:lineRule="atLeast"/>
              <w:ind w:left="100"/>
              <w:rPr>
                <w:rFonts w:ascii="Calibri" w:eastAsiaTheme="minorHAnsi" w:hAnsi="Calibri" w:cs="Calibri"/>
                <w:kern w:val="1"/>
                <w:sz w:val="20"/>
                <w:szCs w:val="30"/>
              </w:rPr>
            </w:pPr>
          </w:p>
        </w:tc>
      </w:tr>
      <w:tr w:rsidR="00661F65" w:rsidRPr="00661F65" w14:paraId="3B10F09D" w14:textId="77777777">
        <w:tblPrEx>
          <w:tblBorders>
            <w:top w:val="none" w:sz="0" w:space="0" w:color="auto"/>
          </w:tblBorders>
        </w:tblPrEx>
        <w:tc>
          <w:tcPr>
            <w:tcW w:w="17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75D8556" w14:textId="77777777" w:rsidR="00661F65" w:rsidRPr="000267F9" w:rsidRDefault="00661F65" w:rsidP="00661F65">
            <w:pPr>
              <w:widowControl w:val="0"/>
              <w:autoSpaceDE w:val="0"/>
              <w:autoSpaceDN w:val="0"/>
              <w:adjustRightInd w:val="0"/>
              <w:spacing w:line="320" w:lineRule="atLeast"/>
              <w:jc w:val="center"/>
              <w:rPr>
                <w:rFonts w:ascii="Calibri" w:eastAsiaTheme="minorHAnsi" w:hAnsi="Calibri" w:cs="Calibri"/>
                <w:kern w:val="1"/>
                <w:szCs w:val="30"/>
              </w:rPr>
            </w:pPr>
            <w:r w:rsidRPr="000267F9">
              <w:rPr>
                <w:rFonts w:ascii="Cambria" w:eastAsiaTheme="minorHAnsi" w:hAnsi="Cambria" w:cs="Cambria"/>
                <w:b/>
                <w:bCs/>
                <w:kern w:val="1"/>
                <w:szCs w:val="32"/>
              </w:rPr>
              <w:t>8</w:t>
            </w:r>
          </w:p>
          <w:p w14:paraId="39D10A8F" w14:textId="77777777" w:rsidR="00661F65" w:rsidRPr="000267F9" w:rsidRDefault="00661F65" w:rsidP="00661F65">
            <w:pPr>
              <w:widowControl w:val="0"/>
              <w:autoSpaceDE w:val="0"/>
              <w:autoSpaceDN w:val="0"/>
              <w:adjustRightInd w:val="0"/>
              <w:spacing w:line="320" w:lineRule="atLeast"/>
              <w:jc w:val="center"/>
              <w:rPr>
                <w:rFonts w:ascii="Calibri" w:eastAsiaTheme="minorHAnsi" w:hAnsi="Calibri" w:cs="Calibri"/>
                <w:kern w:val="1"/>
                <w:szCs w:val="30"/>
              </w:rPr>
            </w:pPr>
          </w:p>
        </w:tc>
        <w:tc>
          <w:tcPr>
            <w:tcW w:w="50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38EF362" w14:textId="77777777" w:rsidR="00661F65" w:rsidRPr="00B80C0B" w:rsidRDefault="00661F65" w:rsidP="00661F65">
            <w:pPr>
              <w:widowControl w:val="0"/>
              <w:autoSpaceDE w:val="0"/>
              <w:autoSpaceDN w:val="0"/>
              <w:adjustRightInd w:val="0"/>
              <w:spacing w:line="320" w:lineRule="atLeast"/>
              <w:rPr>
                <w:rFonts w:ascii="Calibri" w:eastAsiaTheme="minorHAnsi" w:hAnsi="Calibri" w:cs="Calibri"/>
                <w:kern w:val="1"/>
                <w:sz w:val="20"/>
                <w:szCs w:val="30"/>
              </w:rPr>
            </w:pPr>
          </w:p>
        </w:tc>
        <w:tc>
          <w:tcPr>
            <w:tcW w:w="57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E1BAB80" w14:textId="77777777" w:rsidR="0013406A" w:rsidRPr="0013406A" w:rsidRDefault="0013406A" w:rsidP="0013406A">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sidRPr="0013406A">
              <w:rPr>
                <w:rFonts w:ascii="Calibri" w:eastAsiaTheme="minorHAnsi" w:hAnsi="Calibri" w:cs="Calibri"/>
                <w:kern w:val="1"/>
                <w:szCs w:val="30"/>
              </w:rPr>
              <w:t xml:space="preserve">Chapter 6 </w:t>
            </w:r>
            <w:r w:rsidRPr="0013406A">
              <w:rPr>
                <w:rFonts w:ascii="Calibri" w:eastAsiaTheme="minorHAnsi" w:hAnsi="Calibri" w:cs="Calibri"/>
                <w:b/>
                <w:kern w:val="1"/>
                <w:szCs w:val="30"/>
              </w:rPr>
              <w:t>or</w:t>
            </w:r>
            <w:r w:rsidRPr="0013406A">
              <w:rPr>
                <w:rFonts w:ascii="Calibri" w:eastAsiaTheme="minorHAnsi" w:hAnsi="Calibri" w:cs="Calibri"/>
                <w:kern w:val="1"/>
                <w:szCs w:val="30"/>
              </w:rPr>
              <w:t xml:space="preserve"> 7 of Diaz-Rico, with written responses as explained in class 7;</w:t>
            </w:r>
          </w:p>
          <w:p w14:paraId="468F307B" w14:textId="77777777" w:rsidR="0013406A" w:rsidRDefault="0013406A" w:rsidP="0013406A">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rPr>
              <w:t>3ish- minute presentations from each group on Case Study work;</w:t>
            </w:r>
          </w:p>
          <w:p w14:paraId="7E43B67F" w14:textId="77777777" w:rsidR="0013406A" w:rsidRPr="0072515C" w:rsidRDefault="0013406A" w:rsidP="0013406A">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rPr>
              <w:t xml:space="preserve">2 Web-site Presentations: (1) </w:t>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p>
          <w:p w14:paraId="06BD21D9" w14:textId="77777777" w:rsidR="0013406A" w:rsidRPr="00591300" w:rsidRDefault="0013406A" w:rsidP="0013406A">
            <w:pPr>
              <w:pStyle w:val="ListParagraph"/>
              <w:widowControl w:val="0"/>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u w:val="single"/>
              </w:rPr>
              <w:t>(2)</w:t>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p>
          <w:p w14:paraId="20C8311D" w14:textId="77777777" w:rsidR="00661F65" w:rsidRPr="0013406A" w:rsidRDefault="00661F65" w:rsidP="0013406A">
            <w:pPr>
              <w:widowControl w:val="0"/>
              <w:autoSpaceDE w:val="0"/>
              <w:autoSpaceDN w:val="0"/>
              <w:adjustRightInd w:val="0"/>
              <w:spacing w:line="320" w:lineRule="atLeast"/>
              <w:rPr>
                <w:rFonts w:ascii="Calibri" w:eastAsiaTheme="minorHAnsi" w:hAnsi="Calibri" w:cs="Calibri"/>
                <w:kern w:val="1"/>
                <w:szCs w:val="30"/>
              </w:rPr>
            </w:pPr>
          </w:p>
        </w:tc>
      </w:tr>
      <w:tr w:rsidR="00661F65" w:rsidRPr="00661F65" w14:paraId="6607ACE5" w14:textId="77777777">
        <w:tblPrEx>
          <w:tblBorders>
            <w:top w:val="none" w:sz="0" w:space="0" w:color="auto"/>
          </w:tblBorders>
        </w:tblPrEx>
        <w:tc>
          <w:tcPr>
            <w:tcW w:w="1720" w:type="dxa"/>
            <w:tcBorders>
              <w:top w:val="single" w:sz="4" w:space="0" w:color="auto"/>
              <w:left w:val="single" w:sz="4" w:space="0" w:color="auto"/>
              <w:bottom w:val="single" w:sz="4" w:space="0" w:color="auto"/>
              <w:right w:val="single" w:sz="4" w:space="0" w:color="auto"/>
            </w:tcBorders>
            <w:shd w:val="clear" w:color="auto" w:fill="E0EBC9"/>
            <w:tcMar>
              <w:top w:w="20" w:type="nil"/>
              <w:left w:w="20" w:type="nil"/>
              <w:bottom w:w="20" w:type="nil"/>
              <w:right w:w="20" w:type="nil"/>
            </w:tcMar>
          </w:tcPr>
          <w:p w14:paraId="13EB9107" w14:textId="77777777" w:rsidR="00661F65" w:rsidRPr="000267F9" w:rsidRDefault="00661F65" w:rsidP="00661F65">
            <w:pPr>
              <w:widowControl w:val="0"/>
              <w:autoSpaceDE w:val="0"/>
              <w:autoSpaceDN w:val="0"/>
              <w:adjustRightInd w:val="0"/>
              <w:spacing w:line="320" w:lineRule="atLeast"/>
              <w:jc w:val="center"/>
              <w:rPr>
                <w:rFonts w:ascii="Calibri" w:eastAsiaTheme="minorHAnsi" w:hAnsi="Calibri" w:cs="Calibri"/>
                <w:kern w:val="1"/>
                <w:szCs w:val="30"/>
              </w:rPr>
            </w:pPr>
            <w:r w:rsidRPr="000267F9">
              <w:rPr>
                <w:rFonts w:ascii="Cambria" w:eastAsiaTheme="minorHAnsi" w:hAnsi="Cambria" w:cs="Cambria"/>
                <w:b/>
                <w:bCs/>
                <w:kern w:val="1"/>
                <w:szCs w:val="32"/>
              </w:rPr>
              <w:t>9</w:t>
            </w:r>
          </w:p>
          <w:p w14:paraId="4F2772CA" w14:textId="77777777" w:rsidR="00661F65" w:rsidRPr="000267F9" w:rsidRDefault="00661F65" w:rsidP="00661F65">
            <w:pPr>
              <w:widowControl w:val="0"/>
              <w:autoSpaceDE w:val="0"/>
              <w:autoSpaceDN w:val="0"/>
              <w:adjustRightInd w:val="0"/>
              <w:spacing w:line="320" w:lineRule="atLeast"/>
              <w:jc w:val="center"/>
              <w:rPr>
                <w:rFonts w:ascii="Calibri" w:eastAsiaTheme="minorHAnsi" w:hAnsi="Calibri" w:cs="Calibri"/>
                <w:kern w:val="1"/>
                <w:szCs w:val="30"/>
              </w:rPr>
            </w:pPr>
          </w:p>
        </w:tc>
        <w:tc>
          <w:tcPr>
            <w:tcW w:w="5040" w:type="dxa"/>
            <w:tcBorders>
              <w:top w:val="single" w:sz="4" w:space="0" w:color="auto"/>
              <w:left w:val="single" w:sz="4" w:space="0" w:color="auto"/>
              <w:bottom w:val="single" w:sz="4" w:space="0" w:color="auto"/>
              <w:right w:val="single" w:sz="4" w:space="0" w:color="auto"/>
            </w:tcBorders>
            <w:shd w:val="clear" w:color="auto" w:fill="E0EBC9"/>
            <w:tcMar>
              <w:top w:w="20" w:type="nil"/>
              <w:left w:w="20" w:type="nil"/>
              <w:bottom w:w="20" w:type="nil"/>
              <w:right w:w="20" w:type="nil"/>
            </w:tcMar>
          </w:tcPr>
          <w:p w14:paraId="376B8088" w14:textId="77777777" w:rsidR="00661F65" w:rsidRPr="00B80C0B" w:rsidRDefault="00661F65" w:rsidP="00661F65">
            <w:pPr>
              <w:widowControl w:val="0"/>
              <w:autoSpaceDE w:val="0"/>
              <w:autoSpaceDN w:val="0"/>
              <w:adjustRightInd w:val="0"/>
              <w:spacing w:line="320" w:lineRule="atLeast"/>
              <w:rPr>
                <w:rFonts w:ascii="Calibri" w:eastAsiaTheme="minorHAnsi" w:hAnsi="Calibri" w:cs="Calibri"/>
                <w:kern w:val="1"/>
                <w:sz w:val="20"/>
                <w:szCs w:val="30"/>
              </w:rPr>
            </w:pPr>
          </w:p>
        </w:tc>
        <w:tc>
          <w:tcPr>
            <w:tcW w:w="5720" w:type="dxa"/>
            <w:tcBorders>
              <w:top w:val="single" w:sz="4" w:space="0" w:color="auto"/>
              <w:left w:val="single" w:sz="4" w:space="0" w:color="auto"/>
              <w:bottom w:val="single" w:sz="4" w:space="0" w:color="auto"/>
              <w:right w:val="single" w:sz="4" w:space="0" w:color="auto"/>
            </w:tcBorders>
            <w:shd w:val="clear" w:color="auto" w:fill="E0EBC9"/>
            <w:tcMar>
              <w:top w:w="20" w:type="nil"/>
              <w:left w:w="20" w:type="nil"/>
              <w:bottom w:w="20" w:type="nil"/>
              <w:right w:w="20" w:type="nil"/>
            </w:tcMar>
          </w:tcPr>
          <w:p w14:paraId="322EB062" w14:textId="77777777" w:rsidR="00F32D44" w:rsidRPr="00F32D44" w:rsidRDefault="00F32D44" w:rsidP="00F32D44">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sidRPr="00F32D44">
              <w:rPr>
                <w:rFonts w:ascii="Calibri" w:eastAsiaTheme="minorHAnsi" w:hAnsi="Calibri" w:cs="Calibri"/>
                <w:kern w:val="1"/>
                <w:szCs w:val="30"/>
              </w:rPr>
              <w:t xml:space="preserve">Chapter 5 </w:t>
            </w:r>
            <w:proofErr w:type="gramStart"/>
            <w:r w:rsidRPr="00F32D44">
              <w:rPr>
                <w:rFonts w:ascii="Calibri" w:eastAsiaTheme="minorHAnsi" w:hAnsi="Calibri" w:cs="Calibri"/>
                <w:b/>
                <w:kern w:val="1"/>
                <w:szCs w:val="30"/>
              </w:rPr>
              <w:t xml:space="preserve">or </w:t>
            </w:r>
            <w:r w:rsidRPr="00F32D44">
              <w:rPr>
                <w:rFonts w:ascii="Calibri" w:eastAsiaTheme="minorHAnsi" w:hAnsi="Calibri" w:cs="Calibri"/>
                <w:kern w:val="1"/>
                <w:szCs w:val="30"/>
              </w:rPr>
              <w:t xml:space="preserve"> 6</w:t>
            </w:r>
            <w:proofErr w:type="gramEnd"/>
            <w:r w:rsidRPr="00F32D44">
              <w:rPr>
                <w:rFonts w:ascii="Calibri" w:eastAsiaTheme="minorHAnsi" w:hAnsi="Calibri" w:cs="Calibri"/>
                <w:kern w:val="1"/>
                <w:szCs w:val="30"/>
              </w:rPr>
              <w:t xml:space="preserve"> of Freeman &amp; Freeman with written responses as explained in class </w:t>
            </w:r>
            <w:r>
              <w:rPr>
                <w:rFonts w:ascii="Calibri" w:eastAsiaTheme="minorHAnsi" w:hAnsi="Calibri" w:cs="Calibri"/>
                <w:kern w:val="1"/>
                <w:szCs w:val="30"/>
              </w:rPr>
              <w:t>8</w:t>
            </w:r>
            <w:r w:rsidRPr="00F32D44">
              <w:rPr>
                <w:rFonts w:ascii="Calibri" w:eastAsiaTheme="minorHAnsi" w:hAnsi="Calibri" w:cs="Calibri"/>
                <w:kern w:val="1"/>
                <w:szCs w:val="30"/>
              </w:rPr>
              <w:t>;</w:t>
            </w:r>
          </w:p>
          <w:p w14:paraId="44316450" w14:textId="77777777" w:rsidR="00F32D44" w:rsidRDefault="00F32D44" w:rsidP="00F32D44">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rPr>
              <w:t>Case Study work;</w:t>
            </w:r>
          </w:p>
          <w:p w14:paraId="35E21A32" w14:textId="77777777" w:rsidR="00F32D44" w:rsidRPr="0072515C" w:rsidRDefault="00F32D44" w:rsidP="00F32D44">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rPr>
              <w:t xml:space="preserve">2 Web-site Presentations: (1) </w:t>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p>
          <w:p w14:paraId="3E13AE6E" w14:textId="77777777" w:rsidR="00F32D44" w:rsidRPr="00591300" w:rsidRDefault="00F32D44" w:rsidP="00F32D44">
            <w:pPr>
              <w:pStyle w:val="ListParagraph"/>
              <w:widowControl w:val="0"/>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u w:val="single"/>
              </w:rPr>
              <w:t>(2)</w:t>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p>
          <w:p w14:paraId="141789A1" w14:textId="77777777" w:rsidR="00661F65" w:rsidRPr="00F32D44" w:rsidRDefault="00661F65" w:rsidP="00F32D44">
            <w:pPr>
              <w:widowControl w:val="0"/>
              <w:autoSpaceDE w:val="0"/>
              <w:autoSpaceDN w:val="0"/>
              <w:adjustRightInd w:val="0"/>
              <w:spacing w:line="320" w:lineRule="atLeast"/>
              <w:rPr>
                <w:rFonts w:ascii="Calibri" w:eastAsiaTheme="minorHAnsi" w:hAnsi="Calibri" w:cs="Calibri"/>
                <w:kern w:val="1"/>
                <w:szCs w:val="30"/>
              </w:rPr>
            </w:pPr>
          </w:p>
        </w:tc>
      </w:tr>
      <w:tr w:rsidR="00661F65" w:rsidRPr="00661F65" w14:paraId="0FEBE37C" w14:textId="77777777">
        <w:tblPrEx>
          <w:tblBorders>
            <w:top w:val="none" w:sz="0" w:space="0" w:color="auto"/>
          </w:tblBorders>
        </w:tblPrEx>
        <w:tc>
          <w:tcPr>
            <w:tcW w:w="17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F80AB00" w14:textId="77777777" w:rsidR="00661F65" w:rsidRPr="000267F9" w:rsidRDefault="00661F65" w:rsidP="00661F65">
            <w:pPr>
              <w:widowControl w:val="0"/>
              <w:autoSpaceDE w:val="0"/>
              <w:autoSpaceDN w:val="0"/>
              <w:adjustRightInd w:val="0"/>
              <w:spacing w:line="320" w:lineRule="atLeast"/>
              <w:jc w:val="center"/>
              <w:rPr>
                <w:rFonts w:ascii="Calibri" w:eastAsiaTheme="minorHAnsi" w:hAnsi="Calibri" w:cs="Calibri"/>
                <w:kern w:val="1"/>
                <w:szCs w:val="30"/>
              </w:rPr>
            </w:pPr>
            <w:r w:rsidRPr="000267F9">
              <w:rPr>
                <w:rFonts w:ascii="Cambria" w:eastAsiaTheme="minorHAnsi" w:hAnsi="Cambria" w:cs="Cambria"/>
                <w:b/>
                <w:bCs/>
                <w:kern w:val="1"/>
                <w:szCs w:val="32"/>
              </w:rPr>
              <w:t>10</w:t>
            </w:r>
          </w:p>
          <w:p w14:paraId="162D08BA" w14:textId="77777777" w:rsidR="00661F65" w:rsidRPr="000267F9" w:rsidRDefault="00661F65" w:rsidP="00661F65">
            <w:pPr>
              <w:widowControl w:val="0"/>
              <w:autoSpaceDE w:val="0"/>
              <w:autoSpaceDN w:val="0"/>
              <w:adjustRightInd w:val="0"/>
              <w:spacing w:line="320" w:lineRule="atLeast"/>
              <w:jc w:val="center"/>
              <w:rPr>
                <w:rFonts w:ascii="Calibri" w:eastAsiaTheme="minorHAnsi" w:hAnsi="Calibri" w:cs="Calibri"/>
                <w:kern w:val="1"/>
                <w:szCs w:val="30"/>
              </w:rPr>
            </w:pPr>
          </w:p>
        </w:tc>
        <w:tc>
          <w:tcPr>
            <w:tcW w:w="50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8B4865C" w14:textId="77777777" w:rsidR="00661F65" w:rsidRPr="00B80C0B" w:rsidRDefault="00661F65" w:rsidP="00661F65">
            <w:pPr>
              <w:widowControl w:val="0"/>
              <w:autoSpaceDE w:val="0"/>
              <w:autoSpaceDN w:val="0"/>
              <w:adjustRightInd w:val="0"/>
              <w:spacing w:line="320" w:lineRule="atLeast"/>
              <w:rPr>
                <w:rFonts w:ascii="Calibri" w:eastAsiaTheme="minorHAnsi" w:hAnsi="Calibri" w:cs="Calibri"/>
                <w:kern w:val="1"/>
                <w:sz w:val="20"/>
                <w:szCs w:val="30"/>
              </w:rPr>
            </w:pPr>
          </w:p>
        </w:tc>
        <w:tc>
          <w:tcPr>
            <w:tcW w:w="57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0935981" w14:textId="77777777" w:rsidR="00F32D44" w:rsidRPr="00F32D44" w:rsidRDefault="00F32D44" w:rsidP="00F32D44">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sidRPr="00F32D44">
              <w:rPr>
                <w:rFonts w:ascii="Calibri" w:eastAsiaTheme="minorHAnsi" w:hAnsi="Calibri" w:cs="Calibri"/>
                <w:kern w:val="1"/>
                <w:szCs w:val="30"/>
              </w:rPr>
              <w:t xml:space="preserve">Chapter 6 </w:t>
            </w:r>
            <w:r w:rsidRPr="00F32D44">
              <w:rPr>
                <w:rFonts w:ascii="Calibri" w:eastAsiaTheme="minorHAnsi" w:hAnsi="Calibri" w:cs="Calibri"/>
                <w:b/>
                <w:kern w:val="1"/>
                <w:szCs w:val="30"/>
              </w:rPr>
              <w:t xml:space="preserve">or </w:t>
            </w:r>
            <w:r w:rsidRPr="00F32D44">
              <w:rPr>
                <w:rFonts w:ascii="Calibri" w:eastAsiaTheme="minorHAnsi" w:hAnsi="Calibri" w:cs="Calibri"/>
                <w:kern w:val="1"/>
                <w:szCs w:val="30"/>
              </w:rPr>
              <w:t>7 of Gibbons with written responses as explained in class 9;</w:t>
            </w:r>
          </w:p>
          <w:p w14:paraId="4FDD7AC9" w14:textId="77777777" w:rsidR="00F32D44" w:rsidRDefault="00F32D44" w:rsidP="00F32D44">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rPr>
              <w:t>Case Study mini-presentations from 3 groups as per agreed-upon criteria;</w:t>
            </w:r>
          </w:p>
          <w:p w14:paraId="7EBC5173" w14:textId="77777777" w:rsidR="00F32D44" w:rsidRPr="0072515C" w:rsidRDefault="00F32D44" w:rsidP="00F32D44">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rPr>
              <w:t xml:space="preserve">2 Web-site Presentations: (1) </w:t>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p>
          <w:p w14:paraId="198DA037" w14:textId="77777777" w:rsidR="00F32D44" w:rsidRPr="00591300" w:rsidRDefault="00F32D44" w:rsidP="00F32D44">
            <w:pPr>
              <w:pStyle w:val="ListParagraph"/>
              <w:widowControl w:val="0"/>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u w:val="single"/>
              </w:rPr>
              <w:t>(2)</w:t>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p>
          <w:p w14:paraId="69482622" w14:textId="77777777" w:rsidR="00661F65" w:rsidRPr="00F32D44" w:rsidRDefault="00661F65" w:rsidP="00F32D44">
            <w:pPr>
              <w:pStyle w:val="ListParagraph"/>
              <w:widowControl w:val="0"/>
              <w:autoSpaceDE w:val="0"/>
              <w:autoSpaceDN w:val="0"/>
              <w:adjustRightInd w:val="0"/>
              <w:spacing w:line="320" w:lineRule="atLeast"/>
              <w:rPr>
                <w:rFonts w:ascii="Calibri" w:eastAsiaTheme="minorHAnsi" w:hAnsi="Calibri" w:cs="Calibri"/>
                <w:kern w:val="1"/>
                <w:szCs w:val="30"/>
              </w:rPr>
            </w:pPr>
          </w:p>
        </w:tc>
      </w:tr>
      <w:tr w:rsidR="00661F65" w:rsidRPr="00661F65" w14:paraId="3B0AF0E4" w14:textId="77777777">
        <w:tblPrEx>
          <w:tblBorders>
            <w:top w:val="none" w:sz="0" w:space="0" w:color="auto"/>
          </w:tblBorders>
        </w:tblPrEx>
        <w:tc>
          <w:tcPr>
            <w:tcW w:w="1720" w:type="dxa"/>
            <w:tcBorders>
              <w:top w:val="single" w:sz="4" w:space="0" w:color="auto"/>
              <w:left w:val="single" w:sz="4" w:space="0" w:color="auto"/>
              <w:bottom w:val="single" w:sz="4" w:space="0" w:color="auto"/>
              <w:right w:val="single" w:sz="4" w:space="0" w:color="auto"/>
            </w:tcBorders>
            <w:shd w:val="clear" w:color="auto" w:fill="E0EBC9"/>
            <w:tcMar>
              <w:top w:w="20" w:type="nil"/>
              <w:left w:w="20" w:type="nil"/>
              <w:bottom w:w="20" w:type="nil"/>
              <w:right w:w="20" w:type="nil"/>
            </w:tcMar>
          </w:tcPr>
          <w:p w14:paraId="6782CC8F" w14:textId="77777777" w:rsidR="00661F65" w:rsidRPr="000267F9" w:rsidRDefault="00661F65" w:rsidP="00661F65">
            <w:pPr>
              <w:widowControl w:val="0"/>
              <w:autoSpaceDE w:val="0"/>
              <w:autoSpaceDN w:val="0"/>
              <w:adjustRightInd w:val="0"/>
              <w:spacing w:line="320" w:lineRule="atLeast"/>
              <w:jc w:val="center"/>
              <w:rPr>
                <w:rFonts w:ascii="Calibri" w:eastAsiaTheme="minorHAnsi" w:hAnsi="Calibri" w:cs="Calibri"/>
                <w:kern w:val="1"/>
                <w:szCs w:val="30"/>
              </w:rPr>
            </w:pPr>
            <w:r w:rsidRPr="000267F9">
              <w:rPr>
                <w:rFonts w:ascii="Cambria" w:eastAsiaTheme="minorHAnsi" w:hAnsi="Cambria" w:cs="Cambria"/>
                <w:b/>
                <w:bCs/>
                <w:kern w:val="1"/>
                <w:szCs w:val="32"/>
              </w:rPr>
              <w:t>11</w:t>
            </w:r>
          </w:p>
          <w:p w14:paraId="1FEE72DA" w14:textId="77777777" w:rsidR="00661F65" w:rsidRPr="000267F9" w:rsidRDefault="00661F65" w:rsidP="00661F65">
            <w:pPr>
              <w:widowControl w:val="0"/>
              <w:autoSpaceDE w:val="0"/>
              <w:autoSpaceDN w:val="0"/>
              <w:adjustRightInd w:val="0"/>
              <w:spacing w:line="320" w:lineRule="atLeast"/>
              <w:jc w:val="center"/>
              <w:rPr>
                <w:rFonts w:ascii="Calibri" w:eastAsiaTheme="minorHAnsi" w:hAnsi="Calibri" w:cs="Calibri"/>
                <w:kern w:val="1"/>
                <w:szCs w:val="30"/>
              </w:rPr>
            </w:pPr>
          </w:p>
        </w:tc>
        <w:tc>
          <w:tcPr>
            <w:tcW w:w="5040" w:type="dxa"/>
            <w:tcBorders>
              <w:top w:val="single" w:sz="4" w:space="0" w:color="auto"/>
              <w:left w:val="single" w:sz="4" w:space="0" w:color="auto"/>
              <w:bottom w:val="single" w:sz="4" w:space="0" w:color="auto"/>
              <w:right w:val="single" w:sz="4" w:space="0" w:color="auto"/>
            </w:tcBorders>
            <w:shd w:val="clear" w:color="auto" w:fill="E0EBC9"/>
            <w:tcMar>
              <w:top w:w="20" w:type="nil"/>
              <w:left w:w="20" w:type="nil"/>
              <w:bottom w:w="20" w:type="nil"/>
              <w:right w:w="20" w:type="nil"/>
            </w:tcMar>
          </w:tcPr>
          <w:p w14:paraId="19B8D410" w14:textId="77777777" w:rsidR="00661F65" w:rsidRPr="00B80C0B" w:rsidRDefault="00661F65" w:rsidP="00661F65">
            <w:pPr>
              <w:widowControl w:val="0"/>
              <w:autoSpaceDE w:val="0"/>
              <w:autoSpaceDN w:val="0"/>
              <w:adjustRightInd w:val="0"/>
              <w:spacing w:line="320" w:lineRule="atLeast"/>
              <w:rPr>
                <w:rFonts w:ascii="Calibri" w:eastAsiaTheme="minorHAnsi" w:hAnsi="Calibri" w:cs="Calibri"/>
                <w:kern w:val="1"/>
                <w:sz w:val="20"/>
                <w:szCs w:val="30"/>
              </w:rPr>
            </w:pPr>
          </w:p>
        </w:tc>
        <w:tc>
          <w:tcPr>
            <w:tcW w:w="5720" w:type="dxa"/>
            <w:tcBorders>
              <w:top w:val="single" w:sz="4" w:space="0" w:color="auto"/>
              <w:left w:val="single" w:sz="4" w:space="0" w:color="auto"/>
              <w:bottom w:val="single" w:sz="4" w:space="0" w:color="auto"/>
              <w:right w:val="single" w:sz="4" w:space="0" w:color="auto"/>
            </w:tcBorders>
            <w:shd w:val="clear" w:color="auto" w:fill="E0EBC9"/>
            <w:tcMar>
              <w:top w:w="20" w:type="nil"/>
              <w:left w:w="20" w:type="nil"/>
              <w:bottom w:w="20" w:type="nil"/>
              <w:right w:w="20" w:type="nil"/>
            </w:tcMar>
          </w:tcPr>
          <w:p w14:paraId="62AC2C7F" w14:textId="77777777" w:rsidR="006832FF" w:rsidRPr="006832FF" w:rsidRDefault="00F32D44" w:rsidP="006832FF">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sidRPr="006832FF">
              <w:rPr>
                <w:rFonts w:ascii="Calibri" w:eastAsiaTheme="minorHAnsi" w:hAnsi="Calibri" w:cs="Calibri"/>
                <w:kern w:val="1"/>
                <w:szCs w:val="30"/>
              </w:rPr>
              <w:t xml:space="preserve">Chapter </w:t>
            </w:r>
            <w:r w:rsidR="006832FF" w:rsidRPr="006832FF">
              <w:rPr>
                <w:rFonts w:ascii="Calibri" w:eastAsiaTheme="minorHAnsi" w:hAnsi="Calibri" w:cs="Calibri"/>
                <w:kern w:val="1"/>
                <w:szCs w:val="30"/>
              </w:rPr>
              <w:t xml:space="preserve">8 </w:t>
            </w:r>
            <w:r w:rsidR="006832FF" w:rsidRPr="006832FF">
              <w:rPr>
                <w:rFonts w:ascii="Calibri" w:eastAsiaTheme="minorHAnsi" w:hAnsi="Calibri" w:cs="Calibri"/>
                <w:b/>
                <w:kern w:val="1"/>
                <w:szCs w:val="30"/>
              </w:rPr>
              <w:t xml:space="preserve">or </w:t>
            </w:r>
            <w:r w:rsidR="006832FF" w:rsidRPr="006832FF">
              <w:rPr>
                <w:rFonts w:ascii="Calibri" w:eastAsiaTheme="minorHAnsi" w:hAnsi="Calibri" w:cs="Calibri"/>
                <w:kern w:val="1"/>
                <w:szCs w:val="30"/>
              </w:rPr>
              <w:t>9 of Diaz-Rico with written responses as explained in class 10;</w:t>
            </w:r>
          </w:p>
          <w:p w14:paraId="0233F74E" w14:textId="77777777" w:rsidR="006832FF" w:rsidRDefault="006832FF" w:rsidP="006832FF">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rPr>
              <w:t>Case Study mini-presentations from 3 groups as per agreed-upon criteria;</w:t>
            </w:r>
          </w:p>
          <w:p w14:paraId="1EA325C8" w14:textId="77777777" w:rsidR="006832FF" w:rsidRPr="0072515C" w:rsidRDefault="006832FF" w:rsidP="006832FF">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rPr>
              <w:t xml:space="preserve">2 Web-site Presentations: (1) </w:t>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p>
          <w:p w14:paraId="73ED3735" w14:textId="77777777" w:rsidR="006832FF" w:rsidRPr="00591300" w:rsidRDefault="006832FF" w:rsidP="006832FF">
            <w:pPr>
              <w:pStyle w:val="ListParagraph"/>
              <w:widowControl w:val="0"/>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u w:val="single"/>
              </w:rPr>
              <w:t>(2)</w:t>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p>
          <w:p w14:paraId="6E6BDD05" w14:textId="77777777" w:rsidR="00661F65" w:rsidRPr="006832FF" w:rsidRDefault="00661F65" w:rsidP="006832FF">
            <w:pPr>
              <w:pStyle w:val="ListParagraph"/>
              <w:widowControl w:val="0"/>
              <w:autoSpaceDE w:val="0"/>
              <w:autoSpaceDN w:val="0"/>
              <w:adjustRightInd w:val="0"/>
              <w:spacing w:line="320" w:lineRule="atLeast"/>
              <w:rPr>
                <w:rFonts w:ascii="Calibri" w:eastAsiaTheme="minorHAnsi" w:hAnsi="Calibri" w:cs="Calibri"/>
                <w:kern w:val="1"/>
                <w:szCs w:val="30"/>
              </w:rPr>
            </w:pPr>
          </w:p>
        </w:tc>
      </w:tr>
      <w:tr w:rsidR="00661F65" w:rsidRPr="00661F65" w14:paraId="3DA1EF81" w14:textId="77777777">
        <w:tblPrEx>
          <w:tblBorders>
            <w:top w:val="none" w:sz="0" w:space="0" w:color="auto"/>
            <w:bottom w:val="single" w:sz="8" w:space="0" w:color="6D6D6D"/>
          </w:tblBorders>
        </w:tblPrEx>
        <w:tc>
          <w:tcPr>
            <w:tcW w:w="17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DC84035" w14:textId="77777777" w:rsidR="00661F65" w:rsidRPr="000267F9" w:rsidRDefault="00661F65" w:rsidP="00661F65">
            <w:pPr>
              <w:widowControl w:val="0"/>
              <w:autoSpaceDE w:val="0"/>
              <w:autoSpaceDN w:val="0"/>
              <w:adjustRightInd w:val="0"/>
              <w:spacing w:line="320" w:lineRule="atLeast"/>
              <w:jc w:val="center"/>
              <w:rPr>
                <w:rFonts w:ascii="Calibri" w:eastAsiaTheme="minorHAnsi" w:hAnsi="Calibri" w:cs="Calibri"/>
                <w:kern w:val="1"/>
                <w:szCs w:val="30"/>
              </w:rPr>
            </w:pPr>
            <w:r w:rsidRPr="000267F9">
              <w:rPr>
                <w:rFonts w:ascii="Cambria" w:eastAsiaTheme="minorHAnsi" w:hAnsi="Cambria" w:cs="Cambria"/>
                <w:b/>
                <w:bCs/>
                <w:kern w:val="1"/>
                <w:szCs w:val="32"/>
              </w:rPr>
              <w:t>12</w:t>
            </w:r>
          </w:p>
          <w:p w14:paraId="765401E0" w14:textId="77777777" w:rsidR="00661F65" w:rsidRPr="000267F9" w:rsidRDefault="00661F65" w:rsidP="00661F65">
            <w:pPr>
              <w:widowControl w:val="0"/>
              <w:autoSpaceDE w:val="0"/>
              <w:autoSpaceDN w:val="0"/>
              <w:adjustRightInd w:val="0"/>
              <w:spacing w:line="320" w:lineRule="atLeast"/>
              <w:jc w:val="center"/>
              <w:rPr>
                <w:rFonts w:ascii="Calibri" w:eastAsiaTheme="minorHAnsi" w:hAnsi="Calibri" w:cs="Calibri"/>
                <w:kern w:val="1"/>
                <w:szCs w:val="30"/>
              </w:rPr>
            </w:pPr>
          </w:p>
        </w:tc>
        <w:tc>
          <w:tcPr>
            <w:tcW w:w="50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FD8D94D" w14:textId="77777777" w:rsidR="00661F65" w:rsidRPr="00B80C0B" w:rsidRDefault="00661F65" w:rsidP="00661F65">
            <w:pPr>
              <w:widowControl w:val="0"/>
              <w:autoSpaceDE w:val="0"/>
              <w:autoSpaceDN w:val="0"/>
              <w:adjustRightInd w:val="0"/>
              <w:spacing w:line="320" w:lineRule="atLeast"/>
              <w:rPr>
                <w:rFonts w:ascii="Calibri" w:eastAsiaTheme="minorHAnsi" w:hAnsi="Calibri" w:cs="Calibri"/>
                <w:kern w:val="1"/>
                <w:sz w:val="20"/>
                <w:szCs w:val="30"/>
              </w:rPr>
            </w:pPr>
          </w:p>
        </w:tc>
        <w:tc>
          <w:tcPr>
            <w:tcW w:w="57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D151A3F" w14:textId="77777777" w:rsidR="006832FF" w:rsidRPr="006832FF" w:rsidRDefault="006832FF" w:rsidP="006832FF">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sidRPr="006832FF">
              <w:rPr>
                <w:rFonts w:ascii="Calibri" w:eastAsiaTheme="minorHAnsi" w:hAnsi="Calibri" w:cs="Calibri"/>
                <w:kern w:val="1"/>
                <w:szCs w:val="30"/>
              </w:rPr>
              <w:t>Chapter 7 or 8 of Freeman &amp; Freeman with written responses as explained in class 10;</w:t>
            </w:r>
          </w:p>
          <w:p w14:paraId="7D9C89FF" w14:textId="77777777" w:rsidR="006832FF" w:rsidRDefault="006832FF" w:rsidP="006832FF">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rPr>
              <w:t>Case Study mini-presentations from 3 groups as per agreed-upon criteria;</w:t>
            </w:r>
          </w:p>
          <w:p w14:paraId="7966F4CB" w14:textId="77777777" w:rsidR="006832FF" w:rsidRPr="0072515C" w:rsidRDefault="006832FF" w:rsidP="006832FF">
            <w:pPr>
              <w:pStyle w:val="ListParagraph"/>
              <w:widowControl w:val="0"/>
              <w:numPr>
                <w:ilvl w:val="0"/>
                <w:numId w:val="38"/>
              </w:numPr>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rPr>
              <w:t xml:space="preserve">2 Web-site Presentations: (1) </w:t>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p>
          <w:p w14:paraId="7DCA0501" w14:textId="77777777" w:rsidR="006832FF" w:rsidRPr="00591300" w:rsidRDefault="006832FF" w:rsidP="006832FF">
            <w:pPr>
              <w:pStyle w:val="ListParagraph"/>
              <w:widowControl w:val="0"/>
              <w:autoSpaceDE w:val="0"/>
              <w:autoSpaceDN w:val="0"/>
              <w:adjustRightInd w:val="0"/>
              <w:spacing w:line="320" w:lineRule="atLeast"/>
              <w:rPr>
                <w:rFonts w:ascii="Calibri" w:eastAsiaTheme="minorHAnsi" w:hAnsi="Calibri" w:cs="Calibri"/>
                <w:kern w:val="1"/>
                <w:szCs w:val="30"/>
              </w:rPr>
            </w:pPr>
            <w:r>
              <w:rPr>
                <w:rFonts w:ascii="Calibri" w:eastAsiaTheme="minorHAnsi" w:hAnsi="Calibri" w:cs="Calibri"/>
                <w:kern w:val="1"/>
                <w:szCs w:val="30"/>
                <w:u w:val="single"/>
              </w:rPr>
              <w:t>(2)</w:t>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r>
              <w:rPr>
                <w:rFonts w:ascii="Calibri" w:eastAsiaTheme="minorHAnsi" w:hAnsi="Calibri" w:cs="Calibri"/>
                <w:kern w:val="1"/>
                <w:szCs w:val="30"/>
                <w:u w:val="single"/>
              </w:rPr>
              <w:tab/>
            </w:r>
          </w:p>
          <w:p w14:paraId="4A2F01E8" w14:textId="77777777" w:rsidR="006832FF" w:rsidRDefault="006832FF" w:rsidP="006832FF">
            <w:pPr>
              <w:pStyle w:val="ListParagraph"/>
              <w:widowControl w:val="0"/>
              <w:autoSpaceDE w:val="0"/>
              <w:autoSpaceDN w:val="0"/>
              <w:adjustRightInd w:val="0"/>
              <w:spacing w:line="320" w:lineRule="atLeast"/>
              <w:rPr>
                <w:rFonts w:ascii="Calibri" w:eastAsiaTheme="minorHAnsi" w:hAnsi="Calibri" w:cs="Calibri"/>
                <w:kern w:val="1"/>
                <w:szCs w:val="30"/>
              </w:rPr>
            </w:pPr>
          </w:p>
          <w:p w14:paraId="0868F594" w14:textId="77777777" w:rsidR="00661F65" w:rsidRPr="006832FF" w:rsidRDefault="006832FF" w:rsidP="006832FF">
            <w:pPr>
              <w:widowControl w:val="0"/>
              <w:autoSpaceDE w:val="0"/>
              <w:autoSpaceDN w:val="0"/>
              <w:adjustRightInd w:val="0"/>
              <w:spacing w:line="320" w:lineRule="atLeast"/>
              <w:rPr>
                <w:rFonts w:ascii="Calibri" w:eastAsiaTheme="minorHAnsi" w:hAnsi="Calibri" w:cs="Calibri"/>
                <w:b/>
                <w:kern w:val="1"/>
                <w:szCs w:val="30"/>
              </w:rPr>
            </w:pPr>
            <w:r>
              <w:rPr>
                <w:rFonts w:ascii="Calibri" w:eastAsiaTheme="minorHAnsi" w:hAnsi="Calibri" w:cs="Calibri"/>
                <w:b/>
                <w:kern w:val="1"/>
                <w:szCs w:val="30"/>
              </w:rPr>
              <w:t>Final copy of Case Study Due this week or the previous week.  All final work due</w:t>
            </w:r>
            <w:r w:rsidR="00EA1A67">
              <w:rPr>
                <w:rFonts w:ascii="Calibri" w:eastAsiaTheme="minorHAnsi" w:hAnsi="Calibri" w:cs="Calibri"/>
                <w:b/>
                <w:kern w:val="1"/>
                <w:szCs w:val="30"/>
              </w:rPr>
              <w:t>, including an organized assembly of class notes.</w:t>
            </w:r>
            <w:r w:rsidR="005C6D55">
              <w:rPr>
                <w:rFonts w:ascii="Calibri" w:eastAsiaTheme="minorHAnsi" w:hAnsi="Calibri" w:cs="Calibri"/>
                <w:b/>
                <w:kern w:val="1"/>
                <w:szCs w:val="30"/>
              </w:rPr>
              <w:t xml:space="preserve">  All previously-completed reading responses due in an organized </w:t>
            </w:r>
            <w:proofErr w:type="gramStart"/>
            <w:r w:rsidR="005C6D55">
              <w:rPr>
                <w:rFonts w:ascii="Calibri" w:eastAsiaTheme="minorHAnsi" w:hAnsi="Calibri" w:cs="Calibri"/>
                <w:b/>
                <w:kern w:val="1"/>
                <w:szCs w:val="30"/>
              </w:rPr>
              <w:t>folder  to</w:t>
            </w:r>
            <w:proofErr w:type="gramEnd"/>
            <w:r w:rsidR="005C6D55">
              <w:rPr>
                <w:rFonts w:ascii="Calibri" w:eastAsiaTheme="minorHAnsi" w:hAnsi="Calibri" w:cs="Calibri"/>
                <w:b/>
                <w:kern w:val="1"/>
                <w:szCs w:val="30"/>
              </w:rPr>
              <w:t xml:space="preserve"> be reviewed and confirmed as “done” for final class.</w:t>
            </w:r>
          </w:p>
        </w:tc>
      </w:tr>
    </w:tbl>
    <w:p w14:paraId="086DFF4F" w14:textId="77777777" w:rsidR="005A2966" w:rsidRDefault="005A2966"/>
    <w:sectPr w:rsidR="005A2966" w:rsidSect="00661F65">
      <w:pgSz w:w="15840" w:h="12240" w:orient="landscape"/>
      <w:pgMar w:top="900" w:right="1440" w:bottom="9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C7CB51B" w14:textId="77777777" w:rsidR="00000000" w:rsidRDefault="000275CB">
      <w:r>
        <w:separator/>
      </w:r>
    </w:p>
  </w:endnote>
  <w:endnote w:type="continuationSeparator" w:id="0">
    <w:p w14:paraId="4F7581BC" w14:textId="77777777" w:rsidR="00000000" w:rsidRDefault="0002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AA045" w14:textId="77777777" w:rsidR="00103FAD" w:rsidRDefault="000C0244">
    <w:pPr>
      <w:pStyle w:val="Footer"/>
      <w:framePr w:wrap="around" w:vAnchor="text" w:hAnchor="margin" w:xAlign="center" w:y="1"/>
      <w:rPr>
        <w:rStyle w:val="PageNumber"/>
      </w:rPr>
    </w:pPr>
    <w:r>
      <w:rPr>
        <w:rStyle w:val="PageNumber"/>
      </w:rPr>
      <w:fldChar w:fldCharType="begin"/>
    </w:r>
    <w:r w:rsidR="00103FAD">
      <w:rPr>
        <w:rStyle w:val="PageNumber"/>
      </w:rPr>
      <w:instrText xml:space="preserve">PAGE  </w:instrText>
    </w:r>
    <w:r>
      <w:rPr>
        <w:rStyle w:val="PageNumber"/>
      </w:rPr>
      <w:fldChar w:fldCharType="end"/>
    </w:r>
  </w:p>
  <w:p w14:paraId="13E37A58" w14:textId="77777777" w:rsidR="00103FAD" w:rsidRDefault="00103F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D1891" w14:textId="77777777" w:rsidR="00103FAD" w:rsidRDefault="000C0244">
    <w:pPr>
      <w:pStyle w:val="Footer"/>
      <w:framePr w:wrap="around" w:vAnchor="text" w:hAnchor="margin" w:xAlign="center" w:y="1"/>
      <w:rPr>
        <w:rStyle w:val="PageNumber"/>
      </w:rPr>
    </w:pPr>
    <w:r>
      <w:rPr>
        <w:rStyle w:val="PageNumber"/>
      </w:rPr>
      <w:fldChar w:fldCharType="begin"/>
    </w:r>
    <w:r w:rsidR="00103FAD">
      <w:rPr>
        <w:rStyle w:val="PageNumber"/>
      </w:rPr>
      <w:instrText xml:space="preserve">PAGE  </w:instrText>
    </w:r>
    <w:r>
      <w:rPr>
        <w:rStyle w:val="PageNumber"/>
      </w:rPr>
      <w:fldChar w:fldCharType="separate"/>
    </w:r>
    <w:r w:rsidR="000275CB">
      <w:rPr>
        <w:rStyle w:val="PageNumber"/>
        <w:noProof/>
      </w:rPr>
      <w:t>4</w:t>
    </w:r>
    <w:r>
      <w:rPr>
        <w:rStyle w:val="PageNumber"/>
      </w:rPr>
      <w:fldChar w:fldCharType="end"/>
    </w:r>
  </w:p>
  <w:p w14:paraId="7FE45042" w14:textId="77777777" w:rsidR="00103FAD" w:rsidRDefault="00103FA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A2F3A83" w14:textId="77777777" w:rsidR="00000000" w:rsidRDefault="000275CB">
      <w:r>
        <w:separator/>
      </w:r>
    </w:p>
  </w:footnote>
  <w:footnote w:type="continuationSeparator" w:id="0">
    <w:p w14:paraId="6538EA02" w14:textId="77777777" w:rsidR="00000000" w:rsidRDefault="000275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3FB559D"/>
    <w:multiLevelType w:val="hybridMultilevel"/>
    <w:tmpl w:val="3B3E0250"/>
    <w:lvl w:ilvl="0" w:tplc="A5961CF0">
      <w:start w:val="6"/>
      <w:numFmt w:val="decimal"/>
      <w:lvlText w:val="%1."/>
      <w:lvlJc w:val="left"/>
      <w:pPr>
        <w:tabs>
          <w:tab w:val="num" w:pos="1800"/>
        </w:tabs>
        <w:ind w:left="1800" w:hanging="720"/>
      </w:pPr>
      <w:rPr>
        <w:rFonts w:hint="default"/>
      </w:rPr>
    </w:lvl>
    <w:lvl w:ilvl="1" w:tplc="656A2F56" w:tentative="1">
      <w:start w:val="1"/>
      <w:numFmt w:val="lowerLetter"/>
      <w:lvlText w:val="%2."/>
      <w:lvlJc w:val="left"/>
      <w:pPr>
        <w:tabs>
          <w:tab w:val="num" w:pos="2160"/>
        </w:tabs>
        <w:ind w:left="2160" w:hanging="360"/>
      </w:pPr>
    </w:lvl>
    <w:lvl w:ilvl="2" w:tplc="3C0C0DB8" w:tentative="1">
      <w:start w:val="1"/>
      <w:numFmt w:val="lowerRoman"/>
      <w:lvlText w:val="%3."/>
      <w:lvlJc w:val="right"/>
      <w:pPr>
        <w:tabs>
          <w:tab w:val="num" w:pos="2880"/>
        </w:tabs>
        <w:ind w:left="2880" w:hanging="180"/>
      </w:pPr>
    </w:lvl>
    <w:lvl w:ilvl="3" w:tplc="9A0C4F7C" w:tentative="1">
      <w:start w:val="1"/>
      <w:numFmt w:val="decimal"/>
      <w:lvlText w:val="%4."/>
      <w:lvlJc w:val="left"/>
      <w:pPr>
        <w:tabs>
          <w:tab w:val="num" w:pos="3600"/>
        </w:tabs>
        <w:ind w:left="3600" w:hanging="360"/>
      </w:pPr>
    </w:lvl>
    <w:lvl w:ilvl="4" w:tplc="CA722658" w:tentative="1">
      <w:start w:val="1"/>
      <w:numFmt w:val="lowerLetter"/>
      <w:lvlText w:val="%5."/>
      <w:lvlJc w:val="left"/>
      <w:pPr>
        <w:tabs>
          <w:tab w:val="num" w:pos="4320"/>
        </w:tabs>
        <w:ind w:left="4320" w:hanging="360"/>
      </w:pPr>
    </w:lvl>
    <w:lvl w:ilvl="5" w:tplc="69BA93D4" w:tentative="1">
      <w:start w:val="1"/>
      <w:numFmt w:val="lowerRoman"/>
      <w:lvlText w:val="%6."/>
      <w:lvlJc w:val="right"/>
      <w:pPr>
        <w:tabs>
          <w:tab w:val="num" w:pos="5040"/>
        </w:tabs>
        <w:ind w:left="5040" w:hanging="180"/>
      </w:pPr>
    </w:lvl>
    <w:lvl w:ilvl="6" w:tplc="B63824CC" w:tentative="1">
      <w:start w:val="1"/>
      <w:numFmt w:val="decimal"/>
      <w:lvlText w:val="%7."/>
      <w:lvlJc w:val="left"/>
      <w:pPr>
        <w:tabs>
          <w:tab w:val="num" w:pos="5760"/>
        </w:tabs>
        <w:ind w:left="5760" w:hanging="360"/>
      </w:pPr>
    </w:lvl>
    <w:lvl w:ilvl="7" w:tplc="EC60E846" w:tentative="1">
      <w:start w:val="1"/>
      <w:numFmt w:val="lowerLetter"/>
      <w:lvlText w:val="%8."/>
      <w:lvlJc w:val="left"/>
      <w:pPr>
        <w:tabs>
          <w:tab w:val="num" w:pos="6480"/>
        </w:tabs>
        <w:ind w:left="6480" w:hanging="360"/>
      </w:pPr>
    </w:lvl>
    <w:lvl w:ilvl="8" w:tplc="62549754" w:tentative="1">
      <w:start w:val="1"/>
      <w:numFmt w:val="lowerRoman"/>
      <w:lvlText w:val="%9."/>
      <w:lvlJc w:val="right"/>
      <w:pPr>
        <w:tabs>
          <w:tab w:val="num" w:pos="7200"/>
        </w:tabs>
        <w:ind w:left="7200" w:hanging="180"/>
      </w:pPr>
    </w:lvl>
  </w:abstractNum>
  <w:abstractNum w:abstractNumId="1">
    <w:nsid w:val="054844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2712726"/>
    <w:multiLevelType w:val="hybridMultilevel"/>
    <w:tmpl w:val="3AAC62D8"/>
    <w:lvl w:ilvl="0" w:tplc="FB6E6168">
      <w:start w:val="1"/>
      <w:numFmt w:val="bullet"/>
      <w:lvlText w:val=""/>
      <w:lvlJc w:val="left"/>
      <w:pPr>
        <w:tabs>
          <w:tab w:val="num" w:pos="720"/>
        </w:tabs>
        <w:ind w:left="720" w:hanging="360"/>
      </w:pPr>
      <w:rPr>
        <w:rFonts w:ascii="Wingdings" w:hAnsi="Wingdings" w:hint="default"/>
      </w:rPr>
    </w:lvl>
    <w:lvl w:ilvl="1" w:tplc="663C7A6A" w:tentative="1">
      <w:start w:val="1"/>
      <w:numFmt w:val="bullet"/>
      <w:lvlText w:val="o"/>
      <w:lvlJc w:val="left"/>
      <w:pPr>
        <w:tabs>
          <w:tab w:val="num" w:pos="1440"/>
        </w:tabs>
        <w:ind w:left="1440" w:hanging="360"/>
      </w:pPr>
      <w:rPr>
        <w:rFonts w:ascii="Courier New" w:hAnsi="Courier New" w:hint="default"/>
      </w:rPr>
    </w:lvl>
    <w:lvl w:ilvl="2" w:tplc="D7CE7762" w:tentative="1">
      <w:start w:val="1"/>
      <w:numFmt w:val="bullet"/>
      <w:lvlText w:val=""/>
      <w:lvlJc w:val="left"/>
      <w:pPr>
        <w:tabs>
          <w:tab w:val="num" w:pos="2160"/>
        </w:tabs>
        <w:ind w:left="2160" w:hanging="360"/>
      </w:pPr>
      <w:rPr>
        <w:rFonts w:ascii="Wingdings" w:hAnsi="Wingdings" w:hint="default"/>
      </w:rPr>
    </w:lvl>
    <w:lvl w:ilvl="3" w:tplc="4886B520" w:tentative="1">
      <w:start w:val="1"/>
      <w:numFmt w:val="bullet"/>
      <w:lvlText w:val=""/>
      <w:lvlJc w:val="left"/>
      <w:pPr>
        <w:tabs>
          <w:tab w:val="num" w:pos="2880"/>
        </w:tabs>
        <w:ind w:left="2880" w:hanging="360"/>
      </w:pPr>
      <w:rPr>
        <w:rFonts w:ascii="Symbol" w:hAnsi="Symbol" w:hint="default"/>
      </w:rPr>
    </w:lvl>
    <w:lvl w:ilvl="4" w:tplc="207EDC68" w:tentative="1">
      <w:start w:val="1"/>
      <w:numFmt w:val="bullet"/>
      <w:lvlText w:val="o"/>
      <w:lvlJc w:val="left"/>
      <w:pPr>
        <w:tabs>
          <w:tab w:val="num" w:pos="3600"/>
        </w:tabs>
        <w:ind w:left="3600" w:hanging="360"/>
      </w:pPr>
      <w:rPr>
        <w:rFonts w:ascii="Courier New" w:hAnsi="Courier New" w:hint="default"/>
      </w:rPr>
    </w:lvl>
    <w:lvl w:ilvl="5" w:tplc="3618B170" w:tentative="1">
      <w:start w:val="1"/>
      <w:numFmt w:val="bullet"/>
      <w:lvlText w:val=""/>
      <w:lvlJc w:val="left"/>
      <w:pPr>
        <w:tabs>
          <w:tab w:val="num" w:pos="4320"/>
        </w:tabs>
        <w:ind w:left="4320" w:hanging="360"/>
      </w:pPr>
      <w:rPr>
        <w:rFonts w:ascii="Wingdings" w:hAnsi="Wingdings" w:hint="default"/>
      </w:rPr>
    </w:lvl>
    <w:lvl w:ilvl="6" w:tplc="C7B27378" w:tentative="1">
      <w:start w:val="1"/>
      <w:numFmt w:val="bullet"/>
      <w:lvlText w:val=""/>
      <w:lvlJc w:val="left"/>
      <w:pPr>
        <w:tabs>
          <w:tab w:val="num" w:pos="5040"/>
        </w:tabs>
        <w:ind w:left="5040" w:hanging="360"/>
      </w:pPr>
      <w:rPr>
        <w:rFonts w:ascii="Symbol" w:hAnsi="Symbol" w:hint="default"/>
      </w:rPr>
    </w:lvl>
    <w:lvl w:ilvl="7" w:tplc="3C84174E" w:tentative="1">
      <w:start w:val="1"/>
      <w:numFmt w:val="bullet"/>
      <w:lvlText w:val="o"/>
      <w:lvlJc w:val="left"/>
      <w:pPr>
        <w:tabs>
          <w:tab w:val="num" w:pos="5760"/>
        </w:tabs>
        <w:ind w:left="5760" w:hanging="360"/>
      </w:pPr>
      <w:rPr>
        <w:rFonts w:ascii="Courier New" w:hAnsi="Courier New" w:hint="default"/>
      </w:rPr>
    </w:lvl>
    <w:lvl w:ilvl="8" w:tplc="5EF2044E" w:tentative="1">
      <w:start w:val="1"/>
      <w:numFmt w:val="bullet"/>
      <w:lvlText w:val=""/>
      <w:lvlJc w:val="left"/>
      <w:pPr>
        <w:tabs>
          <w:tab w:val="num" w:pos="6480"/>
        </w:tabs>
        <w:ind w:left="6480" w:hanging="360"/>
      </w:pPr>
      <w:rPr>
        <w:rFonts w:ascii="Wingdings" w:hAnsi="Wingdings" w:hint="default"/>
      </w:rPr>
    </w:lvl>
  </w:abstractNum>
  <w:abstractNum w:abstractNumId="3">
    <w:nsid w:val="14D67F58"/>
    <w:multiLevelType w:val="hybridMultilevel"/>
    <w:tmpl w:val="555E52B8"/>
    <w:lvl w:ilvl="0" w:tplc="DAAED8FA">
      <w:start w:val="6"/>
      <w:numFmt w:val="decimal"/>
      <w:lvlText w:val="%1."/>
      <w:lvlJc w:val="left"/>
      <w:pPr>
        <w:tabs>
          <w:tab w:val="num" w:pos="1800"/>
        </w:tabs>
        <w:ind w:left="1800" w:hanging="720"/>
      </w:pPr>
      <w:rPr>
        <w:rFonts w:hint="default"/>
      </w:rPr>
    </w:lvl>
    <w:lvl w:ilvl="1" w:tplc="A598456C" w:tentative="1">
      <w:start w:val="1"/>
      <w:numFmt w:val="lowerLetter"/>
      <w:lvlText w:val="%2."/>
      <w:lvlJc w:val="left"/>
      <w:pPr>
        <w:tabs>
          <w:tab w:val="num" w:pos="2160"/>
        </w:tabs>
        <w:ind w:left="2160" w:hanging="360"/>
      </w:pPr>
    </w:lvl>
    <w:lvl w:ilvl="2" w:tplc="C3E0247A" w:tentative="1">
      <w:start w:val="1"/>
      <w:numFmt w:val="lowerRoman"/>
      <w:lvlText w:val="%3."/>
      <w:lvlJc w:val="right"/>
      <w:pPr>
        <w:tabs>
          <w:tab w:val="num" w:pos="2880"/>
        </w:tabs>
        <w:ind w:left="2880" w:hanging="180"/>
      </w:pPr>
    </w:lvl>
    <w:lvl w:ilvl="3" w:tplc="C9A65C86" w:tentative="1">
      <w:start w:val="1"/>
      <w:numFmt w:val="decimal"/>
      <w:lvlText w:val="%4."/>
      <w:lvlJc w:val="left"/>
      <w:pPr>
        <w:tabs>
          <w:tab w:val="num" w:pos="3600"/>
        </w:tabs>
        <w:ind w:left="3600" w:hanging="360"/>
      </w:pPr>
    </w:lvl>
    <w:lvl w:ilvl="4" w:tplc="DA3A70F8" w:tentative="1">
      <w:start w:val="1"/>
      <w:numFmt w:val="lowerLetter"/>
      <w:lvlText w:val="%5."/>
      <w:lvlJc w:val="left"/>
      <w:pPr>
        <w:tabs>
          <w:tab w:val="num" w:pos="4320"/>
        </w:tabs>
        <w:ind w:left="4320" w:hanging="360"/>
      </w:pPr>
    </w:lvl>
    <w:lvl w:ilvl="5" w:tplc="56EE47B8" w:tentative="1">
      <w:start w:val="1"/>
      <w:numFmt w:val="lowerRoman"/>
      <w:lvlText w:val="%6."/>
      <w:lvlJc w:val="right"/>
      <w:pPr>
        <w:tabs>
          <w:tab w:val="num" w:pos="5040"/>
        </w:tabs>
        <w:ind w:left="5040" w:hanging="180"/>
      </w:pPr>
    </w:lvl>
    <w:lvl w:ilvl="6" w:tplc="F5C88F28" w:tentative="1">
      <w:start w:val="1"/>
      <w:numFmt w:val="decimal"/>
      <w:lvlText w:val="%7."/>
      <w:lvlJc w:val="left"/>
      <w:pPr>
        <w:tabs>
          <w:tab w:val="num" w:pos="5760"/>
        </w:tabs>
        <w:ind w:left="5760" w:hanging="360"/>
      </w:pPr>
    </w:lvl>
    <w:lvl w:ilvl="7" w:tplc="8D768326" w:tentative="1">
      <w:start w:val="1"/>
      <w:numFmt w:val="lowerLetter"/>
      <w:lvlText w:val="%8."/>
      <w:lvlJc w:val="left"/>
      <w:pPr>
        <w:tabs>
          <w:tab w:val="num" w:pos="6480"/>
        </w:tabs>
        <w:ind w:left="6480" w:hanging="360"/>
      </w:pPr>
    </w:lvl>
    <w:lvl w:ilvl="8" w:tplc="B5A8A202" w:tentative="1">
      <w:start w:val="1"/>
      <w:numFmt w:val="lowerRoman"/>
      <w:lvlText w:val="%9."/>
      <w:lvlJc w:val="right"/>
      <w:pPr>
        <w:tabs>
          <w:tab w:val="num" w:pos="7200"/>
        </w:tabs>
        <w:ind w:left="7200" w:hanging="180"/>
      </w:pPr>
    </w:lvl>
  </w:abstractNum>
  <w:abstractNum w:abstractNumId="4">
    <w:nsid w:val="177218AF"/>
    <w:multiLevelType w:val="hybridMultilevel"/>
    <w:tmpl w:val="3FEEDD84"/>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194B17EC"/>
    <w:multiLevelType w:val="hybridMultilevel"/>
    <w:tmpl w:val="FDDA4F78"/>
    <w:lvl w:ilvl="0" w:tplc="12661FB8">
      <w:start w:val="1"/>
      <w:numFmt w:val="bullet"/>
      <w:lvlText w:val=""/>
      <w:lvlJc w:val="left"/>
      <w:pPr>
        <w:tabs>
          <w:tab w:val="num" w:pos="1080"/>
        </w:tabs>
        <w:ind w:left="1080" w:hanging="360"/>
      </w:pPr>
      <w:rPr>
        <w:rFonts w:ascii="Symbol" w:hAnsi="Symbol" w:hint="default"/>
      </w:rPr>
    </w:lvl>
    <w:lvl w:ilvl="1" w:tplc="1B5858E4" w:tentative="1">
      <w:start w:val="1"/>
      <w:numFmt w:val="bullet"/>
      <w:lvlText w:val="o"/>
      <w:lvlJc w:val="left"/>
      <w:pPr>
        <w:tabs>
          <w:tab w:val="num" w:pos="1800"/>
        </w:tabs>
        <w:ind w:left="1800" w:hanging="360"/>
      </w:pPr>
      <w:rPr>
        <w:rFonts w:ascii="Courier New" w:hAnsi="Courier New" w:hint="default"/>
      </w:rPr>
    </w:lvl>
    <w:lvl w:ilvl="2" w:tplc="9BB03566" w:tentative="1">
      <w:start w:val="1"/>
      <w:numFmt w:val="bullet"/>
      <w:lvlText w:val=""/>
      <w:lvlJc w:val="left"/>
      <w:pPr>
        <w:tabs>
          <w:tab w:val="num" w:pos="2520"/>
        </w:tabs>
        <w:ind w:left="2520" w:hanging="360"/>
      </w:pPr>
      <w:rPr>
        <w:rFonts w:ascii="Wingdings" w:hAnsi="Wingdings" w:hint="default"/>
      </w:rPr>
    </w:lvl>
    <w:lvl w:ilvl="3" w:tplc="0720CA5C" w:tentative="1">
      <w:start w:val="1"/>
      <w:numFmt w:val="bullet"/>
      <w:lvlText w:val=""/>
      <w:lvlJc w:val="left"/>
      <w:pPr>
        <w:tabs>
          <w:tab w:val="num" w:pos="3240"/>
        </w:tabs>
        <w:ind w:left="3240" w:hanging="360"/>
      </w:pPr>
      <w:rPr>
        <w:rFonts w:ascii="Symbol" w:hAnsi="Symbol" w:hint="default"/>
      </w:rPr>
    </w:lvl>
    <w:lvl w:ilvl="4" w:tplc="EA72AFC2" w:tentative="1">
      <w:start w:val="1"/>
      <w:numFmt w:val="bullet"/>
      <w:lvlText w:val="o"/>
      <w:lvlJc w:val="left"/>
      <w:pPr>
        <w:tabs>
          <w:tab w:val="num" w:pos="3960"/>
        </w:tabs>
        <w:ind w:left="3960" w:hanging="360"/>
      </w:pPr>
      <w:rPr>
        <w:rFonts w:ascii="Courier New" w:hAnsi="Courier New" w:hint="default"/>
      </w:rPr>
    </w:lvl>
    <w:lvl w:ilvl="5" w:tplc="1D78E9D4" w:tentative="1">
      <w:start w:val="1"/>
      <w:numFmt w:val="bullet"/>
      <w:lvlText w:val=""/>
      <w:lvlJc w:val="left"/>
      <w:pPr>
        <w:tabs>
          <w:tab w:val="num" w:pos="4680"/>
        </w:tabs>
        <w:ind w:left="4680" w:hanging="360"/>
      </w:pPr>
      <w:rPr>
        <w:rFonts w:ascii="Wingdings" w:hAnsi="Wingdings" w:hint="default"/>
      </w:rPr>
    </w:lvl>
    <w:lvl w:ilvl="6" w:tplc="13CE3212" w:tentative="1">
      <w:start w:val="1"/>
      <w:numFmt w:val="bullet"/>
      <w:lvlText w:val=""/>
      <w:lvlJc w:val="left"/>
      <w:pPr>
        <w:tabs>
          <w:tab w:val="num" w:pos="5400"/>
        </w:tabs>
        <w:ind w:left="5400" w:hanging="360"/>
      </w:pPr>
      <w:rPr>
        <w:rFonts w:ascii="Symbol" w:hAnsi="Symbol" w:hint="default"/>
      </w:rPr>
    </w:lvl>
    <w:lvl w:ilvl="7" w:tplc="413022C8" w:tentative="1">
      <w:start w:val="1"/>
      <w:numFmt w:val="bullet"/>
      <w:lvlText w:val="o"/>
      <w:lvlJc w:val="left"/>
      <w:pPr>
        <w:tabs>
          <w:tab w:val="num" w:pos="6120"/>
        </w:tabs>
        <w:ind w:left="6120" w:hanging="360"/>
      </w:pPr>
      <w:rPr>
        <w:rFonts w:ascii="Courier New" w:hAnsi="Courier New" w:hint="default"/>
      </w:rPr>
    </w:lvl>
    <w:lvl w:ilvl="8" w:tplc="A1E07BB4" w:tentative="1">
      <w:start w:val="1"/>
      <w:numFmt w:val="bullet"/>
      <w:lvlText w:val=""/>
      <w:lvlJc w:val="left"/>
      <w:pPr>
        <w:tabs>
          <w:tab w:val="num" w:pos="6840"/>
        </w:tabs>
        <w:ind w:left="6840" w:hanging="360"/>
      </w:pPr>
      <w:rPr>
        <w:rFonts w:ascii="Wingdings" w:hAnsi="Wingdings" w:hint="default"/>
      </w:rPr>
    </w:lvl>
  </w:abstractNum>
  <w:abstractNum w:abstractNumId="6">
    <w:nsid w:val="1C1C0F0A"/>
    <w:multiLevelType w:val="hybridMultilevel"/>
    <w:tmpl w:val="31DC1B7A"/>
    <w:lvl w:ilvl="0" w:tplc="2B500638">
      <w:start w:val="1"/>
      <w:numFmt w:val="bullet"/>
      <w:lvlText w:val=""/>
      <w:lvlJc w:val="left"/>
      <w:pPr>
        <w:tabs>
          <w:tab w:val="num" w:pos="360"/>
        </w:tabs>
        <w:ind w:left="360" w:hanging="360"/>
      </w:pPr>
      <w:rPr>
        <w:rFonts w:ascii="Symbol" w:hAnsi="Symbol" w:hint="default"/>
      </w:rPr>
    </w:lvl>
    <w:lvl w:ilvl="1" w:tplc="FA647252" w:tentative="1">
      <w:start w:val="1"/>
      <w:numFmt w:val="bullet"/>
      <w:lvlText w:val="o"/>
      <w:lvlJc w:val="left"/>
      <w:pPr>
        <w:tabs>
          <w:tab w:val="num" w:pos="1080"/>
        </w:tabs>
        <w:ind w:left="1080" w:hanging="360"/>
      </w:pPr>
      <w:rPr>
        <w:rFonts w:ascii="Courier New" w:hAnsi="Courier New" w:hint="default"/>
      </w:rPr>
    </w:lvl>
    <w:lvl w:ilvl="2" w:tplc="21B8F3B6" w:tentative="1">
      <w:start w:val="1"/>
      <w:numFmt w:val="bullet"/>
      <w:lvlText w:val=""/>
      <w:lvlJc w:val="left"/>
      <w:pPr>
        <w:tabs>
          <w:tab w:val="num" w:pos="1800"/>
        </w:tabs>
        <w:ind w:left="1800" w:hanging="360"/>
      </w:pPr>
      <w:rPr>
        <w:rFonts w:ascii="Wingdings" w:hAnsi="Wingdings" w:hint="default"/>
      </w:rPr>
    </w:lvl>
    <w:lvl w:ilvl="3" w:tplc="52BC4976" w:tentative="1">
      <w:start w:val="1"/>
      <w:numFmt w:val="bullet"/>
      <w:lvlText w:val=""/>
      <w:lvlJc w:val="left"/>
      <w:pPr>
        <w:tabs>
          <w:tab w:val="num" w:pos="2520"/>
        </w:tabs>
        <w:ind w:left="2520" w:hanging="360"/>
      </w:pPr>
      <w:rPr>
        <w:rFonts w:ascii="Symbol" w:hAnsi="Symbol" w:hint="default"/>
      </w:rPr>
    </w:lvl>
    <w:lvl w:ilvl="4" w:tplc="8A9A9FEA" w:tentative="1">
      <w:start w:val="1"/>
      <w:numFmt w:val="bullet"/>
      <w:lvlText w:val="o"/>
      <w:lvlJc w:val="left"/>
      <w:pPr>
        <w:tabs>
          <w:tab w:val="num" w:pos="3240"/>
        </w:tabs>
        <w:ind w:left="3240" w:hanging="360"/>
      </w:pPr>
      <w:rPr>
        <w:rFonts w:ascii="Courier New" w:hAnsi="Courier New" w:hint="default"/>
      </w:rPr>
    </w:lvl>
    <w:lvl w:ilvl="5" w:tplc="5D9E00FE" w:tentative="1">
      <w:start w:val="1"/>
      <w:numFmt w:val="bullet"/>
      <w:lvlText w:val=""/>
      <w:lvlJc w:val="left"/>
      <w:pPr>
        <w:tabs>
          <w:tab w:val="num" w:pos="3960"/>
        </w:tabs>
        <w:ind w:left="3960" w:hanging="360"/>
      </w:pPr>
      <w:rPr>
        <w:rFonts w:ascii="Wingdings" w:hAnsi="Wingdings" w:hint="default"/>
      </w:rPr>
    </w:lvl>
    <w:lvl w:ilvl="6" w:tplc="66D6B536" w:tentative="1">
      <w:start w:val="1"/>
      <w:numFmt w:val="bullet"/>
      <w:lvlText w:val=""/>
      <w:lvlJc w:val="left"/>
      <w:pPr>
        <w:tabs>
          <w:tab w:val="num" w:pos="4680"/>
        </w:tabs>
        <w:ind w:left="4680" w:hanging="360"/>
      </w:pPr>
      <w:rPr>
        <w:rFonts w:ascii="Symbol" w:hAnsi="Symbol" w:hint="default"/>
      </w:rPr>
    </w:lvl>
    <w:lvl w:ilvl="7" w:tplc="8812C01C" w:tentative="1">
      <w:start w:val="1"/>
      <w:numFmt w:val="bullet"/>
      <w:lvlText w:val="o"/>
      <w:lvlJc w:val="left"/>
      <w:pPr>
        <w:tabs>
          <w:tab w:val="num" w:pos="5400"/>
        </w:tabs>
        <w:ind w:left="5400" w:hanging="360"/>
      </w:pPr>
      <w:rPr>
        <w:rFonts w:ascii="Courier New" w:hAnsi="Courier New" w:hint="default"/>
      </w:rPr>
    </w:lvl>
    <w:lvl w:ilvl="8" w:tplc="6DE2E0A8" w:tentative="1">
      <w:start w:val="1"/>
      <w:numFmt w:val="bullet"/>
      <w:lvlText w:val=""/>
      <w:lvlJc w:val="left"/>
      <w:pPr>
        <w:tabs>
          <w:tab w:val="num" w:pos="6120"/>
        </w:tabs>
        <w:ind w:left="6120" w:hanging="360"/>
      </w:pPr>
      <w:rPr>
        <w:rFonts w:ascii="Wingdings" w:hAnsi="Wingdings" w:hint="default"/>
      </w:rPr>
    </w:lvl>
  </w:abstractNum>
  <w:abstractNum w:abstractNumId="7">
    <w:nsid w:val="1D2E18E4"/>
    <w:multiLevelType w:val="hybridMultilevel"/>
    <w:tmpl w:val="280E1C5A"/>
    <w:lvl w:ilvl="0" w:tplc="0434A4FC">
      <w:start w:val="6"/>
      <w:numFmt w:val="decimal"/>
      <w:lvlText w:val="%1."/>
      <w:lvlJc w:val="left"/>
      <w:pPr>
        <w:tabs>
          <w:tab w:val="num" w:pos="1080"/>
        </w:tabs>
        <w:ind w:left="1080" w:hanging="720"/>
      </w:pPr>
      <w:rPr>
        <w:rFonts w:hint="default"/>
      </w:rPr>
    </w:lvl>
    <w:lvl w:ilvl="1" w:tplc="D0D89C64" w:tentative="1">
      <w:start w:val="1"/>
      <w:numFmt w:val="lowerLetter"/>
      <w:lvlText w:val="%2."/>
      <w:lvlJc w:val="left"/>
      <w:pPr>
        <w:tabs>
          <w:tab w:val="num" w:pos="1440"/>
        </w:tabs>
        <w:ind w:left="1440" w:hanging="360"/>
      </w:pPr>
    </w:lvl>
    <w:lvl w:ilvl="2" w:tplc="58E836DA" w:tentative="1">
      <w:start w:val="1"/>
      <w:numFmt w:val="lowerRoman"/>
      <w:lvlText w:val="%3."/>
      <w:lvlJc w:val="right"/>
      <w:pPr>
        <w:tabs>
          <w:tab w:val="num" w:pos="2160"/>
        </w:tabs>
        <w:ind w:left="2160" w:hanging="180"/>
      </w:pPr>
    </w:lvl>
    <w:lvl w:ilvl="3" w:tplc="9D868852" w:tentative="1">
      <w:start w:val="1"/>
      <w:numFmt w:val="decimal"/>
      <w:lvlText w:val="%4."/>
      <w:lvlJc w:val="left"/>
      <w:pPr>
        <w:tabs>
          <w:tab w:val="num" w:pos="2880"/>
        </w:tabs>
        <w:ind w:left="2880" w:hanging="360"/>
      </w:pPr>
    </w:lvl>
    <w:lvl w:ilvl="4" w:tplc="38D4810A" w:tentative="1">
      <w:start w:val="1"/>
      <w:numFmt w:val="lowerLetter"/>
      <w:lvlText w:val="%5."/>
      <w:lvlJc w:val="left"/>
      <w:pPr>
        <w:tabs>
          <w:tab w:val="num" w:pos="3600"/>
        </w:tabs>
        <w:ind w:left="3600" w:hanging="360"/>
      </w:pPr>
    </w:lvl>
    <w:lvl w:ilvl="5" w:tplc="BA7E0564" w:tentative="1">
      <w:start w:val="1"/>
      <w:numFmt w:val="lowerRoman"/>
      <w:lvlText w:val="%6."/>
      <w:lvlJc w:val="right"/>
      <w:pPr>
        <w:tabs>
          <w:tab w:val="num" w:pos="4320"/>
        </w:tabs>
        <w:ind w:left="4320" w:hanging="180"/>
      </w:pPr>
    </w:lvl>
    <w:lvl w:ilvl="6" w:tplc="4D60F308" w:tentative="1">
      <w:start w:val="1"/>
      <w:numFmt w:val="decimal"/>
      <w:lvlText w:val="%7."/>
      <w:lvlJc w:val="left"/>
      <w:pPr>
        <w:tabs>
          <w:tab w:val="num" w:pos="5040"/>
        </w:tabs>
        <w:ind w:left="5040" w:hanging="360"/>
      </w:pPr>
    </w:lvl>
    <w:lvl w:ilvl="7" w:tplc="2D5A1C8A" w:tentative="1">
      <w:start w:val="1"/>
      <w:numFmt w:val="lowerLetter"/>
      <w:lvlText w:val="%8."/>
      <w:lvlJc w:val="left"/>
      <w:pPr>
        <w:tabs>
          <w:tab w:val="num" w:pos="5760"/>
        </w:tabs>
        <w:ind w:left="5760" w:hanging="360"/>
      </w:pPr>
    </w:lvl>
    <w:lvl w:ilvl="8" w:tplc="360CE9A8" w:tentative="1">
      <w:start w:val="1"/>
      <w:numFmt w:val="lowerRoman"/>
      <w:lvlText w:val="%9."/>
      <w:lvlJc w:val="right"/>
      <w:pPr>
        <w:tabs>
          <w:tab w:val="num" w:pos="6480"/>
        </w:tabs>
        <w:ind w:left="6480" w:hanging="180"/>
      </w:pPr>
    </w:lvl>
  </w:abstractNum>
  <w:abstractNum w:abstractNumId="8">
    <w:nsid w:val="1E5B37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EEF70A1"/>
    <w:multiLevelType w:val="hybridMultilevel"/>
    <w:tmpl w:val="81622A3E"/>
    <w:lvl w:ilvl="0" w:tplc="5C88385E">
      <w:start w:val="7"/>
      <w:numFmt w:val="decimal"/>
      <w:lvlText w:val="%1."/>
      <w:lvlJc w:val="left"/>
      <w:pPr>
        <w:tabs>
          <w:tab w:val="num" w:pos="1080"/>
        </w:tabs>
        <w:ind w:left="1080" w:hanging="720"/>
      </w:pPr>
      <w:rPr>
        <w:rFonts w:hint="default"/>
      </w:rPr>
    </w:lvl>
    <w:lvl w:ilvl="1" w:tplc="D0A83886" w:tentative="1">
      <w:start w:val="1"/>
      <w:numFmt w:val="lowerLetter"/>
      <w:lvlText w:val="%2."/>
      <w:lvlJc w:val="left"/>
      <w:pPr>
        <w:tabs>
          <w:tab w:val="num" w:pos="1440"/>
        </w:tabs>
        <w:ind w:left="1440" w:hanging="360"/>
      </w:pPr>
    </w:lvl>
    <w:lvl w:ilvl="2" w:tplc="EF10F3BC" w:tentative="1">
      <w:start w:val="1"/>
      <w:numFmt w:val="lowerRoman"/>
      <w:lvlText w:val="%3."/>
      <w:lvlJc w:val="right"/>
      <w:pPr>
        <w:tabs>
          <w:tab w:val="num" w:pos="2160"/>
        </w:tabs>
        <w:ind w:left="2160" w:hanging="180"/>
      </w:pPr>
    </w:lvl>
    <w:lvl w:ilvl="3" w:tplc="09CE8D8C" w:tentative="1">
      <w:start w:val="1"/>
      <w:numFmt w:val="decimal"/>
      <w:lvlText w:val="%4."/>
      <w:lvlJc w:val="left"/>
      <w:pPr>
        <w:tabs>
          <w:tab w:val="num" w:pos="2880"/>
        </w:tabs>
        <w:ind w:left="2880" w:hanging="360"/>
      </w:pPr>
    </w:lvl>
    <w:lvl w:ilvl="4" w:tplc="9D5A0AF2" w:tentative="1">
      <w:start w:val="1"/>
      <w:numFmt w:val="lowerLetter"/>
      <w:lvlText w:val="%5."/>
      <w:lvlJc w:val="left"/>
      <w:pPr>
        <w:tabs>
          <w:tab w:val="num" w:pos="3600"/>
        </w:tabs>
        <w:ind w:left="3600" w:hanging="360"/>
      </w:pPr>
    </w:lvl>
    <w:lvl w:ilvl="5" w:tplc="37A41F6C" w:tentative="1">
      <w:start w:val="1"/>
      <w:numFmt w:val="lowerRoman"/>
      <w:lvlText w:val="%6."/>
      <w:lvlJc w:val="right"/>
      <w:pPr>
        <w:tabs>
          <w:tab w:val="num" w:pos="4320"/>
        </w:tabs>
        <w:ind w:left="4320" w:hanging="180"/>
      </w:pPr>
    </w:lvl>
    <w:lvl w:ilvl="6" w:tplc="C16CFE10" w:tentative="1">
      <w:start w:val="1"/>
      <w:numFmt w:val="decimal"/>
      <w:lvlText w:val="%7."/>
      <w:lvlJc w:val="left"/>
      <w:pPr>
        <w:tabs>
          <w:tab w:val="num" w:pos="5040"/>
        </w:tabs>
        <w:ind w:left="5040" w:hanging="360"/>
      </w:pPr>
    </w:lvl>
    <w:lvl w:ilvl="7" w:tplc="4462C4A6" w:tentative="1">
      <w:start w:val="1"/>
      <w:numFmt w:val="lowerLetter"/>
      <w:lvlText w:val="%8."/>
      <w:lvlJc w:val="left"/>
      <w:pPr>
        <w:tabs>
          <w:tab w:val="num" w:pos="5760"/>
        </w:tabs>
        <w:ind w:left="5760" w:hanging="360"/>
      </w:pPr>
    </w:lvl>
    <w:lvl w:ilvl="8" w:tplc="C35C50EE" w:tentative="1">
      <w:start w:val="1"/>
      <w:numFmt w:val="lowerRoman"/>
      <w:lvlText w:val="%9."/>
      <w:lvlJc w:val="right"/>
      <w:pPr>
        <w:tabs>
          <w:tab w:val="num" w:pos="6480"/>
        </w:tabs>
        <w:ind w:left="6480" w:hanging="180"/>
      </w:pPr>
    </w:lvl>
  </w:abstractNum>
  <w:abstractNum w:abstractNumId="10">
    <w:nsid w:val="230229F1"/>
    <w:multiLevelType w:val="multilevel"/>
    <w:tmpl w:val="9F60C200"/>
    <w:lvl w:ilvl="0">
      <w:start w:val="2"/>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36060BF"/>
    <w:multiLevelType w:val="hybridMultilevel"/>
    <w:tmpl w:val="76925B14"/>
    <w:lvl w:ilvl="0" w:tplc="12E8A48C">
      <w:start w:val="8"/>
      <w:numFmt w:val="decimal"/>
      <w:lvlText w:val="%1."/>
      <w:lvlJc w:val="left"/>
      <w:pPr>
        <w:tabs>
          <w:tab w:val="num" w:pos="720"/>
        </w:tabs>
        <w:ind w:left="720" w:hanging="360"/>
      </w:pPr>
      <w:rPr>
        <w:rFonts w:hint="default"/>
      </w:rPr>
    </w:lvl>
    <w:lvl w:ilvl="1" w:tplc="1AD0E784" w:tentative="1">
      <w:start w:val="1"/>
      <w:numFmt w:val="lowerLetter"/>
      <w:lvlText w:val="%2."/>
      <w:lvlJc w:val="left"/>
      <w:pPr>
        <w:tabs>
          <w:tab w:val="num" w:pos="1440"/>
        </w:tabs>
        <w:ind w:left="1440" w:hanging="360"/>
      </w:pPr>
    </w:lvl>
    <w:lvl w:ilvl="2" w:tplc="4EFC8E3A" w:tentative="1">
      <w:start w:val="1"/>
      <w:numFmt w:val="lowerRoman"/>
      <w:lvlText w:val="%3."/>
      <w:lvlJc w:val="right"/>
      <w:pPr>
        <w:tabs>
          <w:tab w:val="num" w:pos="2160"/>
        </w:tabs>
        <w:ind w:left="2160" w:hanging="180"/>
      </w:pPr>
    </w:lvl>
    <w:lvl w:ilvl="3" w:tplc="CB5AEEF6" w:tentative="1">
      <w:start w:val="1"/>
      <w:numFmt w:val="decimal"/>
      <w:lvlText w:val="%4."/>
      <w:lvlJc w:val="left"/>
      <w:pPr>
        <w:tabs>
          <w:tab w:val="num" w:pos="2880"/>
        </w:tabs>
        <w:ind w:left="2880" w:hanging="360"/>
      </w:pPr>
    </w:lvl>
    <w:lvl w:ilvl="4" w:tplc="F3DE4BB6" w:tentative="1">
      <w:start w:val="1"/>
      <w:numFmt w:val="lowerLetter"/>
      <w:lvlText w:val="%5."/>
      <w:lvlJc w:val="left"/>
      <w:pPr>
        <w:tabs>
          <w:tab w:val="num" w:pos="3600"/>
        </w:tabs>
        <w:ind w:left="3600" w:hanging="360"/>
      </w:pPr>
    </w:lvl>
    <w:lvl w:ilvl="5" w:tplc="E5B88478" w:tentative="1">
      <w:start w:val="1"/>
      <w:numFmt w:val="lowerRoman"/>
      <w:lvlText w:val="%6."/>
      <w:lvlJc w:val="right"/>
      <w:pPr>
        <w:tabs>
          <w:tab w:val="num" w:pos="4320"/>
        </w:tabs>
        <w:ind w:left="4320" w:hanging="180"/>
      </w:pPr>
    </w:lvl>
    <w:lvl w:ilvl="6" w:tplc="78B64D9A" w:tentative="1">
      <w:start w:val="1"/>
      <w:numFmt w:val="decimal"/>
      <w:lvlText w:val="%7."/>
      <w:lvlJc w:val="left"/>
      <w:pPr>
        <w:tabs>
          <w:tab w:val="num" w:pos="5040"/>
        </w:tabs>
        <w:ind w:left="5040" w:hanging="360"/>
      </w:pPr>
    </w:lvl>
    <w:lvl w:ilvl="7" w:tplc="61683864" w:tentative="1">
      <w:start w:val="1"/>
      <w:numFmt w:val="lowerLetter"/>
      <w:lvlText w:val="%8."/>
      <w:lvlJc w:val="left"/>
      <w:pPr>
        <w:tabs>
          <w:tab w:val="num" w:pos="5760"/>
        </w:tabs>
        <w:ind w:left="5760" w:hanging="360"/>
      </w:pPr>
    </w:lvl>
    <w:lvl w:ilvl="8" w:tplc="B6A41E96" w:tentative="1">
      <w:start w:val="1"/>
      <w:numFmt w:val="lowerRoman"/>
      <w:lvlText w:val="%9."/>
      <w:lvlJc w:val="right"/>
      <w:pPr>
        <w:tabs>
          <w:tab w:val="num" w:pos="6480"/>
        </w:tabs>
        <w:ind w:left="6480" w:hanging="180"/>
      </w:pPr>
    </w:lvl>
  </w:abstractNum>
  <w:abstractNum w:abstractNumId="12">
    <w:nsid w:val="23953C43"/>
    <w:multiLevelType w:val="hybridMultilevel"/>
    <w:tmpl w:val="D7EC2DD4"/>
    <w:lvl w:ilvl="0" w:tplc="FAB81B5A">
      <w:start w:val="8"/>
      <w:numFmt w:val="decimal"/>
      <w:lvlText w:val="%1."/>
      <w:lvlJc w:val="left"/>
      <w:pPr>
        <w:tabs>
          <w:tab w:val="num" w:pos="1080"/>
        </w:tabs>
        <w:ind w:left="1080" w:hanging="720"/>
      </w:pPr>
      <w:rPr>
        <w:rFonts w:hint="default"/>
      </w:rPr>
    </w:lvl>
    <w:lvl w:ilvl="1" w:tplc="B04E2B6E" w:tentative="1">
      <w:start w:val="1"/>
      <w:numFmt w:val="lowerLetter"/>
      <w:lvlText w:val="%2."/>
      <w:lvlJc w:val="left"/>
      <w:pPr>
        <w:tabs>
          <w:tab w:val="num" w:pos="1440"/>
        </w:tabs>
        <w:ind w:left="1440" w:hanging="360"/>
      </w:pPr>
    </w:lvl>
    <w:lvl w:ilvl="2" w:tplc="6BF88E2C" w:tentative="1">
      <w:start w:val="1"/>
      <w:numFmt w:val="lowerRoman"/>
      <w:lvlText w:val="%3."/>
      <w:lvlJc w:val="right"/>
      <w:pPr>
        <w:tabs>
          <w:tab w:val="num" w:pos="2160"/>
        </w:tabs>
        <w:ind w:left="2160" w:hanging="180"/>
      </w:pPr>
    </w:lvl>
    <w:lvl w:ilvl="3" w:tplc="9E42D3E4" w:tentative="1">
      <w:start w:val="1"/>
      <w:numFmt w:val="decimal"/>
      <w:lvlText w:val="%4."/>
      <w:lvlJc w:val="left"/>
      <w:pPr>
        <w:tabs>
          <w:tab w:val="num" w:pos="2880"/>
        </w:tabs>
        <w:ind w:left="2880" w:hanging="360"/>
      </w:pPr>
    </w:lvl>
    <w:lvl w:ilvl="4" w:tplc="520E6D00" w:tentative="1">
      <w:start w:val="1"/>
      <w:numFmt w:val="lowerLetter"/>
      <w:lvlText w:val="%5."/>
      <w:lvlJc w:val="left"/>
      <w:pPr>
        <w:tabs>
          <w:tab w:val="num" w:pos="3600"/>
        </w:tabs>
        <w:ind w:left="3600" w:hanging="360"/>
      </w:pPr>
    </w:lvl>
    <w:lvl w:ilvl="5" w:tplc="2DC2BEC8" w:tentative="1">
      <w:start w:val="1"/>
      <w:numFmt w:val="lowerRoman"/>
      <w:lvlText w:val="%6."/>
      <w:lvlJc w:val="right"/>
      <w:pPr>
        <w:tabs>
          <w:tab w:val="num" w:pos="4320"/>
        </w:tabs>
        <w:ind w:left="4320" w:hanging="180"/>
      </w:pPr>
    </w:lvl>
    <w:lvl w:ilvl="6" w:tplc="983A5726" w:tentative="1">
      <w:start w:val="1"/>
      <w:numFmt w:val="decimal"/>
      <w:lvlText w:val="%7."/>
      <w:lvlJc w:val="left"/>
      <w:pPr>
        <w:tabs>
          <w:tab w:val="num" w:pos="5040"/>
        </w:tabs>
        <w:ind w:left="5040" w:hanging="360"/>
      </w:pPr>
    </w:lvl>
    <w:lvl w:ilvl="7" w:tplc="E15AEB0E" w:tentative="1">
      <w:start w:val="1"/>
      <w:numFmt w:val="lowerLetter"/>
      <w:lvlText w:val="%8."/>
      <w:lvlJc w:val="left"/>
      <w:pPr>
        <w:tabs>
          <w:tab w:val="num" w:pos="5760"/>
        </w:tabs>
        <w:ind w:left="5760" w:hanging="360"/>
      </w:pPr>
    </w:lvl>
    <w:lvl w:ilvl="8" w:tplc="1096CD0E" w:tentative="1">
      <w:start w:val="1"/>
      <w:numFmt w:val="lowerRoman"/>
      <w:lvlText w:val="%9."/>
      <w:lvlJc w:val="right"/>
      <w:pPr>
        <w:tabs>
          <w:tab w:val="num" w:pos="6480"/>
        </w:tabs>
        <w:ind w:left="6480" w:hanging="180"/>
      </w:pPr>
    </w:lvl>
  </w:abstractNum>
  <w:abstractNum w:abstractNumId="13">
    <w:nsid w:val="29880210"/>
    <w:multiLevelType w:val="hybridMultilevel"/>
    <w:tmpl w:val="2BE2FC36"/>
    <w:lvl w:ilvl="0" w:tplc="02CA39C2">
      <w:start w:val="1"/>
      <w:numFmt w:val="decimal"/>
      <w:lvlText w:val="%1."/>
      <w:lvlJc w:val="left"/>
      <w:pPr>
        <w:ind w:left="800" w:hanging="360"/>
      </w:pPr>
      <w:rPr>
        <w:rFonts w:hint="default"/>
        <w:b/>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4">
    <w:nsid w:val="2C462606"/>
    <w:multiLevelType w:val="hybridMultilevel"/>
    <w:tmpl w:val="5A583FAE"/>
    <w:lvl w:ilvl="0" w:tplc="ED4AB56C">
      <w:start w:val="1"/>
      <w:numFmt w:val="decimal"/>
      <w:lvlText w:val="%1."/>
      <w:lvlJc w:val="left"/>
      <w:pPr>
        <w:tabs>
          <w:tab w:val="num" w:pos="1080"/>
        </w:tabs>
        <w:ind w:left="1080" w:hanging="720"/>
      </w:pPr>
      <w:rPr>
        <w:rFonts w:hint="default"/>
      </w:rPr>
    </w:lvl>
    <w:lvl w:ilvl="1" w:tplc="8CF659A6">
      <w:start w:val="1"/>
      <w:numFmt w:val="lowerLetter"/>
      <w:lvlText w:val="%2."/>
      <w:lvlJc w:val="left"/>
      <w:pPr>
        <w:tabs>
          <w:tab w:val="num" w:pos="1440"/>
        </w:tabs>
        <w:ind w:left="1440" w:hanging="360"/>
      </w:pPr>
      <w:rPr>
        <w:rFonts w:hint="default"/>
      </w:rPr>
    </w:lvl>
    <w:lvl w:ilvl="2" w:tplc="BBF0632A">
      <w:start w:val="1"/>
      <w:numFmt w:val="lowerRoman"/>
      <w:lvlText w:val="%3."/>
      <w:lvlJc w:val="right"/>
      <w:pPr>
        <w:tabs>
          <w:tab w:val="num" w:pos="2160"/>
        </w:tabs>
        <w:ind w:left="2160" w:hanging="180"/>
      </w:pPr>
    </w:lvl>
    <w:lvl w:ilvl="3" w:tplc="AEBA9B18" w:tentative="1">
      <w:start w:val="1"/>
      <w:numFmt w:val="decimal"/>
      <w:lvlText w:val="%4."/>
      <w:lvlJc w:val="left"/>
      <w:pPr>
        <w:tabs>
          <w:tab w:val="num" w:pos="2880"/>
        </w:tabs>
        <w:ind w:left="2880" w:hanging="360"/>
      </w:pPr>
    </w:lvl>
    <w:lvl w:ilvl="4" w:tplc="4DC029E2" w:tentative="1">
      <w:start w:val="1"/>
      <w:numFmt w:val="lowerLetter"/>
      <w:lvlText w:val="%5."/>
      <w:lvlJc w:val="left"/>
      <w:pPr>
        <w:tabs>
          <w:tab w:val="num" w:pos="3600"/>
        </w:tabs>
        <w:ind w:left="3600" w:hanging="360"/>
      </w:pPr>
    </w:lvl>
    <w:lvl w:ilvl="5" w:tplc="07ACB614" w:tentative="1">
      <w:start w:val="1"/>
      <w:numFmt w:val="lowerRoman"/>
      <w:lvlText w:val="%6."/>
      <w:lvlJc w:val="right"/>
      <w:pPr>
        <w:tabs>
          <w:tab w:val="num" w:pos="4320"/>
        </w:tabs>
        <w:ind w:left="4320" w:hanging="180"/>
      </w:pPr>
    </w:lvl>
    <w:lvl w:ilvl="6" w:tplc="C83EABD8" w:tentative="1">
      <w:start w:val="1"/>
      <w:numFmt w:val="decimal"/>
      <w:lvlText w:val="%7."/>
      <w:lvlJc w:val="left"/>
      <w:pPr>
        <w:tabs>
          <w:tab w:val="num" w:pos="5040"/>
        </w:tabs>
        <w:ind w:left="5040" w:hanging="360"/>
      </w:pPr>
    </w:lvl>
    <w:lvl w:ilvl="7" w:tplc="01E65058" w:tentative="1">
      <w:start w:val="1"/>
      <w:numFmt w:val="lowerLetter"/>
      <w:lvlText w:val="%8."/>
      <w:lvlJc w:val="left"/>
      <w:pPr>
        <w:tabs>
          <w:tab w:val="num" w:pos="5760"/>
        </w:tabs>
        <w:ind w:left="5760" w:hanging="360"/>
      </w:pPr>
    </w:lvl>
    <w:lvl w:ilvl="8" w:tplc="D35C0744" w:tentative="1">
      <w:start w:val="1"/>
      <w:numFmt w:val="lowerRoman"/>
      <w:lvlText w:val="%9."/>
      <w:lvlJc w:val="right"/>
      <w:pPr>
        <w:tabs>
          <w:tab w:val="num" w:pos="6480"/>
        </w:tabs>
        <w:ind w:left="6480" w:hanging="180"/>
      </w:pPr>
    </w:lvl>
  </w:abstractNum>
  <w:abstractNum w:abstractNumId="15">
    <w:nsid w:val="2DE44D25"/>
    <w:multiLevelType w:val="hybridMultilevel"/>
    <w:tmpl w:val="99B666D8"/>
    <w:lvl w:ilvl="0" w:tplc="1B94643E">
      <w:start w:val="2"/>
      <w:numFmt w:val="decimal"/>
      <w:lvlText w:val="%1."/>
      <w:lvlJc w:val="left"/>
      <w:pPr>
        <w:tabs>
          <w:tab w:val="num" w:pos="1080"/>
        </w:tabs>
        <w:ind w:left="1080" w:hanging="720"/>
      </w:pPr>
      <w:rPr>
        <w:rFonts w:hint="default"/>
      </w:rPr>
    </w:lvl>
    <w:lvl w:ilvl="1" w:tplc="0204BD70" w:tentative="1">
      <w:start w:val="1"/>
      <w:numFmt w:val="lowerLetter"/>
      <w:lvlText w:val="%2."/>
      <w:lvlJc w:val="left"/>
      <w:pPr>
        <w:tabs>
          <w:tab w:val="num" w:pos="1440"/>
        </w:tabs>
        <w:ind w:left="1440" w:hanging="360"/>
      </w:pPr>
    </w:lvl>
    <w:lvl w:ilvl="2" w:tplc="EDD006E0" w:tentative="1">
      <w:start w:val="1"/>
      <w:numFmt w:val="lowerRoman"/>
      <w:lvlText w:val="%3."/>
      <w:lvlJc w:val="right"/>
      <w:pPr>
        <w:tabs>
          <w:tab w:val="num" w:pos="2160"/>
        </w:tabs>
        <w:ind w:left="2160" w:hanging="180"/>
      </w:pPr>
    </w:lvl>
    <w:lvl w:ilvl="3" w:tplc="27EAAEC0" w:tentative="1">
      <w:start w:val="1"/>
      <w:numFmt w:val="decimal"/>
      <w:lvlText w:val="%4."/>
      <w:lvlJc w:val="left"/>
      <w:pPr>
        <w:tabs>
          <w:tab w:val="num" w:pos="2880"/>
        </w:tabs>
        <w:ind w:left="2880" w:hanging="360"/>
      </w:pPr>
    </w:lvl>
    <w:lvl w:ilvl="4" w:tplc="A2D8A9AA" w:tentative="1">
      <w:start w:val="1"/>
      <w:numFmt w:val="lowerLetter"/>
      <w:lvlText w:val="%5."/>
      <w:lvlJc w:val="left"/>
      <w:pPr>
        <w:tabs>
          <w:tab w:val="num" w:pos="3600"/>
        </w:tabs>
        <w:ind w:left="3600" w:hanging="360"/>
      </w:pPr>
    </w:lvl>
    <w:lvl w:ilvl="5" w:tplc="71EE2476" w:tentative="1">
      <w:start w:val="1"/>
      <w:numFmt w:val="lowerRoman"/>
      <w:lvlText w:val="%6."/>
      <w:lvlJc w:val="right"/>
      <w:pPr>
        <w:tabs>
          <w:tab w:val="num" w:pos="4320"/>
        </w:tabs>
        <w:ind w:left="4320" w:hanging="180"/>
      </w:pPr>
    </w:lvl>
    <w:lvl w:ilvl="6" w:tplc="137CF138" w:tentative="1">
      <w:start w:val="1"/>
      <w:numFmt w:val="decimal"/>
      <w:lvlText w:val="%7."/>
      <w:lvlJc w:val="left"/>
      <w:pPr>
        <w:tabs>
          <w:tab w:val="num" w:pos="5040"/>
        </w:tabs>
        <w:ind w:left="5040" w:hanging="360"/>
      </w:pPr>
    </w:lvl>
    <w:lvl w:ilvl="7" w:tplc="A73E70E2" w:tentative="1">
      <w:start w:val="1"/>
      <w:numFmt w:val="lowerLetter"/>
      <w:lvlText w:val="%8."/>
      <w:lvlJc w:val="left"/>
      <w:pPr>
        <w:tabs>
          <w:tab w:val="num" w:pos="5760"/>
        </w:tabs>
        <w:ind w:left="5760" w:hanging="360"/>
      </w:pPr>
    </w:lvl>
    <w:lvl w:ilvl="8" w:tplc="E88AA6BC" w:tentative="1">
      <w:start w:val="1"/>
      <w:numFmt w:val="lowerRoman"/>
      <w:lvlText w:val="%9."/>
      <w:lvlJc w:val="right"/>
      <w:pPr>
        <w:tabs>
          <w:tab w:val="num" w:pos="6480"/>
        </w:tabs>
        <w:ind w:left="6480" w:hanging="180"/>
      </w:pPr>
    </w:lvl>
  </w:abstractNum>
  <w:abstractNum w:abstractNumId="16">
    <w:nsid w:val="2DF42580"/>
    <w:multiLevelType w:val="hybridMultilevel"/>
    <w:tmpl w:val="EA0EA018"/>
    <w:lvl w:ilvl="0" w:tplc="AE9282FA">
      <w:start w:val="4"/>
      <w:numFmt w:val="decimal"/>
      <w:lvlText w:val="%1."/>
      <w:lvlJc w:val="left"/>
      <w:pPr>
        <w:tabs>
          <w:tab w:val="num" w:pos="1080"/>
        </w:tabs>
        <w:ind w:left="1080" w:hanging="360"/>
      </w:pPr>
      <w:rPr>
        <w:rFonts w:hint="default"/>
      </w:rPr>
    </w:lvl>
    <w:lvl w:ilvl="1" w:tplc="51C8D54E" w:tentative="1">
      <w:start w:val="1"/>
      <w:numFmt w:val="lowerLetter"/>
      <w:lvlText w:val="%2."/>
      <w:lvlJc w:val="left"/>
      <w:pPr>
        <w:tabs>
          <w:tab w:val="num" w:pos="1800"/>
        </w:tabs>
        <w:ind w:left="1800" w:hanging="360"/>
      </w:pPr>
    </w:lvl>
    <w:lvl w:ilvl="2" w:tplc="C658B03E" w:tentative="1">
      <w:start w:val="1"/>
      <w:numFmt w:val="lowerRoman"/>
      <w:lvlText w:val="%3."/>
      <w:lvlJc w:val="right"/>
      <w:pPr>
        <w:tabs>
          <w:tab w:val="num" w:pos="2520"/>
        </w:tabs>
        <w:ind w:left="2520" w:hanging="180"/>
      </w:pPr>
    </w:lvl>
    <w:lvl w:ilvl="3" w:tplc="A7F85414" w:tentative="1">
      <w:start w:val="1"/>
      <w:numFmt w:val="decimal"/>
      <w:lvlText w:val="%4."/>
      <w:lvlJc w:val="left"/>
      <w:pPr>
        <w:tabs>
          <w:tab w:val="num" w:pos="3240"/>
        </w:tabs>
        <w:ind w:left="3240" w:hanging="360"/>
      </w:pPr>
    </w:lvl>
    <w:lvl w:ilvl="4" w:tplc="07CED2CC" w:tentative="1">
      <w:start w:val="1"/>
      <w:numFmt w:val="lowerLetter"/>
      <w:lvlText w:val="%5."/>
      <w:lvlJc w:val="left"/>
      <w:pPr>
        <w:tabs>
          <w:tab w:val="num" w:pos="3960"/>
        </w:tabs>
        <w:ind w:left="3960" w:hanging="360"/>
      </w:pPr>
    </w:lvl>
    <w:lvl w:ilvl="5" w:tplc="703E61F4" w:tentative="1">
      <w:start w:val="1"/>
      <w:numFmt w:val="lowerRoman"/>
      <w:lvlText w:val="%6."/>
      <w:lvlJc w:val="right"/>
      <w:pPr>
        <w:tabs>
          <w:tab w:val="num" w:pos="4680"/>
        </w:tabs>
        <w:ind w:left="4680" w:hanging="180"/>
      </w:pPr>
    </w:lvl>
    <w:lvl w:ilvl="6" w:tplc="4A96EF64" w:tentative="1">
      <w:start w:val="1"/>
      <w:numFmt w:val="decimal"/>
      <w:lvlText w:val="%7."/>
      <w:lvlJc w:val="left"/>
      <w:pPr>
        <w:tabs>
          <w:tab w:val="num" w:pos="5400"/>
        </w:tabs>
        <w:ind w:left="5400" w:hanging="360"/>
      </w:pPr>
    </w:lvl>
    <w:lvl w:ilvl="7" w:tplc="74A66978" w:tentative="1">
      <w:start w:val="1"/>
      <w:numFmt w:val="lowerLetter"/>
      <w:lvlText w:val="%8."/>
      <w:lvlJc w:val="left"/>
      <w:pPr>
        <w:tabs>
          <w:tab w:val="num" w:pos="6120"/>
        </w:tabs>
        <w:ind w:left="6120" w:hanging="360"/>
      </w:pPr>
    </w:lvl>
    <w:lvl w:ilvl="8" w:tplc="B9465B90" w:tentative="1">
      <w:start w:val="1"/>
      <w:numFmt w:val="lowerRoman"/>
      <w:lvlText w:val="%9."/>
      <w:lvlJc w:val="right"/>
      <w:pPr>
        <w:tabs>
          <w:tab w:val="num" w:pos="6840"/>
        </w:tabs>
        <w:ind w:left="6840" w:hanging="180"/>
      </w:pPr>
    </w:lvl>
  </w:abstractNum>
  <w:abstractNum w:abstractNumId="17">
    <w:nsid w:val="2F3F2FA8"/>
    <w:multiLevelType w:val="hybridMultilevel"/>
    <w:tmpl w:val="5E741DFE"/>
    <w:lvl w:ilvl="0" w:tplc="381AB8D8">
      <w:start w:val="6"/>
      <w:numFmt w:val="decimal"/>
      <w:lvlText w:val="%1."/>
      <w:lvlJc w:val="left"/>
      <w:pPr>
        <w:tabs>
          <w:tab w:val="num" w:pos="1080"/>
        </w:tabs>
        <w:ind w:left="1080" w:hanging="720"/>
      </w:pPr>
      <w:rPr>
        <w:rFonts w:hint="default"/>
      </w:rPr>
    </w:lvl>
    <w:lvl w:ilvl="1" w:tplc="AEB28D54" w:tentative="1">
      <w:start w:val="1"/>
      <w:numFmt w:val="lowerLetter"/>
      <w:lvlText w:val="%2."/>
      <w:lvlJc w:val="left"/>
      <w:pPr>
        <w:tabs>
          <w:tab w:val="num" w:pos="1440"/>
        </w:tabs>
        <w:ind w:left="1440" w:hanging="360"/>
      </w:pPr>
    </w:lvl>
    <w:lvl w:ilvl="2" w:tplc="50B80E84" w:tentative="1">
      <w:start w:val="1"/>
      <w:numFmt w:val="lowerRoman"/>
      <w:lvlText w:val="%3."/>
      <w:lvlJc w:val="right"/>
      <w:pPr>
        <w:tabs>
          <w:tab w:val="num" w:pos="2160"/>
        </w:tabs>
        <w:ind w:left="2160" w:hanging="180"/>
      </w:pPr>
    </w:lvl>
    <w:lvl w:ilvl="3" w:tplc="20B2AD3A" w:tentative="1">
      <w:start w:val="1"/>
      <w:numFmt w:val="decimal"/>
      <w:lvlText w:val="%4."/>
      <w:lvlJc w:val="left"/>
      <w:pPr>
        <w:tabs>
          <w:tab w:val="num" w:pos="2880"/>
        </w:tabs>
        <w:ind w:left="2880" w:hanging="360"/>
      </w:pPr>
    </w:lvl>
    <w:lvl w:ilvl="4" w:tplc="33080C5A" w:tentative="1">
      <w:start w:val="1"/>
      <w:numFmt w:val="lowerLetter"/>
      <w:lvlText w:val="%5."/>
      <w:lvlJc w:val="left"/>
      <w:pPr>
        <w:tabs>
          <w:tab w:val="num" w:pos="3600"/>
        </w:tabs>
        <w:ind w:left="3600" w:hanging="360"/>
      </w:pPr>
    </w:lvl>
    <w:lvl w:ilvl="5" w:tplc="400EB324" w:tentative="1">
      <w:start w:val="1"/>
      <w:numFmt w:val="lowerRoman"/>
      <w:lvlText w:val="%6."/>
      <w:lvlJc w:val="right"/>
      <w:pPr>
        <w:tabs>
          <w:tab w:val="num" w:pos="4320"/>
        </w:tabs>
        <w:ind w:left="4320" w:hanging="180"/>
      </w:pPr>
    </w:lvl>
    <w:lvl w:ilvl="6" w:tplc="0DDAD688" w:tentative="1">
      <w:start w:val="1"/>
      <w:numFmt w:val="decimal"/>
      <w:lvlText w:val="%7."/>
      <w:lvlJc w:val="left"/>
      <w:pPr>
        <w:tabs>
          <w:tab w:val="num" w:pos="5040"/>
        </w:tabs>
        <w:ind w:left="5040" w:hanging="360"/>
      </w:pPr>
    </w:lvl>
    <w:lvl w:ilvl="7" w:tplc="BC547894" w:tentative="1">
      <w:start w:val="1"/>
      <w:numFmt w:val="lowerLetter"/>
      <w:lvlText w:val="%8."/>
      <w:lvlJc w:val="left"/>
      <w:pPr>
        <w:tabs>
          <w:tab w:val="num" w:pos="5760"/>
        </w:tabs>
        <w:ind w:left="5760" w:hanging="360"/>
      </w:pPr>
    </w:lvl>
    <w:lvl w:ilvl="8" w:tplc="528EA884" w:tentative="1">
      <w:start w:val="1"/>
      <w:numFmt w:val="lowerRoman"/>
      <w:lvlText w:val="%9."/>
      <w:lvlJc w:val="right"/>
      <w:pPr>
        <w:tabs>
          <w:tab w:val="num" w:pos="6480"/>
        </w:tabs>
        <w:ind w:left="6480" w:hanging="180"/>
      </w:pPr>
    </w:lvl>
  </w:abstractNum>
  <w:abstractNum w:abstractNumId="18">
    <w:nsid w:val="325A63D5"/>
    <w:multiLevelType w:val="multilevel"/>
    <w:tmpl w:val="3FEEDD84"/>
    <w:lvl w:ilvl="0">
      <w:start w:val="1"/>
      <w:numFmt w:val="bullet"/>
      <w:lvlText w:val=""/>
      <w:lvlJc w:val="left"/>
      <w:pPr>
        <w:ind w:left="820" w:hanging="360"/>
      </w:pPr>
      <w:rPr>
        <w:rFonts w:ascii="Wingdings" w:hAnsi="Wingdings" w:hint="default"/>
      </w:rPr>
    </w:lvl>
    <w:lvl w:ilvl="1">
      <w:start w:val="1"/>
      <w:numFmt w:val="bullet"/>
      <w:lvlText w:val="o"/>
      <w:lvlJc w:val="left"/>
      <w:pPr>
        <w:ind w:left="1540" w:hanging="360"/>
      </w:pPr>
      <w:rPr>
        <w:rFonts w:ascii="Courier New" w:hAnsi="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hint="default"/>
      </w:rPr>
    </w:lvl>
    <w:lvl w:ilvl="8">
      <w:start w:val="1"/>
      <w:numFmt w:val="bullet"/>
      <w:lvlText w:val=""/>
      <w:lvlJc w:val="left"/>
      <w:pPr>
        <w:ind w:left="6580" w:hanging="360"/>
      </w:pPr>
      <w:rPr>
        <w:rFonts w:ascii="Wingdings" w:hAnsi="Wingdings" w:hint="default"/>
      </w:rPr>
    </w:lvl>
  </w:abstractNum>
  <w:abstractNum w:abstractNumId="19">
    <w:nsid w:val="33766172"/>
    <w:multiLevelType w:val="hybridMultilevel"/>
    <w:tmpl w:val="217A9F10"/>
    <w:lvl w:ilvl="0" w:tplc="470E7740">
      <w:start w:val="1"/>
      <w:numFmt w:val="bullet"/>
      <w:lvlText w:val=""/>
      <w:lvlJc w:val="left"/>
      <w:pPr>
        <w:tabs>
          <w:tab w:val="num" w:pos="1080"/>
        </w:tabs>
        <w:ind w:left="1080" w:hanging="360"/>
      </w:pPr>
      <w:rPr>
        <w:rFonts w:ascii="Wingdings" w:hAnsi="Wingdings" w:hint="default"/>
      </w:rPr>
    </w:lvl>
    <w:lvl w:ilvl="1" w:tplc="454832B4" w:tentative="1">
      <w:start w:val="1"/>
      <w:numFmt w:val="bullet"/>
      <w:lvlText w:val="o"/>
      <w:lvlJc w:val="left"/>
      <w:pPr>
        <w:tabs>
          <w:tab w:val="num" w:pos="1800"/>
        </w:tabs>
        <w:ind w:left="1800" w:hanging="360"/>
      </w:pPr>
      <w:rPr>
        <w:rFonts w:ascii="Courier New" w:hAnsi="Courier New" w:hint="default"/>
      </w:rPr>
    </w:lvl>
    <w:lvl w:ilvl="2" w:tplc="8F08C920" w:tentative="1">
      <w:start w:val="1"/>
      <w:numFmt w:val="bullet"/>
      <w:lvlText w:val=""/>
      <w:lvlJc w:val="left"/>
      <w:pPr>
        <w:tabs>
          <w:tab w:val="num" w:pos="2520"/>
        </w:tabs>
        <w:ind w:left="2520" w:hanging="360"/>
      </w:pPr>
      <w:rPr>
        <w:rFonts w:ascii="Wingdings" w:hAnsi="Wingdings" w:hint="default"/>
      </w:rPr>
    </w:lvl>
    <w:lvl w:ilvl="3" w:tplc="7CA8A764" w:tentative="1">
      <w:start w:val="1"/>
      <w:numFmt w:val="bullet"/>
      <w:lvlText w:val=""/>
      <w:lvlJc w:val="left"/>
      <w:pPr>
        <w:tabs>
          <w:tab w:val="num" w:pos="3240"/>
        </w:tabs>
        <w:ind w:left="3240" w:hanging="360"/>
      </w:pPr>
      <w:rPr>
        <w:rFonts w:ascii="Symbol" w:hAnsi="Symbol" w:hint="default"/>
      </w:rPr>
    </w:lvl>
    <w:lvl w:ilvl="4" w:tplc="1C9033D0" w:tentative="1">
      <w:start w:val="1"/>
      <w:numFmt w:val="bullet"/>
      <w:lvlText w:val="o"/>
      <w:lvlJc w:val="left"/>
      <w:pPr>
        <w:tabs>
          <w:tab w:val="num" w:pos="3960"/>
        </w:tabs>
        <w:ind w:left="3960" w:hanging="360"/>
      </w:pPr>
      <w:rPr>
        <w:rFonts w:ascii="Courier New" w:hAnsi="Courier New" w:hint="default"/>
      </w:rPr>
    </w:lvl>
    <w:lvl w:ilvl="5" w:tplc="15D015D8" w:tentative="1">
      <w:start w:val="1"/>
      <w:numFmt w:val="bullet"/>
      <w:lvlText w:val=""/>
      <w:lvlJc w:val="left"/>
      <w:pPr>
        <w:tabs>
          <w:tab w:val="num" w:pos="4680"/>
        </w:tabs>
        <w:ind w:left="4680" w:hanging="360"/>
      </w:pPr>
      <w:rPr>
        <w:rFonts w:ascii="Wingdings" w:hAnsi="Wingdings" w:hint="default"/>
      </w:rPr>
    </w:lvl>
    <w:lvl w:ilvl="6" w:tplc="5E30AABC" w:tentative="1">
      <w:start w:val="1"/>
      <w:numFmt w:val="bullet"/>
      <w:lvlText w:val=""/>
      <w:lvlJc w:val="left"/>
      <w:pPr>
        <w:tabs>
          <w:tab w:val="num" w:pos="5400"/>
        </w:tabs>
        <w:ind w:left="5400" w:hanging="360"/>
      </w:pPr>
      <w:rPr>
        <w:rFonts w:ascii="Symbol" w:hAnsi="Symbol" w:hint="default"/>
      </w:rPr>
    </w:lvl>
    <w:lvl w:ilvl="7" w:tplc="7B307F54" w:tentative="1">
      <w:start w:val="1"/>
      <w:numFmt w:val="bullet"/>
      <w:lvlText w:val="o"/>
      <w:lvlJc w:val="left"/>
      <w:pPr>
        <w:tabs>
          <w:tab w:val="num" w:pos="6120"/>
        </w:tabs>
        <w:ind w:left="6120" w:hanging="360"/>
      </w:pPr>
      <w:rPr>
        <w:rFonts w:ascii="Courier New" w:hAnsi="Courier New" w:hint="default"/>
      </w:rPr>
    </w:lvl>
    <w:lvl w:ilvl="8" w:tplc="19B4627A" w:tentative="1">
      <w:start w:val="1"/>
      <w:numFmt w:val="bullet"/>
      <w:lvlText w:val=""/>
      <w:lvlJc w:val="left"/>
      <w:pPr>
        <w:tabs>
          <w:tab w:val="num" w:pos="6840"/>
        </w:tabs>
        <w:ind w:left="6840" w:hanging="360"/>
      </w:pPr>
      <w:rPr>
        <w:rFonts w:ascii="Wingdings" w:hAnsi="Wingdings" w:hint="default"/>
      </w:rPr>
    </w:lvl>
  </w:abstractNum>
  <w:abstractNum w:abstractNumId="20">
    <w:nsid w:val="34CC3564"/>
    <w:multiLevelType w:val="hybridMultilevel"/>
    <w:tmpl w:val="D0DE939A"/>
    <w:lvl w:ilvl="0" w:tplc="4068549A">
      <w:start w:val="1"/>
      <w:numFmt w:val="bullet"/>
      <w:lvlText w:val=""/>
      <w:lvlJc w:val="left"/>
      <w:pPr>
        <w:tabs>
          <w:tab w:val="num" w:pos="1800"/>
        </w:tabs>
        <w:ind w:left="1800" w:hanging="360"/>
      </w:pPr>
      <w:rPr>
        <w:rFonts w:ascii="Symbol" w:hAnsi="Symbol" w:hint="default"/>
      </w:rPr>
    </w:lvl>
    <w:lvl w:ilvl="1" w:tplc="18FA6D94" w:tentative="1">
      <w:start w:val="1"/>
      <w:numFmt w:val="bullet"/>
      <w:lvlText w:val="o"/>
      <w:lvlJc w:val="left"/>
      <w:pPr>
        <w:tabs>
          <w:tab w:val="num" w:pos="2520"/>
        </w:tabs>
        <w:ind w:left="2520" w:hanging="360"/>
      </w:pPr>
      <w:rPr>
        <w:rFonts w:ascii="Courier New" w:hAnsi="Courier New" w:hint="default"/>
      </w:rPr>
    </w:lvl>
    <w:lvl w:ilvl="2" w:tplc="381843CC" w:tentative="1">
      <w:start w:val="1"/>
      <w:numFmt w:val="bullet"/>
      <w:lvlText w:val=""/>
      <w:lvlJc w:val="left"/>
      <w:pPr>
        <w:tabs>
          <w:tab w:val="num" w:pos="3240"/>
        </w:tabs>
        <w:ind w:left="3240" w:hanging="360"/>
      </w:pPr>
      <w:rPr>
        <w:rFonts w:ascii="Wingdings" w:hAnsi="Wingdings" w:hint="default"/>
      </w:rPr>
    </w:lvl>
    <w:lvl w:ilvl="3" w:tplc="376A41C6" w:tentative="1">
      <w:start w:val="1"/>
      <w:numFmt w:val="bullet"/>
      <w:lvlText w:val=""/>
      <w:lvlJc w:val="left"/>
      <w:pPr>
        <w:tabs>
          <w:tab w:val="num" w:pos="3960"/>
        </w:tabs>
        <w:ind w:left="3960" w:hanging="360"/>
      </w:pPr>
      <w:rPr>
        <w:rFonts w:ascii="Symbol" w:hAnsi="Symbol" w:hint="default"/>
      </w:rPr>
    </w:lvl>
    <w:lvl w:ilvl="4" w:tplc="97424E2E" w:tentative="1">
      <w:start w:val="1"/>
      <w:numFmt w:val="bullet"/>
      <w:lvlText w:val="o"/>
      <w:lvlJc w:val="left"/>
      <w:pPr>
        <w:tabs>
          <w:tab w:val="num" w:pos="4680"/>
        </w:tabs>
        <w:ind w:left="4680" w:hanging="360"/>
      </w:pPr>
      <w:rPr>
        <w:rFonts w:ascii="Courier New" w:hAnsi="Courier New" w:hint="default"/>
      </w:rPr>
    </w:lvl>
    <w:lvl w:ilvl="5" w:tplc="B78A9C3C" w:tentative="1">
      <w:start w:val="1"/>
      <w:numFmt w:val="bullet"/>
      <w:lvlText w:val=""/>
      <w:lvlJc w:val="left"/>
      <w:pPr>
        <w:tabs>
          <w:tab w:val="num" w:pos="5400"/>
        </w:tabs>
        <w:ind w:left="5400" w:hanging="360"/>
      </w:pPr>
      <w:rPr>
        <w:rFonts w:ascii="Wingdings" w:hAnsi="Wingdings" w:hint="default"/>
      </w:rPr>
    </w:lvl>
    <w:lvl w:ilvl="6" w:tplc="3A6C9E14" w:tentative="1">
      <w:start w:val="1"/>
      <w:numFmt w:val="bullet"/>
      <w:lvlText w:val=""/>
      <w:lvlJc w:val="left"/>
      <w:pPr>
        <w:tabs>
          <w:tab w:val="num" w:pos="6120"/>
        </w:tabs>
        <w:ind w:left="6120" w:hanging="360"/>
      </w:pPr>
      <w:rPr>
        <w:rFonts w:ascii="Symbol" w:hAnsi="Symbol" w:hint="default"/>
      </w:rPr>
    </w:lvl>
    <w:lvl w:ilvl="7" w:tplc="D58E45B8" w:tentative="1">
      <w:start w:val="1"/>
      <w:numFmt w:val="bullet"/>
      <w:lvlText w:val="o"/>
      <w:lvlJc w:val="left"/>
      <w:pPr>
        <w:tabs>
          <w:tab w:val="num" w:pos="6840"/>
        </w:tabs>
        <w:ind w:left="6840" w:hanging="360"/>
      </w:pPr>
      <w:rPr>
        <w:rFonts w:ascii="Courier New" w:hAnsi="Courier New" w:hint="default"/>
      </w:rPr>
    </w:lvl>
    <w:lvl w:ilvl="8" w:tplc="235CDF98" w:tentative="1">
      <w:start w:val="1"/>
      <w:numFmt w:val="bullet"/>
      <w:lvlText w:val=""/>
      <w:lvlJc w:val="left"/>
      <w:pPr>
        <w:tabs>
          <w:tab w:val="num" w:pos="7560"/>
        </w:tabs>
        <w:ind w:left="7560" w:hanging="360"/>
      </w:pPr>
      <w:rPr>
        <w:rFonts w:ascii="Wingdings" w:hAnsi="Wingdings" w:hint="default"/>
      </w:rPr>
    </w:lvl>
  </w:abstractNum>
  <w:abstractNum w:abstractNumId="21">
    <w:nsid w:val="38137988"/>
    <w:multiLevelType w:val="hybridMultilevel"/>
    <w:tmpl w:val="4D60B2EE"/>
    <w:lvl w:ilvl="0" w:tplc="1008790A">
      <w:start w:val="1"/>
      <w:numFmt w:val="bullet"/>
      <w:lvlText w:val=""/>
      <w:lvlJc w:val="left"/>
      <w:pPr>
        <w:tabs>
          <w:tab w:val="num" w:pos="720"/>
        </w:tabs>
        <w:ind w:left="720" w:hanging="360"/>
      </w:pPr>
      <w:rPr>
        <w:rFonts w:ascii="Wingdings" w:hAnsi="Wingdings" w:hint="default"/>
      </w:rPr>
    </w:lvl>
    <w:lvl w:ilvl="1" w:tplc="DEC855F8">
      <w:start w:val="1"/>
      <w:numFmt w:val="bullet"/>
      <w:lvlText w:val="o"/>
      <w:lvlJc w:val="left"/>
      <w:pPr>
        <w:tabs>
          <w:tab w:val="num" w:pos="1440"/>
        </w:tabs>
        <w:ind w:left="1440" w:hanging="360"/>
      </w:pPr>
      <w:rPr>
        <w:rFonts w:ascii="Courier New" w:hAnsi="Courier New" w:hint="default"/>
      </w:rPr>
    </w:lvl>
    <w:lvl w:ilvl="2" w:tplc="A11C55F6" w:tentative="1">
      <w:start w:val="1"/>
      <w:numFmt w:val="bullet"/>
      <w:lvlText w:val=""/>
      <w:lvlJc w:val="left"/>
      <w:pPr>
        <w:tabs>
          <w:tab w:val="num" w:pos="2160"/>
        </w:tabs>
        <w:ind w:left="2160" w:hanging="360"/>
      </w:pPr>
      <w:rPr>
        <w:rFonts w:ascii="Wingdings" w:hAnsi="Wingdings" w:hint="default"/>
      </w:rPr>
    </w:lvl>
    <w:lvl w:ilvl="3" w:tplc="30907DE2" w:tentative="1">
      <w:start w:val="1"/>
      <w:numFmt w:val="bullet"/>
      <w:lvlText w:val=""/>
      <w:lvlJc w:val="left"/>
      <w:pPr>
        <w:tabs>
          <w:tab w:val="num" w:pos="2880"/>
        </w:tabs>
        <w:ind w:left="2880" w:hanging="360"/>
      </w:pPr>
      <w:rPr>
        <w:rFonts w:ascii="Symbol" w:hAnsi="Symbol" w:hint="default"/>
      </w:rPr>
    </w:lvl>
    <w:lvl w:ilvl="4" w:tplc="DC424B6C" w:tentative="1">
      <w:start w:val="1"/>
      <w:numFmt w:val="bullet"/>
      <w:lvlText w:val="o"/>
      <w:lvlJc w:val="left"/>
      <w:pPr>
        <w:tabs>
          <w:tab w:val="num" w:pos="3600"/>
        </w:tabs>
        <w:ind w:left="3600" w:hanging="360"/>
      </w:pPr>
      <w:rPr>
        <w:rFonts w:ascii="Courier New" w:hAnsi="Courier New" w:hint="default"/>
      </w:rPr>
    </w:lvl>
    <w:lvl w:ilvl="5" w:tplc="FA16D0B4" w:tentative="1">
      <w:start w:val="1"/>
      <w:numFmt w:val="bullet"/>
      <w:lvlText w:val=""/>
      <w:lvlJc w:val="left"/>
      <w:pPr>
        <w:tabs>
          <w:tab w:val="num" w:pos="4320"/>
        </w:tabs>
        <w:ind w:left="4320" w:hanging="360"/>
      </w:pPr>
      <w:rPr>
        <w:rFonts w:ascii="Wingdings" w:hAnsi="Wingdings" w:hint="default"/>
      </w:rPr>
    </w:lvl>
    <w:lvl w:ilvl="6" w:tplc="2214ADB2" w:tentative="1">
      <w:start w:val="1"/>
      <w:numFmt w:val="bullet"/>
      <w:lvlText w:val=""/>
      <w:lvlJc w:val="left"/>
      <w:pPr>
        <w:tabs>
          <w:tab w:val="num" w:pos="5040"/>
        </w:tabs>
        <w:ind w:left="5040" w:hanging="360"/>
      </w:pPr>
      <w:rPr>
        <w:rFonts w:ascii="Symbol" w:hAnsi="Symbol" w:hint="default"/>
      </w:rPr>
    </w:lvl>
    <w:lvl w:ilvl="7" w:tplc="0FD24A4A" w:tentative="1">
      <w:start w:val="1"/>
      <w:numFmt w:val="bullet"/>
      <w:lvlText w:val="o"/>
      <w:lvlJc w:val="left"/>
      <w:pPr>
        <w:tabs>
          <w:tab w:val="num" w:pos="5760"/>
        </w:tabs>
        <w:ind w:left="5760" w:hanging="360"/>
      </w:pPr>
      <w:rPr>
        <w:rFonts w:ascii="Courier New" w:hAnsi="Courier New" w:hint="default"/>
      </w:rPr>
    </w:lvl>
    <w:lvl w:ilvl="8" w:tplc="7890C216" w:tentative="1">
      <w:start w:val="1"/>
      <w:numFmt w:val="bullet"/>
      <w:lvlText w:val=""/>
      <w:lvlJc w:val="left"/>
      <w:pPr>
        <w:tabs>
          <w:tab w:val="num" w:pos="6480"/>
        </w:tabs>
        <w:ind w:left="6480" w:hanging="360"/>
      </w:pPr>
      <w:rPr>
        <w:rFonts w:ascii="Wingdings" w:hAnsi="Wingdings" w:hint="default"/>
      </w:rPr>
    </w:lvl>
  </w:abstractNum>
  <w:abstractNum w:abstractNumId="22">
    <w:nsid w:val="3F444E93"/>
    <w:multiLevelType w:val="hybridMultilevel"/>
    <w:tmpl w:val="20687C1A"/>
    <w:lvl w:ilvl="0" w:tplc="CFB86E66">
      <w:start w:val="1"/>
      <w:numFmt w:val="bullet"/>
      <w:lvlText w:val=""/>
      <w:lvlJc w:val="left"/>
      <w:pPr>
        <w:tabs>
          <w:tab w:val="num" w:pos="1080"/>
        </w:tabs>
        <w:ind w:left="1080" w:hanging="360"/>
      </w:pPr>
      <w:rPr>
        <w:rFonts w:ascii="Wingdings" w:hAnsi="Wingdings" w:hint="default"/>
      </w:rPr>
    </w:lvl>
    <w:lvl w:ilvl="1" w:tplc="97CAACF6" w:tentative="1">
      <w:start w:val="1"/>
      <w:numFmt w:val="bullet"/>
      <w:lvlText w:val="o"/>
      <w:lvlJc w:val="left"/>
      <w:pPr>
        <w:tabs>
          <w:tab w:val="num" w:pos="1800"/>
        </w:tabs>
        <w:ind w:left="1800" w:hanging="360"/>
      </w:pPr>
      <w:rPr>
        <w:rFonts w:ascii="Courier New" w:hAnsi="Courier New" w:hint="default"/>
      </w:rPr>
    </w:lvl>
    <w:lvl w:ilvl="2" w:tplc="08B201E6" w:tentative="1">
      <w:start w:val="1"/>
      <w:numFmt w:val="bullet"/>
      <w:lvlText w:val=""/>
      <w:lvlJc w:val="left"/>
      <w:pPr>
        <w:tabs>
          <w:tab w:val="num" w:pos="2520"/>
        </w:tabs>
        <w:ind w:left="2520" w:hanging="360"/>
      </w:pPr>
      <w:rPr>
        <w:rFonts w:ascii="Wingdings" w:hAnsi="Wingdings" w:hint="default"/>
      </w:rPr>
    </w:lvl>
    <w:lvl w:ilvl="3" w:tplc="12942462" w:tentative="1">
      <w:start w:val="1"/>
      <w:numFmt w:val="bullet"/>
      <w:lvlText w:val=""/>
      <w:lvlJc w:val="left"/>
      <w:pPr>
        <w:tabs>
          <w:tab w:val="num" w:pos="3240"/>
        </w:tabs>
        <w:ind w:left="3240" w:hanging="360"/>
      </w:pPr>
      <w:rPr>
        <w:rFonts w:ascii="Symbol" w:hAnsi="Symbol" w:hint="default"/>
      </w:rPr>
    </w:lvl>
    <w:lvl w:ilvl="4" w:tplc="44ACCB82" w:tentative="1">
      <w:start w:val="1"/>
      <w:numFmt w:val="bullet"/>
      <w:lvlText w:val="o"/>
      <w:lvlJc w:val="left"/>
      <w:pPr>
        <w:tabs>
          <w:tab w:val="num" w:pos="3960"/>
        </w:tabs>
        <w:ind w:left="3960" w:hanging="360"/>
      </w:pPr>
      <w:rPr>
        <w:rFonts w:ascii="Courier New" w:hAnsi="Courier New" w:hint="default"/>
      </w:rPr>
    </w:lvl>
    <w:lvl w:ilvl="5" w:tplc="C9FAFEEC" w:tentative="1">
      <w:start w:val="1"/>
      <w:numFmt w:val="bullet"/>
      <w:lvlText w:val=""/>
      <w:lvlJc w:val="left"/>
      <w:pPr>
        <w:tabs>
          <w:tab w:val="num" w:pos="4680"/>
        </w:tabs>
        <w:ind w:left="4680" w:hanging="360"/>
      </w:pPr>
      <w:rPr>
        <w:rFonts w:ascii="Wingdings" w:hAnsi="Wingdings" w:hint="default"/>
      </w:rPr>
    </w:lvl>
    <w:lvl w:ilvl="6" w:tplc="31D41C64" w:tentative="1">
      <w:start w:val="1"/>
      <w:numFmt w:val="bullet"/>
      <w:lvlText w:val=""/>
      <w:lvlJc w:val="left"/>
      <w:pPr>
        <w:tabs>
          <w:tab w:val="num" w:pos="5400"/>
        </w:tabs>
        <w:ind w:left="5400" w:hanging="360"/>
      </w:pPr>
      <w:rPr>
        <w:rFonts w:ascii="Symbol" w:hAnsi="Symbol" w:hint="default"/>
      </w:rPr>
    </w:lvl>
    <w:lvl w:ilvl="7" w:tplc="9E42E8D4" w:tentative="1">
      <w:start w:val="1"/>
      <w:numFmt w:val="bullet"/>
      <w:lvlText w:val="o"/>
      <w:lvlJc w:val="left"/>
      <w:pPr>
        <w:tabs>
          <w:tab w:val="num" w:pos="6120"/>
        </w:tabs>
        <w:ind w:left="6120" w:hanging="360"/>
      </w:pPr>
      <w:rPr>
        <w:rFonts w:ascii="Courier New" w:hAnsi="Courier New" w:hint="default"/>
      </w:rPr>
    </w:lvl>
    <w:lvl w:ilvl="8" w:tplc="8FCE5414" w:tentative="1">
      <w:start w:val="1"/>
      <w:numFmt w:val="bullet"/>
      <w:lvlText w:val=""/>
      <w:lvlJc w:val="left"/>
      <w:pPr>
        <w:tabs>
          <w:tab w:val="num" w:pos="6840"/>
        </w:tabs>
        <w:ind w:left="6840" w:hanging="360"/>
      </w:pPr>
      <w:rPr>
        <w:rFonts w:ascii="Wingdings" w:hAnsi="Wingdings" w:hint="default"/>
      </w:rPr>
    </w:lvl>
  </w:abstractNum>
  <w:abstractNum w:abstractNumId="23">
    <w:nsid w:val="42307E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32D5B93"/>
    <w:multiLevelType w:val="hybridMultilevel"/>
    <w:tmpl w:val="9E801518"/>
    <w:lvl w:ilvl="0" w:tplc="20801428">
      <w:start w:val="1"/>
      <w:numFmt w:val="bullet"/>
      <w:lvlText w:val=""/>
      <w:lvlJc w:val="left"/>
      <w:pPr>
        <w:tabs>
          <w:tab w:val="num" w:pos="720"/>
        </w:tabs>
        <w:ind w:left="720" w:hanging="360"/>
      </w:pPr>
      <w:rPr>
        <w:rFonts w:ascii="Wingdings" w:hAnsi="Wingdings" w:hint="default"/>
      </w:rPr>
    </w:lvl>
    <w:lvl w:ilvl="1" w:tplc="B95A4D76" w:tentative="1">
      <w:start w:val="1"/>
      <w:numFmt w:val="bullet"/>
      <w:lvlText w:val="o"/>
      <w:lvlJc w:val="left"/>
      <w:pPr>
        <w:tabs>
          <w:tab w:val="num" w:pos="1440"/>
        </w:tabs>
        <w:ind w:left="1440" w:hanging="360"/>
      </w:pPr>
      <w:rPr>
        <w:rFonts w:ascii="Courier New" w:hAnsi="Courier New" w:hint="default"/>
      </w:rPr>
    </w:lvl>
    <w:lvl w:ilvl="2" w:tplc="255CBD9A" w:tentative="1">
      <w:start w:val="1"/>
      <w:numFmt w:val="bullet"/>
      <w:lvlText w:val=""/>
      <w:lvlJc w:val="left"/>
      <w:pPr>
        <w:tabs>
          <w:tab w:val="num" w:pos="2160"/>
        </w:tabs>
        <w:ind w:left="2160" w:hanging="360"/>
      </w:pPr>
      <w:rPr>
        <w:rFonts w:ascii="Wingdings" w:hAnsi="Wingdings" w:hint="default"/>
      </w:rPr>
    </w:lvl>
    <w:lvl w:ilvl="3" w:tplc="51B04B14" w:tentative="1">
      <w:start w:val="1"/>
      <w:numFmt w:val="bullet"/>
      <w:lvlText w:val=""/>
      <w:lvlJc w:val="left"/>
      <w:pPr>
        <w:tabs>
          <w:tab w:val="num" w:pos="2880"/>
        </w:tabs>
        <w:ind w:left="2880" w:hanging="360"/>
      </w:pPr>
      <w:rPr>
        <w:rFonts w:ascii="Symbol" w:hAnsi="Symbol" w:hint="default"/>
      </w:rPr>
    </w:lvl>
    <w:lvl w:ilvl="4" w:tplc="9D682E02" w:tentative="1">
      <w:start w:val="1"/>
      <w:numFmt w:val="bullet"/>
      <w:lvlText w:val="o"/>
      <w:lvlJc w:val="left"/>
      <w:pPr>
        <w:tabs>
          <w:tab w:val="num" w:pos="3600"/>
        </w:tabs>
        <w:ind w:left="3600" w:hanging="360"/>
      </w:pPr>
      <w:rPr>
        <w:rFonts w:ascii="Courier New" w:hAnsi="Courier New" w:hint="default"/>
      </w:rPr>
    </w:lvl>
    <w:lvl w:ilvl="5" w:tplc="820CAAA2" w:tentative="1">
      <w:start w:val="1"/>
      <w:numFmt w:val="bullet"/>
      <w:lvlText w:val=""/>
      <w:lvlJc w:val="left"/>
      <w:pPr>
        <w:tabs>
          <w:tab w:val="num" w:pos="4320"/>
        </w:tabs>
        <w:ind w:left="4320" w:hanging="360"/>
      </w:pPr>
      <w:rPr>
        <w:rFonts w:ascii="Wingdings" w:hAnsi="Wingdings" w:hint="default"/>
      </w:rPr>
    </w:lvl>
    <w:lvl w:ilvl="6" w:tplc="80A6BE9A" w:tentative="1">
      <w:start w:val="1"/>
      <w:numFmt w:val="bullet"/>
      <w:lvlText w:val=""/>
      <w:lvlJc w:val="left"/>
      <w:pPr>
        <w:tabs>
          <w:tab w:val="num" w:pos="5040"/>
        </w:tabs>
        <w:ind w:left="5040" w:hanging="360"/>
      </w:pPr>
      <w:rPr>
        <w:rFonts w:ascii="Symbol" w:hAnsi="Symbol" w:hint="default"/>
      </w:rPr>
    </w:lvl>
    <w:lvl w:ilvl="7" w:tplc="B4D85680" w:tentative="1">
      <w:start w:val="1"/>
      <w:numFmt w:val="bullet"/>
      <w:lvlText w:val="o"/>
      <w:lvlJc w:val="left"/>
      <w:pPr>
        <w:tabs>
          <w:tab w:val="num" w:pos="5760"/>
        </w:tabs>
        <w:ind w:left="5760" w:hanging="360"/>
      </w:pPr>
      <w:rPr>
        <w:rFonts w:ascii="Courier New" w:hAnsi="Courier New" w:hint="default"/>
      </w:rPr>
    </w:lvl>
    <w:lvl w:ilvl="8" w:tplc="EC1C7FC2" w:tentative="1">
      <w:start w:val="1"/>
      <w:numFmt w:val="bullet"/>
      <w:lvlText w:val=""/>
      <w:lvlJc w:val="left"/>
      <w:pPr>
        <w:tabs>
          <w:tab w:val="num" w:pos="6480"/>
        </w:tabs>
        <w:ind w:left="6480" w:hanging="360"/>
      </w:pPr>
      <w:rPr>
        <w:rFonts w:ascii="Wingdings" w:hAnsi="Wingdings" w:hint="default"/>
      </w:rPr>
    </w:lvl>
  </w:abstractNum>
  <w:abstractNum w:abstractNumId="25">
    <w:nsid w:val="4BB10D74"/>
    <w:multiLevelType w:val="hybridMultilevel"/>
    <w:tmpl w:val="FFD64F16"/>
    <w:lvl w:ilvl="0" w:tplc="857C8192">
      <w:start w:val="6"/>
      <w:numFmt w:val="decimal"/>
      <w:lvlText w:val="%1."/>
      <w:lvlJc w:val="left"/>
      <w:pPr>
        <w:tabs>
          <w:tab w:val="num" w:pos="720"/>
        </w:tabs>
        <w:ind w:left="720" w:hanging="360"/>
      </w:pPr>
      <w:rPr>
        <w:rFonts w:hint="default"/>
      </w:rPr>
    </w:lvl>
    <w:lvl w:ilvl="1" w:tplc="3592AFF4" w:tentative="1">
      <w:start w:val="1"/>
      <w:numFmt w:val="lowerLetter"/>
      <w:lvlText w:val="%2."/>
      <w:lvlJc w:val="left"/>
      <w:pPr>
        <w:tabs>
          <w:tab w:val="num" w:pos="1440"/>
        </w:tabs>
        <w:ind w:left="1440" w:hanging="360"/>
      </w:pPr>
    </w:lvl>
    <w:lvl w:ilvl="2" w:tplc="C72EDFAE" w:tentative="1">
      <w:start w:val="1"/>
      <w:numFmt w:val="lowerRoman"/>
      <w:lvlText w:val="%3."/>
      <w:lvlJc w:val="right"/>
      <w:pPr>
        <w:tabs>
          <w:tab w:val="num" w:pos="2160"/>
        </w:tabs>
        <w:ind w:left="2160" w:hanging="180"/>
      </w:pPr>
    </w:lvl>
    <w:lvl w:ilvl="3" w:tplc="8FBED586" w:tentative="1">
      <w:start w:val="1"/>
      <w:numFmt w:val="decimal"/>
      <w:lvlText w:val="%4."/>
      <w:lvlJc w:val="left"/>
      <w:pPr>
        <w:tabs>
          <w:tab w:val="num" w:pos="2880"/>
        </w:tabs>
        <w:ind w:left="2880" w:hanging="360"/>
      </w:pPr>
    </w:lvl>
    <w:lvl w:ilvl="4" w:tplc="F0269E48" w:tentative="1">
      <w:start w:val="1"/>
      <w:numFmt w:val="lowerLetter"/>
      <w:lvlText w:val="%5."/>
      <w:lvlJc w:val="left"/>
      <w:pPr>
        <w:tabs>
          <w:tab w:val="num" w:pos="3600"/>
        </w:tabs>
        <w:ind w:left="3600" w:hanging="360"/>
      </w:pPr>
    </w:lvl>
    <w:lvl w:ilvl="5" w:tplc="B544984A" w:tentative="1">
      <w:start w:val="1"/>
      <w:numFmt w:val="lowerRoman"/>
      <w:lvlText w:val="%6."/>
      <w:lvlJc w:val="right"/>
      <w:pPr>
        <w:tabs>
          <w:tab w:val="num" w:pos="4320"/>
        </w:tabs>
        <w:ind w:left="4320" w:hanging="180"/>
      </w:pPr>
    </w:lvl>
    <w:lvl w:ilvl="6" w:tplc="EBEA0936" w:tentative="1">
      <w:start w:val="1"/>
      <w:numFmt w:val="decimal"/>
      <w:lvlText w:val="%7."/>
      <w:lvlJc w:val="left"/>
      <w:pPr>
        <w:tabs>
          <w:tab w:val="num" w:pos="5040"/>
        </w:tabs>
        <w:ind w:left="5040" w:hanging="360"/>
      </w:pPr>
    </w:lvl>
    <w:lvl w:ilvl="7" w:tplc="B1081A30" w:tentative="1">
      <w:start w:val="1"/>
      <w:numFmt w:val="lowerLetter"/>
      <w:lvlText w:val="%8."/>
      <w:lvlJc w:val="left"/>
      <w:pPr>
        <w:tabs>
          <w:tab w:val="num" w:pos="5760"/>
        </w:tabs>
        <w:ind w:left="5760" w:hanging="360"/>
      </w:pPr>
    </w:lvl>
    <w:lvl w:ilvl="8" w:tplc="260E4994" w:tentative="1">
      <w:start w:val="1"/>
      <w:numFmt w:val="lowerRoman"/>
      <w:lvlText w:val="%9."/>
      <w:lvlJc w:val="right"/>
      <w:pPr>
        <w:tabs>
          <w:tab w:val="num" w:pos="6480"/>
        </w:tabs>
        <w:ind w:left="6480" w:hanging="180"/>
      </w:pPr>
    </w:lvl>
  </w:abstractNum>
  <w:abstractNum w:abstractNumId="26">
    <w:nsid w:val="4E1C4BFA"/>
    <w:multiLevelType w:val="hybridMultilevel"/>
    <w:tmpl w:val="9E349C9A"/>
    <w:lvl w:ilvl="0" w:tplc="2782ED3A">
      <w:start w:val="8"/>
      <w:numFmt w:val="decimal"/>
      <w:lvlText w:val="%1."/>
      <w:lvlJc w:val="left"/>
      <w:pPr>
        <w:tabs>
          <w:tab w:val="num" w:pos="360"/>
        </w:tabs>
        <w:ind w:left="360" w:hanging="360"/>
      </w:pPr>
      <w:rPr>
        <w:rFonts w:hint="default"/>
      </w:rPr>
    </w:lvl>
    <w:lvl w:ilvl="1" w:tplc="93F49432" w:tentative="1">
      <w:start w:val="1"/>
      <w:numFmt w:val="lowerLetter"/>
      <w:lvlText w:val="%2."/>
      <w:lvlJc w:val="left"/>
      <w:pPr>
        <w:tabs>
          <w:tab w:val="num" w:pos="1080"/>
        </w:tabs>
        <w:ind w:left="1080" w:hanging="360"/>
      </w:pPr>
    </w:lvl>
    <w:lvl w:ilvl="2" w:tplc="BBD8EE34" w:tentative="1">
      <w:start w:val="1"/>
      <w:numFmt w:val="lowerRoman"/>
      <w:lvlText w:val="%3."/>
      <w:lvlJc w:val="right"/>
      <w:pPr>
        <w:tabs>
          <w:tab w:val="num" w:pos="1800"/>
        </w:tabs>
        <w:ind w:left="1800" w:hanging="180"/>
      </w:pPr>
    </w:lvl>
    <w:lvl w:ilvl="3" w:tplc="C2224050" w:tentative="1">
      <w:start w:val="1"/>
      <w:numFmt w:val="decimal"/>
      <w:lvlText w:val="%4."/>
      <w:lvlJc w:val="left"/>
      <w:pPr>
        <w:tabs>
          <w:tab w:val="num" w:pos="2520"/>
        </w:tabs>
        <w:ind w:left="2520" w:hanging="360"/>
      </w:pPr>
    </w:lvl>
    <w:lvl w:ilvl="4" w:tplc="A6741EEE" w:tentative="1">
      <w:start w:val="1"/>
      <w:numFmt w:val="lowerLetter"/>
      <w:lvlText w:val="%5."/>
      <w:lvlJc w:val="left"/>
      <w:pPr>
        <w:tabs>
          <w:tab w:val="num" w:pos="3240"/>
        </w:tabs>
        <w:ind w:left="3240" w:hanging="360"/>
      </w:pPr>
    </w:lvl>
    <w:lvl w:ilvl="5" w:tplc="DDD4B886" w:tentative="1">
      <w:start w:val="1"/>
      <w:numFmt w:val="lowerRoman"/>
      <w:lvlText w:val="%6."/>
      <w:lvlJc w:val="right"/>
      <w:pPr>
        <w:tabs>
          <w:tab w:val="num" w:pos="3960"/>
        </w:tabs>
        <w:ind w:left="3960" w:hanging="180"/>
      </w:pPr>
    </w:lvl>
    <w:lvl w:ilvl="6" w:tplc="646277A0" w:tentative="1">
      <w:start w:val="1"/>
      <w:numFmt w:val="decimal"/>
      <w:lvlText w:val="%7."/>
      <w:lvlJc w:val="left"/>
      <w:pPr>
        <w:tabs>
          <w:tab w:val="num" w:pos="4680"/>
        </w:tabs>
        <w:ind w:left="4680" w:hanging="360"/>
      </w:pPr>
    </w:lvl>
    <w:lvl w:ilvl="7" w:tplc="946EEEA8" w:tentative="1">
      <w:start w:val="1"/>
      <w:numFmt w:val="lowerLetter"/>
      <w:lvlText w:val="%8."/>
      <w:lvlJc w:val="left"/>
      <w:pPr>
        <w:tabs>
          <w:tab w:val="num" w:pos="5400"/>
        </w:tabs>
        <w:ind w:left="5400" w:hanging="360"/>
      </w:pPr>
    </w:lvl>
    <w:lvl w:ilvl="8" w:tplc="39142CC8" w:tentative="1">
      <w:start w:val="1"/>
      <w:numFmt w:val="lowerRoman"/>
      <w:lvlText w:val="%9."/>
      <w:lvlJc w:val="right"/>
      <w:pPr>
        <w:tabs>
          <w:tab w:val="num" w:pos="6120"/>
        </w:tabs>
        <w:ind w:left="6120" w:hanging="180"/>
      </w:pPr>
    </w:lvl>
  </w:abstractNum>
  <w:abstractNum w:abstractNumId="27">
    <w:nsid w:val="50906A2F"/>
    <w:multiLevelType w:val="hybridMultilevel"/>
    <w:tmpl w:val="B6C4F6E6"/>
    <w:lvl w:ilvl="0" w:tplc="7D92DA18">
      <w:start w:val="1"/>
      <w:numFmt w:val="bullet"/>
      <w:lvlText w:val=""/>
      <w:lvlJc w:val="left"/>
      <w:pPr>
        <w:tabs>
          <w:tab w:val="num" w:pos="1440"/>
        </w:tabs>
        <w:ind w:left="1440" w:hanging="360"/>
      </w:pPr>
      <w:rPr>
        <w:rFonts w:ascii="Symbol" w:hAnsi="Symbol" w:hint="default"/>
      </w:rPr>
    </w:lvl>
    <w:lvl w:ilvl="1" w:tplc="5ED43EE2">
      <w:start w:val="1"/>
      <w:numFmt w:val="bullet"/>
      <w:lvlText w:val=""/>
      <w:lvlJc w:val="left"/>
      <w:pPr>
        <w:tabs>
          <w:tab w:val="num" w:pos="2160"/>
        </w:tabs>
        <w:ind w:left="2160" w:hanging="360"/>
      </w:pPr>
      <w:rPr>
        <w:rFonts w:ascii="Wingdings" w:hAnsi="Wingdings" w:hint="default"/>
      </w:rPr>
    </w:lvl>
    <w:lvl w:ilvl="2" w:tplc="CD62A53A">
      <w:start w:val="1"/>
      <w:numFmt w:val="bullet"/>
      <w:lvlText w:val=""/>
      <w:lvlJc w:val="left"/>
      <w:pPr>
        <w:tabs>
          <w:tab w:val="num" w:pos="2880"/>
        </w:tabs>
        <w:ind w:left="2880" w:hanging="360"/>
      </w:pPr>
      <w:rPr>
        <w:rFonts w:ascii="Wingdings" w:hAnsi="Wingdings" w:hint="default"/>
      </w:rPr>
    </w:lvl>
    <w:lvl w:ilvl="3" w:tplc="30DCB5A6" w:tentative="1">
      <w:start w:val="1"/>
      <w:numFmt w:val="bullet"/>
      <w:lvlText w:val=""/>
      <w:lvlJc w:val="left"/>
      <w:pPr>
        <w:tabs>
          <w:tab w:val="num" w:pos="3600"/>
        </w:tabs>
        <w:ind w:left="3600" w:hanging="360"/>
      </w:pPr>
      <w:rPr>
        <w:rFonts w:ascii="Symbol" w:hAnsi="Symbol" w:hint="default"/>
      </w:rPr>
    </w:lvl>
    <w:lvl w:ilvl="4" w:tplc="47389A34" w:tentative="1">
      <w:start w:val="1"/>
      <w:numFmt w:val="bullet"/>
      <w:lvlText w:val="o"/>
      <w:lvlJc w:val="left"/>
      <w:pPr>
        <w:tabs>
          <w:tab w:val="num" w:pos="4320"/>
        </w:tabs>
        <w:ind w:left="4320" w:hanging="360"/>
      </w:pPr>
      <w:rPr>
        <w:rFonts w:ascii="Courier New" w:hAnsi="Courier New" w:cs="Wingdings" w:hint="default"/>
      </w:rPr>
    </w:lvl>
    <w:lvl w:ilvl="5" w:tplc="217CFB96" w:tentative="1">
      <w:start w:val="1"/>
      <w:numFmt w:val="bullet"/>
      <w:lvlText w:val=""/>
      <w:lvlJc w:val="left"/>
      <w:pPr>
        <w:tabs>
          <w:tab w:val="num" w:pos="5040"/>
        </w:tabs>
        <w:ind w:left="5040" w:hanging="360"/>
      </w:pPr>
      <w:rPr>
        <w:rFonts w:ascii="Wingdings" w:hAnsi="Wingdings" w:hint="default"/>
      </w:rPr>
    </w:lvl>
    <w:lvl w:ilvl="6" w:tplc="4D7E459C" w:tentative="1">
      <w:start w:val="1"/>
      <w:numFmt w:val="bullet"/>
      <w:lvlText w:val=""/>
      <w:lvlJc w:val="left"/>
      <w:pPr>
        <w:tabs>
          <w:tab w:val="num" w:pos="5760"/>
        </w:tabs>
        <w:ind w:left="5760" w:hanging="360"/>
      </w:pPr>
      <w:rPr>
        <w:rFonts w:ascii="Symbol" w:hAnsi="Symbol" w:hint="default"/>
      </w:rPr>
    </w:lvl>
    <w:lvl w:ilvl="7" w:tplc="F2A423B4" w:tentative="1">
      <w:start w:val="1"/>
      <w:numFmt w:val="bullet"/>
      <w:lvlText w:val="o"/>
      <w:lvlJc w:val="left"/>
      <w:pPr>
        <w:tabs>
          <w:tab w:val="num" w:pos="6480"/>
        </w:tabs>
        <w:ind w:left="6480" w:hanging="360"/>
      </w:pPr>
      <w:rPr>
        <w:rFonts w:ascii="Courier New" w:hAnsi="Courier New" w:cs="Wingdings" w:hint="default"/>
      </w:rPr>
    </w:lvl>
    <w:lvl w:ilvl="8" w:tplc="0D3628E0" w:tentative="1">
      <w:start w:val="1"/>
      <w:numFmt w:val="bullet"/>
      <w:lvlText w:val=""/>
      <w:lvlJc w:val="left"/>
      <w:pPr>
        <w:tabs>
          <w:tab w:val="num" w:pos="7200"/>
        </w:tabs>
        <w:ind w:left="7200" w:hanging="360"/>
      </w:pPr>
      <w:rPr>
        <w:rFonts w:ascii="Wingdings" w:hAnsi="Wingdings" w:hint="default"/>
      </w:rPr>
    </w:lvl>
  </w:abstractNum>
  <w:abstractNum w:abstractNumId="28">
    <w:nsid w:val="56960607"/>
    <w:multiLevelType w:val="hybridMultilevel"/>
    <w:tmpl w:val="D1F8B048"/>
    <w:lvl w:ilvl="0" w:tplc="86D4E59C">
      <w:start w:val="1"/>
      <w:numFmt w:val="decimal"/>
      <w:lvlText w:val="%1."/>
      <w:lvlJc w:val="left"/>
      <w:pPr>
        <w:tabs>
          <w:tab w:val="num" w:pos="1440"/>
        </w:tabs>
        <w:ind w:left="1440" w:hanging="720"/>
      </w:pPr>
      <w:rPr>
        <w:rFonts w:hint="default"/>
      </w:rPr>
    </w:lvl>
    <w:lvl w:ilvl="1" w:tplc="3B1C1B48" w:tentative="1">
      <w:start w:val="1"/>
      <w:numFmt w:val="lowerLetter"/>
      <w:lvlText w:val="%2."/>
      <w:lvlJc w:val="left"/>
      <w:pPr>
        <w:tabs>
          <w:tab w:val="num" w:pos="1800"/>
        </w:tabs>
        <w:ind w:left="1800" w:hanging="360"/>
      </w:pPr>
    </w:lvl>
    <w:lvl w:ilvl="2" w:tplc="22CEB75E" w:tentative="1">
      <w:start w:val="1"/>
      <w:numFmt w:val="lowerRoman"/>
      <w:lvlText w:val="%3."/>
      <w:lvlJc w:val="right"/>
      <w:pPr>
        <w:tabs>
          <w:tab w:val="num" w:pos="2520"/>
        </w:tabs>
        <w:ind w:left="2520" w:hanging="180"/>
      </w:pPr>
    </w:lvl>
    <w:lvl w:ilvl="3" w:tplc="05BE93A4" w:tentative="1">
      <w:start w:val="1"/>
      <w:numFmt w:val="decimal"/>
      <w:lvlText w:val="%4."/>
      <w:lvlJc w:val="left"/>
      <w:pPr>
        <w:tabs>
          <w:tab w:val="num" w:pos="3240"/>
        </w:tabs>
        <w:ind w:left="3240" w:hanging="360"/>
      </w:pPr>
    </w:lvl>
    <w:lvl w:ilvl="4" w:tplc="9558EBB8" w:tentative="1">
      <w:start w:val="1"/>
      <w:numFmt w:val="lowerLetter"/>
      <w:lvlText w:val="%5."/>
      <w:lvlJc w:val="left"/>
      <w:pPr>
        <w:tabs>
          <w:tab w:val="num" w:pos="3960"/>
        </w:tabs>
        <w:ind w:left="3960" w:hanging="360"/>
      </w:pPr>
    </w:lvl>
    <w:lvl w:ilvl="5" w:tplc="7D6613B8" w:tentative="1">
      <w:start w:val="1"/>
      <w:numFmt w:val="lowerRoman"/>
      <w:lvlText w:val="%6."/>
      <w:lvlJc w:val="right"/>
      <w:pPr>
        <w:tabs>
          <w:tab w:val="num" w:pos="4680"/>
        </w:tabs>
        <w:ind w:left="4680" w:hanging="180"/>
      </w:pPr>
    </w:lvl>
    <w:lvl w:ilvl="6" w:tplc="E55CB7A4" w:tentative="1">
      <w:start w:val="1"/>
      <w:numFmt w:val="decimal"/>
      <w:lvlText w:val="%7."/>
      <w:lvlJc w:val="left"/>
      <w:pPr>
        <w:tabs>
          <w:tab w:val="num" w:pos="5400"/>
        </w:tabs>
        <w:ind w:left="5400" w:hanging="360"/>
      </w:pPr>
    </w:lvl>
    <w:lvl w:ilvl="7" w:tplc="96A24256" w:tentative="1">
      <w:start w:val="1"/>
      <w:numFmt w:val="lowerLetter"/>
      <w:lvlText w:val="%8."/>
      <w:lvlJc w:val="left"/>
      <w:pPr>
        <w:tabs>
          <w:tab w:val="num" w:pos="6120"/>
        </w:tabs>
        <w:ind w:left="6120" w:hanging="360"/>
      </w:pPr>
    </w:lvl>
    <w:lvl w:ilvl="8" w:tplc="6522375C" w:tentative="1">
      <w:start w:val="1"/>
      <w:numFmt w:val="lowerRoman"/>
      <w:lvlText w:val="%9."/>
      <w:lvlJc w:val="right"/>
      <w:pPr>
        <w:tabs>
          <w:tab w:val="num" w:pos="6840"/>
        </w:tabs>
        <w:ind w:left="6840" w:hanging="180"/>
      </w:pPr>
    </w:lvl>
  </w:abstractNum>
  <w:abstractNum w:abstractNumId="29">
    <w:nsid w:val="58032B03"/>
    <w:multiLevelType w:val="hybridMultilevel"/>
    <w:tmpl w:val="86E686F2"/>
    <w:lvl w:ilvl="0" w:tplc="212E54C2">
      <w:start w:val="1"/>
      <w:numFmt w:val="bullet"/>
      <w:lvlText w:val=""/>
      <w:lvlJc w:val="left"/>
      <w:pPr>
        <w:tabs>
          <w:tab w:val="num" w:pos="720"/>
        </w:tabs>
        <w:ind w:left="720" w:hanging="360"/>
      </w:pPr>
      <w:rPr>
        <w:rFonts w:ascii="Wingdings" w:hAnsi="Wingdings" w:hint="default"/>
      </w:rPr>
    </w:lvl>
    <w:lvl w:ilvl="1" w:tplc="2C90F39A" w:tentative="1">
      <w:start w:val="1"/>
      <w:numFmt w:val="bullet"/>
      <w:lvlText w:val="o"/>
      <w:lvlJc w:val="left"/>
      <w:pPr>
        <w:tabs>
          <w:tab w:val="num" w:pos="1440"/>
        </w:tabs>
        <w:ind w:left="1440" w:hanging="360"/>
      </w:pPr>
      <w:rPr>
        <w:rFonts w:ascii="Courier New" w:hAnsi="Courier New" w:hint="default"/>
      </w:rPr>
    </w:lvl>
    <w:lvl w:ilvl="2" w:tplc="18AAA3B4" w:tentative="1">
      <w:start w:val="1"/>
      <w:numFmt w:val="bullet"/>
      <w:lvlText w:val=""/>
      <w:lvlJc w:val="left"/>
      <w:pPr>
        <w:tabs>
          <w:tab w:val="num" w:pos="2160"/>
        </w:tabs>
        <w:ind w:left="2160" w:hanging="360"/>
      </w:pPr>
      <w:rPr>
        <w:rFonts w:ascii="Wingdings" w:hAnsi="Wingdings" w:hint="default"/>
      </w:rPr>
    </w:lvl>
    <w:lvl w:ilvl="3" w:tplc="C3A2BED8" w:tentative="1">
      <w:start w:val="1"/>
      <w:numFmt w:val="bullet"/>
      <w:lvlText w:val=""/>
      <w:lvlJc w:val="left"/>
      <w:pPr>
        <w:tabs>
          <w:tab w:val="num" w:pos="2880"/>
        </w:tabs>
        <w:ind w:left="2880" w:hanging="360"/>
      </w:pPr>
      <w:rPr>
        <w:rFonts w:ascii="Symbol" w:hAnsi="Symbol" w:hint="default"/>
      </w:rPr>
    </w:lvl>
    <w:lvl w:ilvl="4" w:tplc="0EF410AA" w:tentative="1">
      <w:start w:val="1"/>
      <w:numFmt w:val="bullet"/>
      <w:lvlText w:val="o"/>
      <w:lvlJc w:val="left"/>
      <w:pPr>
        <w:tabs>
          <w:tab w:val="num" w:pos="3600"/>
        </w:tabs>
        <w:ind w:left="3600" w:hanging="360"/>
      </w:pPr>
      <w:rPr>
        <w:rFonts w:ascii="Courier New" w:hAnsi="Courier New" w:hint="default"/>
      </w:rPr>
    </w:lvl>
    <w:lvl w:ilvl="5" w:tplc="B3123C0A" w:tentative="1">
      <w:start w:val="1"/>
      <w:numFmt w:val="bullet"/>
      <w:lvlText w:val=""/>
      <w:lvlJc w:val="left"/>
      <w:pPr>
        <w:tabs>
          <w:tab w:val="num" w:pos="4320"/>
        </w:tabs>
        <w:ind w:left="4320" w:hanging="360"/>
      </w:pPr>
      <w:rPr>
        <w:rFonts w:ascii="Wingdings" w:hAnsi="Wingdings" w:hint="default"/>
      </w:rPr>
    </w:lvl>
    <w:lvl w:ilvl="6" w:tplc="D7A451C6" w:tentative="1">
      <w:start w:val="1"/>
      <w:numFmt w:val="bullet"/>
      <w:lvlText w:val=""/>
      <w:lvlJc w:val="left"/>
      <w:pPr>
        <w:tabs>
          <w:tab w:val="num" w:pos="5040"/>
        </w:tabs>
        <w:ind w:left="5040" w:hanging="360"/>
      </w:pPr>
      <w:rPr>
        <w:rFonts w:ascii="Symbol" w:hAnsi="Symbol" w:hint="default"/>
      </w:rPr>
    </w:lvl>
    <w:lvl w:ilvl="7" w:tplc="9AEA8E12" w:tentative="1">
      <w:start w:val="1"/>
      <w:numFmt w:val="bullet"/>
      <w:lvlText w:val="o"/>
      <w:lvlJc w:val="left"/>
      <w:pPr>
        <w:tabs>
          <w:tab w:val="num" w:pos="5760"/>
        </w:tabs>
        <w:ind w:left="5760" w:hanging="360"/>
      </w:pPr>
      <w:rPr>
        <w:rFonts w:ascii="Courier New" w:hAnsi="Courier New" w:hint="default"/>
      </w:rPr>
    </w:lvl>
    <w:lvl w:ilvl="8" w:tplc="AD5C4AA8" w:tentative="1">
      <w:start w:val="1"/>
      <w:numFmt w:val="bullet"/>
      <w:lvlText w:val=""/>
      <w:lvlJc w:val="left"/>
      <w:pPr>
        <w:tabs>
          <w:tab w:val="num" w:pos="6480"/>
        </w:tabs>
        <w:ind w:left="6480" w:hanging="360"/>
      </w:pPr>
      <w:rPr>
        <w:rFonts w:ascii="Wingdings" w:hAnsi="Wingdings" w:hint="default"/>
      </w:rPr>
    </w:lvl>
  </w:abstractNum>
  <w:abstractNum w:abstractNumId="30">
    <w:nsid w:val="59612174"/>
    <w:multiLevelType w:val="hybridMultilevel"/>
    <w:tmpl w:val="F872B934"/>
    <w:lvl w:ilvl="0" w:tplc="9F7CDC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9D0DF4"/>
    <w:multiLevelType w:val="hybridMultilevel"/>
    <w:tmpl w:val="D4DCAB34"/>
    <w:lvl w:ilvl="0" w:tplc="2992534A">
      <w:start w:val="1"/>
      <w:numFmt w:val="decimal"/>
      <w:lvlText w:val="%1."/>
      <w:lvlJc w:val="left"/>
      <w:pPr>
        <w:tabs>
          <w:tab w:val="num" w:pos="720"/>
        </w:tabs>
        <w:ind w:left="720" w:hanging="360"/>
      </w:pPr>
    </w:lvl>
    <w:lvl w:ilvl="1" w:tplc="B1CC57EA">
      <w:start w:val="1"/>
      <w:numFmt w:val="lowerLetter"/>
      <w:lvlText w:val="%2."/>
      <w:lvlJc w:val="left"/>
      <w:pPr>
        <w:tabs>
          <w:tab w:val="num" w:pos="1440"/>
        </w:tabs>
        <w:ind w:left="1440" w:hanging="360"/>
      </w:pPr>
    </w:lvl>
    <w:lvl w:ilvl="2" w:tplc="44DE65D8">
      <w:start w:val="6"/>
      <w:numFmt w:val="bullet"/>
      <w:lvlText w:val=""/>
      <w:lvlJc w:val="left"/>
      <w:pPr>
        <w:tabs>
          <w:tab w:val="num" w:pos="2700"/>
        </w:tabs>
        <w:ind w:left="2700" w:hanging="720"/>
      </w:pPr>
      <w:rPr>
        <w:rFonts w:ascii="Symbol" w:eastAsia="Times New Roman" w:hAnsi="Symbol" w:cs="Times New Roman" w:hint="default"/>
      </w:rPr>
    </w:lvl>
    <w:lvl w:ilvl="3" w:tplc="97668E2C" w:tentative="1">
      <w:start w:val="1"/>
      <w:numFmt w:val="decimal"/>
      <w:lvlText w:val="%4."/>
      <w:lvlJc w:val="left"/>
      <w:pPr>
        <w:tabs>
          <w:tab w:val="num" w:pos="2880"/>
        </w:tabs>
        <w:ind w:left="2880" w:hanging="360"/>
      </w:pPr>
    </w:lvl>
    <w:lvl w:ilvl="4" w:tplc="B9D49A26" w:tentative="1">
      <w:start w:val="1"/>
      <w:numFmt w:val="lowerLetter"/>
      <w:lvlText w:val="%5."/>
      <w:lvlJc w:val="left"/>
      <w:pPr>
        <w:tabs>
          <w:tab w:val="num" w:pos="3600"/>
        </w:tabs>
        <w:ind w:left="3600" w:hanging="360"/>
      </w:pPr>
    </w:lvl>
    <w:lvl w:ilvl="5" w:tplc="212C1224" w:tentative="1">
      <w:start w:val="1"/>
      <w:numFmt w:val="lowerRoman"/>
      <w:lvlText w:val="%6."/>
      <w:lvlJc w:val="right"/>
      <w:pPr>
        <w:tabs>
          <w:tab w:val="num" w:pos="4320"/>
        </w:tabs>
        <w:ind w:left="4320" w:hanging="180"/>
      </w:pPr>
    </w:lvl>
    <w:lvl w:ilvl="6" w:tplc="5D92433E" w:tentative="1">
      <w:start w:val="1"/>
      <w:numFmt w:val="decimal"/>
      <w:lvlText w:val="%7."/>
      <w:lvlJc w:val="left"/>
      <w:pPr>
        <w:tabs>
          <w:tab w:val="num" w:pos="5040"/>
        </w:tabs>
        <w:ind w:left="5040" w:hanging="360"/>
      </w:pPr>
    </w:lvl>
    <w:lvl w:ilvl="7" w:tplc="2FCADB7E" w:tentative="1">
      <w:start w:val="1"/>
      <w:numFmt w:val="lowerLetter"/>
      <w:lvlText w:val="%8."/>
      <w:lvlJc w:val="left"/>
      <w:pPr>
        <w:tabs>
          <w:tab w:val="num" w:pos="5760"/>
        </w:tabs>
        <w:ind w:left="5760" w:hanging="360"/>
      </w:pPr>
    </w:lvl>
    <w:lvl w:ilvl="8" w:tplc="2EEA39D8" w:tentative="1">
      <w:start w:val="1"/>
      <w:numFmt w:val="lowerRoman"/>
      <w:lvlText w:val="%9."/>
      <w:lvlJc w:val="right"/>
      <w:pPr>
        <w:tabs>
          <w:tab w:val="num" w:pos="6480"/>
        </w:tabs>
        <w:ind w:left="6480" w:hanging="180"/>
      </w:pPr>
    </w:lvl>
  </w:abstractNum>
  <w:abstractNum w:abstractNumId="32">
    <w:nsid w:val="61CC0CB6"/>
    <w:multiLevelType w:val="hybridMultilevel"/>
    <w:tmpl w:val="B60EB746"/>
    <w:lvl w:ilvl="0" w:tplc="17E65AD8">
      <w:start w:val="1"/>
      <w:numFmt w:val="bullet"/>
      <w:lvlText w:val=""/>
      <w:lvlJc w:val="left"/>
      <w:pPr>
        <w:tabs>
          <w:tab w:val="num" w:pos="720"/>
        </w:tabs>
        <w:ind w:left="720" w:hanging="360"/>
      </w:pPr>
      <w:rPr>
        <w:rFonts w:ascii="Wingdings" w:hAnsi="Wingdings" w:hint="default"/>
      </w:rPr>
    </w:lvl>
    <w:lvl w:ilvl="1" w:tplc="80A84994" w:tentative="1">
      <w:start w:val="1"/>
      <w:numFmt w:val="bullet"/>
      <w:lvlText w:val="o"/>
      <w:lvlJc w:val="left"/>
      <w:pPr>
        <w:tabs>
          <w:tab w:val="num" w:pos="1440"/>
        </w:tabs>
        <w:ind w:left="1440" w:hanging="360"/>
      </w:pPr>
      <w:rPr>
        <w:rFonts w:ascii="Courier New" w:hAnsi="Courier New" w:hint="default"/>
      </w:rPr>
    </w:lvl>
    <w:lvl w:ilvl="2" w:tplc="1B5ABB60" w:tentative="1">
      <w:start w:val="1"/>
      <w:numFmt w:val="bullet"/>
      <w:lvlText w:val=""/>
      <w:lvlJc w:val="left"/>
      <w:pPr>
        <w:tabs>
          <w:tab w:val="num" w:pos="2160"/>
        </w:tabs>
        <w:ind w:left="2160" w:hanging="360"/>
      </w:pPr>
      <w:rPr>
        <w:rFonts w:ascii="Wingdings" w:hAnsi="Wingdings" w:hint="default"/>
      </w:rPr>
    </w:lvl>
    <w:lvl w:ilvl="3" w:tplc="C62C38FE" w:tentative="1">
      <w:start w:val="1"/>
      <w:numFmt w:val="bullet"/>
      <w:lvlText w:val=""/>
      <w:lvlJc w:val="left"/>
      <w:pPr>
        <w:tabs>
          <w:tab w:val="num" w:pos="2880"/>
        </w:tabs>
        <w:ind w:left="2880" w:hanging="360"/>
      </w:pPr>
      <w:rPr>
        <w:rFonts w:ascii="Symbol" w:hAnsi="Symbol" w:hint="default"/>
      </w:rPr>
    </w:lvl>
    <w:lvl w:ilvl="4" w:tplc="DA26A460" w:tentative="1">
      <w:start w:val="1"/>
      <w:numFmt w:val="bullet"/>
      <w:lvlText w:val="o"/>
      <w:lvlJc w:val="left"/>
      <w:pPr>
        <w:tabs>
          <w:tab w:val="num" w:pos="3600"/>
        </w:tabs>
        <w:ind w:left="3600" w:hanging="360"/>
      </w:pPr>
      <w:rPr>
        <w:rFonts w:ascii="Courier New" w:hAnsi="Courier New" w:hint="default"/>
      </w:rPr>
    </w:lvl>
    <w:lvl w:ilvl="5" w:tplc="8F60F432" w:tentative="1">
      <w:start w:val="1"/>
      <w:numFmt w:val="bullet"/>
      <w:lvlText w:val=""/>
      <w:lvlJc w:val="left"/>
      <w:pPr>
        <w:tabs>
          <w:tab w:val="num" w:pos="4320"/>
        </w:tabs>
        <w:ind w:left="4320" w:hanging="360"/>
      </w:pPr>
      <w:rPr>
        <w:rFonts w:ascii="Wingdings" w:hAnsi="Wingdings" w:hint="default"/>
      </w:rPr>
    </w:lvl>
    <w:lvl w:ilvl="6" w:tplc="C0644832" w:tentative="1">
      <w:start w:val="1"/>
      <w:numFmt w:val="bullet"/>
      <w:lvlText w:val=""/>
      <w:lvlJc w:val="left"/>
      <w:pPr>
        <w:tabs>
          <w:tab w:val="num" w:pos="5040"/>
        </w:tabs>
        <w:ind w:left="5040" w:hanging="360"/>
      </w:pPr>
      <w:rPr>
        <w:rFonts w:ascii="Symbol" w:hAnsi="Symbol" w:hint="default"/>
      </w:rPr>
    </w:lvl>
    <w:lvl w:ilvl="7" w:tplc="F882294A" w:tentative="1">
      <w:start w:val="1"/>
      <w:numFmt w:val="bullet"/>
      <w:lvlText w:val="o"/>
      <w:lvlJc w:val="left"/>
      <w:pPr>
        <w:tabs>
          <w:tab w:val="num" w:pos="5760"/>
        </w:tabs>
        <w:ind w:left="5760" w:hanging="360"/>
      </w:pPr>
      <w:rPr>
        <w:rFonts w:ascii="Courier New" w:hAnsi="Courier New" w:hint="default"/>
      </w:rPr>
    </w:lvl>
    <w:lvl w:ilvl="8" w:tplc="73A8628A" w:tentative="1">
      <w:start w:val="1"/>
      <w:numFmt w:val="bullet"/>
      <w:lvlText w:val=""/>
      <w:lvlJc w:val="left"/>
      <w:pPr>
        <w:tabs>
          <w:tab w:val="num" w:pos="6480"/>
        </w:tabs>
        <w:ind w:left="6480" w:hanging="360"/>
      </w:pPr>
      <w:rPr>
        <w:rFonts w:ascii="Wingdings" w:hAnsi="Wingdings" w:hint="default"/>
      </w:rPr>
    </w:lvl>
  </w:abstractNum>
  <w:abstractNum w:abstractNumId="33">
    <w:nsid w:val="62372194"/>
    <w:multiLevelType w:val="hybridMultilevel"/>
    <w:tmpl w:val="D3645908"/>
    <w:lvl w:ilvl="0" w:tplc="29062216">
      <w:start w:val="1"/>
      <w:numFmt w:val="bullet"/>
      <w:lvlText w:val=""/>
      <w:lvlJc w:val="left"/>
      <w:pPr>
        <w:tabs>
          <w:tab w:val="num" w:pos="360"/>
        </w:tabs>
        <w:ind w:left="360" w:hanging="360"/>
      </w:pPr>
      <w:rPr>
        <w:rFonts w:ascii="Wingdings" w:hAnsi="Wingdings" w:hint="default"/>
      </w:rPr>
    </w:lvl>
    <w:lvl w:ilvl="1" w:tplc="01BE53F8" w:tentative="1">
      <w:start w:val="1"/>
      <w:numFmt w:val="bullet"/>
      <w:lvlText w:val="o"/>
      <w:lvlJc w:val="left"/>
      <w:pPr>
        <w:tabs>
          <w:tab w:val="num" w:pos="1080"/>
        </w:tabs>
        <w:ind w:left="1080" w:hanging="360"/>
      </w:pPr>
      <w:rPr>
        <w:rFonts w:ascii="Courier New" w:hAnsi="Courier New" w:hint="default"/>
      </w:rPr>
    </w:lvl>
    <w:lvl w:ilvl="2" w:tplc="E158A604" w:tentative="1">
      <w:start w:val="1"/>
      <w:numFmt w:val="bullet"/>
      <w:lvlText w:val=""/>
      <w:lvlJc w:val="left"/>
      <w:pPr>
        <w:tabs>
          <w:tab w:val="num" w:pos="1800"/>
        </w:tabs>
        <w:ind w:left="1800" w:hanging="360"/>
      </w:pPr>
      <w:rPr>
        <w:rFonts w:ascii="Wingdings" w:hAnsi="Wingdings" w:hint="default"/>
      </w:rPr>
    </w:lvl>
    <w:lvl w:ilvl="3" w:tplc="66985806" w:tentative="1">
      <w:start w:val="1"/>
      <w:numFmt w:val="bullet"/>
      <w:lvlText w:val=""/>
      <w:lvlJc w:val="left"/>
      <w:pPr>
        <w:tabs>
          <w:tab w:val="num" w:pos="2520"/>
        </w:tabs>
        <w:ind w:left="2520" w:hanging="360"/>
      </w:pPr>
      <w:rPr>
        <w:rFonts w:ascii="Symbol" w:hAnsi="Symbol" w:hint="default"/>
      </w:rPr>
    </w:lvl>
    <w:lvl w:ilvl="4" w:tplc="788E5B82" w:tentative="1">
      <w:start w:val="1"/>
      <w:numFmt w:val="bullet"/>
      <w:lvlText w:val="o"/>
      <w:lvlJc w:val="left"/>
      <w:pPr>
        <w:tabs>
          <w:tab w:val="num" w:pos="3240"/>
        </w:tabs>
        <w:ind w:left="3240" w:hanging="360"/>
      </w:pPr>
      <w:rPr>
        <w:rFonts w:ascii="Courier New" w:hAnsi="Courier New" w:hint="default"/>
      </w:rPr>
    </w:lvl>
    <w:lvl w:ilvl="5" w:tplc="DE6A4BD4" w:tentative="1">
      <w:start w:val="1"/>
      <w:numFmt w:val="bullet"/>
      <w:lvlText w:val=""/>
      <w:lvlJc w:val="left"/>
      <w:pPr>
        <w:tabs>
          <w:tab w:val="num" w:pos="3960"/>
        </w:tabs>
        <w:ind w:left="3960" w:hanging="360"/>
      </w:pPr>
      <w:rPr>
        <w:rFonts w:ascii="Wingdings" w:hAnsi="Wingdings" w:hint="default"/>
      </w:rPr>
    </w:lvl>
    <w:lvl w:ilvl="6" w:tplc="7D7A2B06" w:tentative="1">
      <w:start w:val="1"/>
      <w:numFmt w:val="bullet"/>
      <w:lvlText w:val=""/>
      <w:lvlJc w:val="left"/>
      <w:pPr>
        <w:tabs>
          <w:tab w:val="num" w:pos="4680"/>
        </w:tabs>
        <w:ind w:left="4680" w:hanging="360"/>
      </w:pPr>
      <w:rPr>
        <w:rFonts w:ascii="Symbol" w:hAnsi="Symbol" w:hint="default"/>
      </w:rPr>
    </w:lvl>
    <w:lvl w:ilvl="7" w:tplc="E646A022" w:tentative="1">
      <w:start w:val="1"/>
      <w:numFmt w:val="bullet"/>
      <w:lvlText w:val="o"/>
      <w:lvlJc w:val="left"/>
      <w:pPr>
        <w:tabs>
          <w:tab w:val="num" w:pos="5400"/>
        </w:tabs>
        <w:ind w:left="5400" w:hanging="360"/>
      </w:pPr>
      <w:rPr>
        <w:rFonts w:ascii="Courier New" w:hAnsi="Courier New" w:hint="default"/>
      </w:rPr>
    </w:lvl>
    <w:lvl w:ilvl="8" w:tplc="C17E84DA" w:tentative="1">
      <w:start w:val="1"/>
      <w:numFmt w:val="bullet"/>
      <w:lvlText w:val=""/>
      <w:lvlJc w:val="left"/>
      <w:pPr>
        <w:tabs>
          <w:tab w:val="num" w:pos="6120"/>
        </w:tabs>
        <w:ind w:left="6120" w:hanging="360"/>
      </w:pPr>
      <w:rPr>
        <w:rFonts w:ascii="Wingdings" w:hAnsi="Wingdings" w:hint="default"/>
      </w:rPr>
    </w:lvl>
  </w:abstractNum>
  <w:abstractNum w:abstractNumId="34">
    <w:nsid w:val="65D609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A5E53CD"/>
    <w:multiLevelType w:val="hybridMultilevel"/>
    <w:tmpl w:val="E0E427E8"/>
    <w:lvl w:ilvl="0" w:tplc="3EA0DCD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7830D5"/>
    <w:multiLevelType w:val="hybridMultilevel"/>
    <w:tmpl w:val="1A7C5DA0"/>
    <w:lvl w:ilvl="0" w:tplc="F54867A2">
      <w:start w:val="6"/>
      <w:numFmt w:val="decimal"/>
      <w:lvlText w:val="%1."/>
      <w:lvlJc w:val="left"/>
      <w:pPr>
        <w:tabs>
          <w:tab w:val="num" w:pos="1080"/>
        </w:tabs>
        <w:ind w:left="1080" w:hanging="720"/>
      </w:pPr>
      <w:rPr>
        <w:rFonts w:hint="default"/>
      </w:rPr>
    </w:lvl>
    <w:lvl w:ilvl="1" w:tplc="23B8D27C" w:tentative="1">
      <w:start w:val="1"/>
      <w:numFmt w:val="lowerLetter"/>
      <w:lvlText w:val="%2."/>
      <w:lvlJc w:val="left"/>
      <w:pPr>
        <w:tabs>
          <w:tab w:val="num" w:pos="1440"/>
        </w:tabs>
        <w:ind w:left="1440" w:hanging="360"/>
      </w:pPr>
    </w:lvl>
    <w:lvl w:ilvl="2" w:tplc="931AD054" w:tentative="1">
      <w:start w:val="1"/>
      <w:numFmt w:val="lowerRoman"/>
      <w:lvlText w:val="%3."/>
      <w:lvlJc w:val="right"/>
      <w:pPr>
        <w:tabs>
          <w:tab w:val="num" w:pos="2160"/>
        </w:tabs>
        <w:ind w:left="2160" w:hanging="180"/>
      </w:pPr>
    </w:lvl>
    <w:lvl w:ilvl="3" w:tplc="9F18F068" w:tentative="1">
      <w:start w:val="1"/>
      <w:numFmt w:val="decimal"/>
      <w:lvlText w:val="%4."/>
      <w:lvlJc w:val="left"/>
      <w:pPr>
        <w:tabs>
          <w:tab w:val="num" w:pos="2880"/>
        </w:tabs>
        <w:ind w:left="2880" w:hanging="360"/>
      </w:pPr>
    </w:lvl>
    <w:lvl w:ilvl="4" w:tplc="5B147BAE" w:tentative="1">
      <w:start w:val="1"/>
      <w:numFmt w:val="lowerLetter"/>
      <w:lvlText w:val="%5."/>
      <w:lvlJc w:val="left"/>
      <w:pPr>
        <w:tabs>
          <w:tab w:val="num" w:pos="3600"/>
        </w:tabs>
        <w:ind w:left="3600" w:hanging="360"/>
      </w:pPr>
    </w:lvl>
    <w:lvl w:ilvl="5" w:tplc="4DEA9796" w:tentative="1">
      <w:start w:val="1"/>
      <w:numFmt w:val="lowerRoman"/>
      <w:lvlText w:val="%6."/>
      <w:lvlJc w:val="right"/>
      <w:pPr>
        <w:tabs>
          <w:tab w:val="num" w:pos="4320"/>
        </w:tabs>
        <w:ind w:left="4320" w:hanging="180"/>
      </w:pPr>
    </w:lvl>
    <w:lvl w:ilvl="6" w:tplc="DB526342" w:tentative="1">
      <w:start w:val="1"/>
      <w:numFmt w:val="decimal"/>
      <w:lvlText w:val="%7."/>
      <w:lvlJc w:val="left"/>
      <w:pPr>
        <w:tabs>
          <w:tab w:val="num" w:pos="5040"/>
        </w:tabs>
        <w:ind w:left="5040" w:hanging="360"/>
      </w:pPr>
    </w:lvl>
    <w:lvl w:ilvl="7" w:tplc="4F0AC478" w:tentative="1">
      <w:start w:val="1"/>
      <w:numFmt w:val="lowerLetter"/>
      <w:lvlText w:val="%8."/>
      <w:lvlJc w:val="left"/>
      <w:pPr>
        <w:tabs>
          <w:tab w:val="num" w:pos="5760"/>
        </w:tabs>
        <w:ind w:left="5760" w:hanging="360"/>
      </w:pPr>
    </w:lvl>
    <w:lvl w:ilvl="8" w:tplc="C03E923E" w:tentative="1">
      <w:start w:val="1"/>
      <w:numFmt w:val="lowerRoman"/>
      <w:lvlText w:val="%9."/>
      <w:lvlJc w:val="right"/>
      <w:pPr>
        <w:tabs>
          <w:tab w:val="num" w:pos="6480"/>
        </w:tabs>
        <w:ind w:left="6480" w:hanging="180"/>
      </w:pPr>
    </w:lvl>
  </w:abstractNum>
  <w:abstractNum w:abstractNumId="37">
    <w:nsid w:val="744970F2"/>
    <w:multiLevelType w:val="hybridMultilevel"/>
    <w:tmpl w:val="27984736"/>
    <w:lvl w:ilvl="0" w:tplc="1592EF74">
      <w:start w:val="1"/>
      <w:numFmt w:val="decimal"/>
      <w:lvlText w:val="%1."/>
      <w:lvlJc w:val="left"/>
      <w:pPr>
        <w:tabs>
          <w:tab w:val="num" w:pos="720"/>
        </w:tabs>
        <w:ind w:left="720" w:hanging="360"/>
      </w:pPr>
      <w:rPr>
        <w:rFonts w:hint="default"/>
      </w:rPr>
    </w:lvl>
    <w:lvl w:ilvl="1" w:tplc="FF620418">
      <w:start w:val="1"/>
      <w:numFmt w:val="bullet"/>
      <w:lvlText w:val=""/>
      <w:lvlJc w:val="left"/>
      <w:pPr>
        <w:tabs>
          <w:tab w:val="num" w:pos="1440"/>
        </w:tabs>
        <w:ind w:left="1440" w:hanging="360"/>
      </w:pPr>
      <w:rPr>
        <w:rFonts w:ascii="Symbol" w:hAnsi="Symbol" w:hint="default"/>
      </w:rPr>
    </w:lvl>
    <w:lvl w:ilvl="2" w:tplc="909EA608" w:tentative="1">
      <w:start w:val="1"/>
      <w:numFmt w:val="lowerRoman"/>
      <w:lvlText w:val="%3."/>
      <w:lvlJc w:val="right"/>
      <w:pPr>
        <w:tabs>
          <w:tab w:val="num" w:pos="2160"/>
        </w:tabs>
        <w:ind w:left="2160" w:hanging="180"/>
      </w:pPr>
    </w:lvl>
    <w:lvl w:ilvl="3" w:tplc="097A0706" w:tentative="1">
      <w:start w:val="1"/>
      <w:numFmt w:val="decimal"/>
      <w:lvlText w:val="%4."/>
      <w:lvlJc w:val="left"/>
      <w:pPr>
        <w:tabs>
          <w:tab w:val="num" w:pos="2880"/>
        </w:tabs>
        <w:ind w:left="2880" w:hanging="360"/>
      </w:pPr>
    </w:lvl>
    <w:lvl w:ilvl="4" w:tplc="C2F0F068" w:tentative="1">
      <w:start w:val="1"/>
      <w:numFmt w:val="lowerLetter"/>
      <w:lvlText w:val="%5."/>
      <w:lvlJc w:val="left"/>
      <w:pPr>
        <w:tabs>
          <w:tab w:val="num" w:pos="3600"/>
        </w:tabs>
        <w:ind w:left="3600" w:hanging="360"/>
      </w:pPr>
    </w:lvl>
    <w:lvl w:ilvl="5" w:tplc="744AC29C" w:tentative="1">
      <w:start w:val="1"/>
      <w:numFmt w:val="lowerRoman"/>
      <w:lvlText w:val="%6."/>
      <w:lvlJc w:val="right"/>
      <w:pPr>
        <w:tabs>
          <w:tab w:val="num" w:pos="4320"/>
        </w:tabs>
        <w:ind w:left="4320" w:hanging="180"/>
      </w:pPr>
    </w:lvl>
    <w:lvl w:ilvl="6" w:tplc="6610F640" w:tentative="1">
      <w:start w:val="1"/>
      <w:numFmt w:val="decimal"/>
      <w:lvlText w:val="%7."/>
      <w:lvlJc w:val="left"/>
      <w:pPr>
        <w:tabs>
          <w:tab w:val="num" w:pos="5040"/>
        </w:tabs>
        <w:ind w:left="5040" w:hanging="360"/>
      </w:pPr>
    </w:lvl>
    <w:lvl w:ilvl="7" w:tplc="915CEF18" w:tentative="1">
      <w:start w:val="1"/>
      <w:numFmt w:val="lowerLetter"/>
      <w:lvlText w:val="%8."/>
      <w:lvlJc w:val="left"/>
      <w:pPr>
        <w:tabs>
          <w:tab w:val="num" w:pos="5760"/>
        </w:tabs>
        <w:ind w:left="5760" w:hanging="360"/>
      </w:pPr>
    </w:lvl>
    <w:lvl w:ilvl="8" w:tplc="21E48642" w:tentative="1">
      <w:start w:val="1"/>
      <w:numFmt w:val="lowerRoman"/>
      <w:lvlText w:val="%9."/>
      <w:lvlJc w:val="right"/>
      <w:pPr>
        <w:tabs>
          <w:tab w:val="num" w:pos="6480"/>
        </w:tabs>
        <w:ind w:left="6480" w:hanging="180"/>
      </w:pPr>
    </w:lvl>
  </w:abstractNum>
  <w:abstractNum w:abstractNumId="38">
    <w:nsid w:val="75075CC1"/>
    <w:multiLevelType w:val="hybridMultilevel"/>
    <w:tmpl w:val="9CE46788"/>
    <w:lvl w:ilvl="0" w:tplc="5BFC6120">
      <w:start w:val="7"/>
      <w:numFmt w:val="decimal"/>
      <w:lvlText w:val="%1."/>
      <w:lvlJc w:val="left"/>
      <w:pPr>
        <w:tabs>
          <w:tab w:val="num" w:pos="720"/>
        </w:tabs>
        <w:ind w:left="720" w:hanging="360"/>
      </w:pPr>
      <w:rPr>
        <w:rFonts w:hint="default"/>
      </w:rPr>
    </w:lvl>
    <w:lvl w:ilvl="1" w:tplc="6D280124" w:tentative="1">
      <w:start w:val="1"/>
      <w:numFmt w:val="lowerLetter"/>
      <w:lvlText w:val="%2."/>
      <w:lvlJc w:val="left"/>
      <w:pPr>
        <w:tabs>
          <w:tab w:val="num" w:pos="1440"/>
        </w:tabs>
        <w:ind w:left="1440" w:hanging="360"/>
      </w:pPr>
    </w:lvl>
    <w:lvl w:ilvl="2" w:tplc="1DB06E34" w:tentative="1">
      <w:start w:val="1"/>
      <w:numFmt w:val="lowerRoman"/>
      <w:lvlText w:val="%3."/>
      <w:lvlJc w:val="right"/>
      <w:pPr>
        <w:tabs>
          <w:tab w:val="num" w:pos="2160"/>
        </w:tabs>
        <w:ind w:left="2160" w:hanging="180"/>
      </w:pPr>
    </w:lvl>
    <w:lvl w:ilvl="3" w:tplc="2CF630B2" w:tentative="1">
      <w:start w:val="1"/>
      <w:numFmt w:val="decimal"/>
      <w:lvlText w:val="%4."/>
      <w:lvlJc w:val="left"/>
      <w:pPr>
        <w:tabs>
          <w:tab w:val="num" w:pos="2880"/>
        </w:tabs>
        <w:ind w:left="2880" w:hanging="360"/>
      </w:pPr>
    </w:lvl>
    <w:lvl w:ilvl="4" w:tplc="A93A900A" w:tentative="1">
      <w:start w:val="1"/>
      <w:numFmt w:val="lowerLetter"/>
      <w:lvlText w:val="%5."/>
      <w:lvlJc w:val="left"/>
      <w:pPr>
        <w:tabs>
          <w:tab w:val="num" w:pos="3600"/>
        </w:tabs>
        <w:ind w:left="3600" w:hanging="360"/>
      </w:pPr>
    </w:lvl>
    <w:lvl w:ilvl="5" w:tplc="787EF798" w:tentative="1">
      <w:start w:val="1"/>
      <w:numFmt w:val="lowerRoman"/>
      <w:lvlText w:val="%6."/>
      <w:lvlJc w:val="right"/>
      <w:pPr>
        <w:tabs>
          <w:tab w:val="num" w:pos="4320"/>
        </w:tabs>
        <w:ind w:left="4320" w:hanging="180"/>
      </w:pPr>
    </w:lvl>
    <w:lvl w:ilvl="6" w:tplc="3364E618" w:tentative="1">
      <w:start w:val="1"/>
      <w:numFmt w:val="decimal"/>
      <w:lvlText w:val="%7."/>
      <w:lvlJc w:val="left"/>
      <w:pPr>
        <w:tabs>
          <w:tab w:val="num" w:pos="5040"/>
        </w:tabs>
        <w:ind w:left="5040" w:hanging="360"/>
      </w:pPr>
    </w:lvl>
    <w:lvl w:ilvl="7" w:tplc="D0340438" w:tentative="1">
      <w:start w:val="1"/>
      <w:numFmt w:val="lowerLetter"/>
      <w:lvlText w:val="%8."/>
      <w:lvlJc w:val="left"/>
      <w:pPr>
        <w:tabs>
          <w:tab w:val="num" w:pos="5760"/>
        </w:tabs>
        <w:ind w:left="5760" w:hanging="360"/>
      </w:pPr>
    </w:lvl>
    <w:lvl w:ilvl="8" w:tplc="2EC818F6" w:tentative="1">
      <w:start w:val="1"/>
      <w:numFmt w:val="lowerRoman"/>
      <w:lvlText w:val="%9."/>
      <w:lvlJc w:val="right"/>
      <w:pPr>
        <w:tabs>
          <w:tab w:val="num" w:pos="6480"/>
        </w:tabs>
        <w:ind w:left="6480" w:hanging="180"/>
      </w:pPr>
    </w:lvl>
  </w:abstractNum>
  <w:abstractNum w:abstractNumId="39">
    <w:nsid w:val="7C790C8F"/>
    <w:multiLevelType w:val="hybridMultilevel"/>
    <w:tmpl w:val="43324C7A"/>
    <w:lvl w:ilvl="0" w:tplc="EE1ADB0C">
      <w:start w:val="3"/>
      <w:numFmt w:val="decimal"/>
      <w:lvlText w:val="%1."/>
      <w:lvlJc w:val="left"/>
      <w:pPr>
        <w:tabs>
          <w:tab w:val="num" w:pos="1440"/>
        </w:tabs>
        <w:ind w:left="1440" w:hanging="720"/>
      </w:pPr>
      <w:rPr>
        <w:rFonts w:hint="default"/>
      </w:rPr>
    </w:lvl>
    <w:lvl w:ilvl="1" w:tplc="11DC694C" w:tentative="1">
      <w:start w:val="1"/>
      <w:numFmt w:val="lowerLetter"/>
      <w:lvlText w:val="%2."/>
      <w:lvlJc w:val="left"/>
      <w:pPr>
        <w:tabs>
          <w:tab w:val="num" w:pos="1800"/>
        </w:tabs>
        <w:ind w:left="1800" w:hanging="360"/>
      </w:pPr>
    </w:lvl>
    <w:lvl w:ilvl="2" w:tplc="0FF457CC" w:tentative="1">
      <w:start w:val="1"/>
      <w:numFmt w:val="lowerRoman"/>
      <w:lvlText w:val="%3."/>
      <w:lvlJc w:val="right"/>
      <w:pPr>
        <w:tabs>
          <w:tab w:val="num" w:pos="2520"/>
        </w:tabs>
        <w:ind w:left="2520" w:hanging="180"/>
      </w:pPr>
    </w:lvl>
    <w:lvl w:ilvl="3" w:tplc="AB0C621E" w:tentative="1">
      <w:start w:val="1"/>
      <w:numFmt w:val="decimal"/>
      <w:lvlText w:val="%4."/>
      <w:lvlJc w:val="left"/>
      <w:pPr>
        <w:tabs>
          <w:tab w:val="num" w:pos="3240"/>
        </w:tabs>
        <w:ind w:left="3240" w:hanging="360"/>
      </w:pPr>
    </w:lvl>
    <w:lvl w:ilvl="4" w:tplc="9C34FCAE" w:tentative="1">
      <w:start w:val="1"/>
      <w:numFmt w:val="lowerLetter"/>
      <w:lvlText w:val="%5."/>
      <w:lvlJc w:val="left"/>
      <w:pPr>
        <w:tabs>
          <w:tab w:val="num" w:pos="3960"/>
        </w:tabs>
        <w:ind w:left="3960" w:hanging="360"/>
      </w:pPr>
    </w:lvl>
    <w:lvl w:ilvl="5" w:tplc="549EA876" w:tentative="1">
      <w:start w:val="1"/>
      <w:numFmt w:val="lowerRoman"/>
      <w:lvlText w:val="%6."/>
      <w:lvlJc w:val="right"/>
      <w:pPr>
        <w:tabs>
          <w:tab w:val="num" w:pos="4680"/>
        </w:tabs>
        <w:ind w:left="4680" w:hanging="180"/>
      </w:pPr>
    </w:lvl>
    <w:lvl w:ilvl="6" w:tplc="34889680" w:tentative="1">
      <w:start w:val="1"/>
      <w:numFmt w:val="decimal"/>
      <w:lvlText w:val="%7."/>
      <w:lvlJc w:val="left"/>
      <w:pPr>
        <w:tabs>
          <w:tab w:val="num" w:pos="5400"/>
        </w:tabs>
        <w:ind w:left="5400" w:hanging="360"/>
      </w:pPr>
    </w:lvl>
    <w:lvl w:ilvl="7" w:tplc="56B6DBBE" w:tentative="1">
      <w:start w:val="1"/>
      <w:numFmt w:val="lowerLetter"/>
      <w:lvlText w:val="%8."/>
      <w:lvlJc w:val="left"/>
      <w:pPr>
        <w:tabs>
          <w:tab w:val="num" w:pos="6120"/>
        </w:tabs>
        <w:ind w:left="6120" w:hanging="360"/>
      </w:pPr>
    </w:lvl>
    <w:lvl w:ilvl="8" w:tplc="B0869E02" w:tentative="1">
      <w:start w:val="1"/>
      <w:numFmt w:val="lowerRoman"/>
      <w:lvlText w:val="%9."/>
      <w:lvlJc w:val="right"/>
      <w:pPr>
        <w:tabs>
          <w:tab w:val="num" w:pos="6840"/>
        </w:tabs>
        <w:ind w:left="6840" w:hanging="180"/>
      </w:pPr>
    </w:lvl>
  </w:abstractNum>
  <w:abstractNum w:abstractNumId="40">
    <w:nsid w:val="7DDF35FB"/>
    <w:multiLevelType w:val="hybridMultilevel"/>
    <w:tmpl w:val="5D4EEF0E"/>
    <w:lvl w:ilvl="0" w:tplc="74B00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39"/>
  </w:num>
  <w:num w:numId="3">
    <w:abstractNumId w:val="14"/>
  </w:num>
  <w:num w:numId="4">
    <w:abstractNumId w:val="16"/>
  </w:num>
  <w:num w:numId="5">
    <w:abstractNumId w:val="31"/>
  </w:num>
  <w:num w:numId="6">
    <w:abstractNumId w:val="37"/>
  </w:num>
  <w:num w:numId="7">
    <w:abstractNumId w:val="6"/>
  </w:num>
  <w:num w:numId="8">
    <w:abstractNumId w:val="20"/>
  </w:num>
  <w:num w:numId="9">
    <w:abstractNumId w:val="5"/>
  </w:num>
  <w:num w:numId="10">
    <w:abstractNumId w:val="31"/>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
  </w:num>
  <w:num w:numId="13">
    <w:abstractNumId w:val="22"/>
  </w:num>
  <w:num w:numId="14">
    <w:abstractNumId w:val="21"/>
  </w:num>
  <w:num w:numId="15">
    <w:abstractNumId w:val="10"/>
  </w:num>
  <w:num w:numId="16">
    <w:abstractNumId w:val="27"/>
  </w:num>
  <w:num w:numId="17">
    <w:abstractNumId w:val="19"/>
  </w:num>
  <w:num w:numId="18">
    <w:abstractNumId w:val="33"/>
  </w:num>
  <w:num w:numId="19">
    <w:abstractNumId w:val="32"/>
  </w:num>
  <w:num w:numId="20">
    <w:abstractNumId w:val="29"/>
  </w:num>
  <w:num w:numId="21">
    <w:abstractNumId w:val="24"/>
  </w:num>
  <w:num w:numId="22">
    <w:abstractNumId w:val="25"/>
  </w:num>
  <w:num w:numId="23">
    <w:abstractNumId w:val="17"/>
  </w:num>
  <w:num w:numId="24">
    <w:abstractNumId w:val="36"/>
  </w:num>
  <w:num w:numId="25">
    <w:abstractNumId w:val="0"/>
  </w:num>
  <w:num w:numId="26">
    <w:abstractNumId w:val="7"/>
  </w:num>
  <w:num w:numId="27">
    <w:abstractNumId w:val="3"/>
  </w:num>
  <w:num w:numId="28">
    <w:abstractNumId w:val="9"/>
  </w:num>
  <w:num w:numId="29">
    <w:abstractNumId w:val="38"/>
  </w:num>
  <w:num w:numId="30">
    <w:abstractNumId w:val="12"/>
  </w:num>
  <w:num w:numId="31">
    <w:abstractNumId w:val="26"/>
  </w:num>
  <w:num w:numId="32">
    <w:abstractNumId w:val="11"/>
  </w:num>
  <w:num w:numId="33">
    <w:abstractNumId w:val="1"/>
  </w:num>
  <w:num w:numId="34">
    <w:abstractNumId w:val="8"/>
  </w:num>
  <w:num w:numId="35">
    <w:abstractNumId w:val="23"/>
  </w:num>
  <w:num w:numId="36">
    <w:abstractNumId w:val="34"/>
  </w:num>
  <w:num w:numId="37">
    <w:abstractNumId w:val="13"/>
  </w:num>
  <w:num w:numId="38">
    <w:abstractNumId w:val="30"/>
  </w:num>
  <w:num w:numId="39">
    <w:abstractNumId w:val="35"/>
  </w:num>
  <w:num w:numId="40">
    <w:abstractNumId w:val="40"/>
  </w:num>
  <w:num w:numId="41">
    <w:abstractNumId w:val="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432"/>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523DEA"/>
    <w:rsid w:val="000134F6"/>
    <w:rsid w:val="00023416"/>
    <w:rsid w:val="000267F9"/>
    <w:rsid w:val="000275CB"/>
    <w:rsid w:val="000C0244"/>
    <w:rsid w:val="000C41EB"/>
    <w:rsid w:val="00103FAD"/>
    <w:rsid w:val="0013406A"/>
    <w:rsid w:val="001961D7"/>
    <w:rsid w:val="00336788"/>
    <w:rsid w:val="003542CD"/>
    <w:rsid w:val="00426EC2"/>
    <w:rsid w:val="0045070B"/>
    <w:rsid w:val="004517CA"/>
    <w:rsid w:val="00523DEA"/>
    <w:rsid w:val="00552E55"/>
    <w:rsid w:val="00591300"/>
    <w:rsid w:val="005A2966"/>
    <w:rsid w:val="005C6D55"/>
    <w:rsid w:val="00604811"/>
    <w:rsid w:val="00611D1B"/>
    <w:rsid w:val="00613EBB"/>
    <w:rsid w:val="00661F65"/>
    <w:rsid w:val="006832FF"/>
    <w:rsid w:val="00704913"/>
    <w:rsid w:val="00714967"/>
    <w:rsid w:val="0072515C"/>
    <w:rsid w:val="00774D7F"/>
    <w:rsid w:val="007A177E"/>
    <w:rsid w:val="007A7BA7"/>
    <w:rsid w:val="007F4432"/>
    <w:rsid w:val="008A2338"/>
    <w:rsid w:val="008C7EA3"/>
    <w:rsid w:val="0094766F"/>
    <w:rsid w:val="00992C65"/>
    <w:rsid w:val="009D2FAD"/>
    <w:rsid w:val="00A42B70"/>
    <w:rsid w:val="00A71757"/>
    <w:rsid w:val="00B76B80"/>
    <w:rsid w:val="00B80C0B"/>
    <w:rsid w:val="00C709BE"/>
    <w:rsid w:val="00CA59D9"/>
    <w:rsid w:val="00CB75DB"/>
    <w:rsid w:val="00CF5AAD"/>
    <w:rsid w:val="00D3162E"/>
    <w:rsid w:val="00D56894"/>
    <w:rsid w:val="00D74CB8"/>
    <w:rsid w:val="00E15680"/>
    <w:rsid w:val="00E1700D"/>
    <w:rsid w:val="00E51960"/>
    <w:rsid w:val="00E709D7"/>
    <w:rsid w:val="00EA1A67"/>
    <w:rsid w:val="00EA6874"/>
    <w:rsid w:val="00EB61B6"/>
    <w:rsid w:val="00ED0958"/>
    <w:rsid w:val="00F14819"/>
    <w:rsid w:val="00F32D44"/>
    <w:rsid w:val="00F33CD6"/>
    <w:rsid w:val="00F45BDC"/>
    <w:rsid w:val="00FB23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26C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qFormat="1"/>
    <w:lsdException w:name="Subtitle" w:qFormat="1"/>
  </w:latentStyles>
  <w:style w:type="paragraph" w:default="1" w:styleId="Normal">
    <w:name w:val="Normal"/>
    <w:qFormat/>
    <w:rsid w:val="005A2966"/>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8A2338"/>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2966"/>
    <w:pPr>
      <w:jc w:val="center"/>
    </w:pPr>
    <w:rPr>
      <w:rFonts w:ascii="Bookman Old Style" w:hAnsi="Bookman Old Style"/>
      <w:b/>
      <w:bCs/>
    </w:rPr>
  </w:style>
  <w:style w:type="character" w:customStyle="1" w:styleId="TitleChar">
    <w:name w:val="Title Char"/>
    <w:basedOn w:val="DefaultParagraphFont"/>
    <w:link w:val="Title"/>
    <w:rsid w:val="005A2966"/>
    <w:rPr>
      <w:rFonts w:ascii="Bookman Old Style" w:eastAsia="Times New Roman" w:hAnsi="Bookman Old Style" w:cs="Times New Roman"/>
      <w:b/>
      <w:bCs/>
      <w:sz w:val="24"/>
      <w:szCs w:val="24"/>
    </w:rPr>
  </w:style>
  <w:style w:type="paragraph" w:styleId="Footer">
    <w:name w:val="footer"/>
    <w:basedOn w:val="Normal"/>
    <w:link w:val="FooterChar"/>
    <w:rsid w:val="005A2966"/>
    <w:pPr>
      <w:tabs>
        <w:tab w:val="center" w:pos="4320"/>
        <w:tab w:val="right" w:pos="8640"/>
      </w:tabs>
    </w:pPr>
  </w:style>
  <w:style w:type="character" w:customStyle="1" w:styleId="FooterChar">
    <w:name w:val="Footer Char"/>
    <w:basedOn w:val="DefaultParagraphFont"/>
    <w:link w:val="Footer"/>
    <w:rsid w:val="005A2966"/>
    <w:rPr>
      <w:rFonts w:ascii="Times New Roman" w:eastAsia="Times New Roman" w:hAnsi="Times New Roman" w:cs="Times New Roman"/>
      <w:sz w:val="24"/>
      <w:szCs w:val="24"/>
    </w:rPr>
  </w:style>
  <w:style w:type="character" w:styleId="PageNumber">
    <w:name w:val="page number"/>
    <w:basedOn w:val="DefaultParagraphFont"/>
    <w:rsid w:val="005A2966"/>
  </w:style>
  <w:style w:type="paragraph" w:styleId="BodyTextIndent">
    <w:name w:val="Body Text Indent"/>
    <w:basedOn w:val="Normal"/>
    <w:link w:val="BodyTextIndentChar"/>
    <w:rsid w:val="005A2966"/>
    <w:pPr>
      <w:ind w:left="720"/>
    </w:pPr>
    <w:rPr>
      <w:rFonts w:ascii="Bookman Old Style" w:hAnsi="Bookman Old Style"/>
    </w:rPr>
  </w:style>
  <w:style w:type="character" w:customStyle="1" w:styleId="BodyTextIndentChar">
    <w:name w:val="Body Text Indent Char"/>
    <w:basedOn w:val="DefaultParagraphFont"/>
    <w:link w:val="BodyTextIndent"/>
    <w:rsid w:val="005A2966"/>
    <w:rPr>
      <w:rFonts w:ascii="Bookman Old Style" w:eastAsia="Times New Roman" w:hAnsi="Bookman Old Style" w:cs="Times New Roman"/>
      <w:sz w:val="24"/>
      <w:szCs w:val="24"/>
    </w:rPr>
  </w:style>
  <w:style w:type="character" w:styleId="Hyperlink">
    <w:name w:val="Hyperlink"/>
    <w:basedOn w:val="DefaultParagraphFont"/>
    <w:rsid w:val="005A2966"/>
    <w:rPr>
      <w:color w:val="0000FF"/>
      <w:u w:val="single"/>
    </w:rPr>
  </w:style>
  <w:style w:type="paragraph" w:styleId="DocumentMap">
    <w:name w:val="Document Map"/>
    <w:basedOn w:val="Normal"/>
    <w:link w:val="DocumentMapChar"/>
    <w:semiHidden/>
    <w:rsid w:val="005A2966"/>
    <w:pPr>
      <w:shd w:val="clear" w:color="auto" w:fill="000080"/>
    </w:pPr>
    <w:rPr>
      <w:rFonts w:ascii="Tahoma" w:hAnsi="Tahoma" w:cs="Bookman Old Style"/>
    </w:rPr>
  </w:style>
  <w:style w:type="character" w:customStyle="1" w:styleId="DocumentMapChar">
    <w:name w:val="Document Map Char"/>
    <w:basedOn w:val="DefaultParagraphFont"/>
    <w:link w:val="DocumentMap"/>
    <w:semiHidden/>
    <w:rsid w:val="005A2966"/>
    <w:rPr>
      <w:rFonts w:ascii="Tahoma" w:eastAsia="Times New Roman" w:hAnsi="Tahoma" w:cs="Bookman Old Style"/>
      <w:sz w:val="24"/>
      <w:szCs w:val="24"/>
      <w:shd w:val="clear" w:color="auto" w:fill="000080"/>
    </w:rPr>
  </w:style>
  <w:style w:type="paragraph" w:styleId="Header">
    <w:name w:val="header"/>
    <w:basedOn w:val="Normal"/>
    <w:link w:val="HeaderChar"/>
    <w:rsid w:val="005A2966"/>
    <w:pPr>
      <w:tabs>
        <w:tab w:val="center" w:pos="4320"/>
        <w:tab w:val="right" w:pos="8640"/>
      </w:tabs>
    </w:pPr>
  </w:style>
  <w:style w:type="character" w:customStyle="1" w:styleId="HeaderChar">
    <w:name w:val="Header Char"/>
    <w:basedOn w:val="DefaultParagraphFont"/>
    <w:link w:val="Header"/>
    <w:rsid w:val="005A2966"/>
    <w:rPr>
      <w:rFonts w:ascii="Times New Roman" w:eastAsia="Times New Roman" w:hAnsi="Times New Roman" w:cs="Times New Roman"/>
      <w:sz w:val="24"/>
      <w:szCs w:val="24"/>
    </w:rPr>
  </w:style>
  <w:style w:type="paragraph" w:styleId="BalloonText">
    <w:name w:val="Balloon Text"/>
    <w:basedOn w:val="Normal"/>
    <w:link w:val="BalloonTextChar"/>
    <w:semiHidden/>
    <w:rsid w:val="005A2966"/>
    <w:rPr>
      <w:rFonts w:ascii="Tahoma" w:hAnsi="Tahoma" w:cs="Bookman Old Style"/>
      <w:sz w:val="16"/>
      <w:szCs w:val="16"/>
    </w:rPr>
  </w:style>
  <w:style w:type="character" w:customStyle="1" w:styleId="BalloonTextChar">
    <w:name w:val="Balloon Text Char"/>
    <w:basedOn w:val="DefaultParagraphFont"/>
    <w:link w:val="BalloonText"/>
    <w:semiHidden/>
    <w:rsid w:val="005A2966"/>
    <w:rPr>
      <w:rFonts w:ascii="Tahoma" w:eastAsia="Times New Roman" w:hAnsi="Tahoma" w:cs="Bookman Old Style"/>
      <w:sz w:val="16"/>
      <w:szCs w:val="16"/>
    </w:rPr>
  </w:style>
  <w:style w:type="paragraph" w:styleId="NormalWeb">
    <w:name w:val="Normal (Web)"/>
    <w:basedOn w:val="Normal"/>
    <w:rsid w:val="005A2966"/>
    <w:pPr>
      <w:spacing w:before="100" w:beforeAutospacing="1" w:after="100" w:afterAutospacing="1"/>
    </w:pPr>
    <w:rPr>
      <w:rFonts w:eastAsia="SimSun"/>
      <w:color w:val="000000"/>
      <w:lang w:eastAsia="zh-CN"/>
    </w:rPr>
  </w:style>
  <w:style w:type="table" w:styleId="TableGrid">
    <w:name w:val="Table Grid"/>
    <w:basedOn w:val="TableNormal"/>
    <w:uiPriority w:val="59"/>
    <w:rsid w:val="005A2966"/>
    <w:pPr>
      <w:spacing w:after="0"/>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A2966"/>
    <w:pPr>
      <w:ind w:left="720"/>
      <w:contextualSpacing/>
    </w:pPr>
    <w:rPr>
      <w:sz w:val="20"/>
      <w:szCs w:val="20"/>
    </w:rPr>
  </w:style>
  <w:style w:type="character" w:customStyle="1" w:styleId="Heading1Char">
    <w:name w:val="Heading 1 Char"/>
    <w:basedOn w:val="DefaultParagraphFont"/>
    <w:link w:val="Heading1"/>
    <w:rsid w:val="008A2338"/>
    <w:rPr>
      <w:rFonts w:ascii="Times New Roman" w:eastAsia="Times New Roman" w:hAnsi="Times New Roman" w:cs="Times New Roman"/>
      <w:sz w:val="24"/>
      <w:szCs w:val="24"/>
    </w:rPr>
  </w:style>
  <w:style w:type="paragraph" w:styleId="Subtitle">
    <w:name w:val="Subtitle"/>
    <w:basedOn w:val="Normal"/>
    <w:link w:val="SubtitleChar"/>
    <w:qFormat/>
    <w:rsid w:val="008A2338"/>
    <w:pPr>
      <w:jc w:val="center"/>
    </w:pPr>
    <w:rPr>
      <w:rFonts w:ascii="Times" w:hAnsi="Times"/>
      <w:b/>
      <w:u w:val="single"/>
    </w:rPr>
  </w:style>
  <w:style w:type="character" w:customStyle="1" w:styleId="SubtitleChar">
    <w:name w:val="Subtitle Char"/>
    <w:basedOn w:val="DefaultParagraphFont"/>
    <w:link w:val="Subtitle"/>
    <w:rsid w:val="008A2338"/>
    <w:rPr>
      <w:rFonts w:ascii="Times" w:eastAsia="Times New Roman" w:hAnsi="Times" w:cs="Times New Roman"/>
      <w:b/>
      <w:sz w:val="24"/>
      <w:szCs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4.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488F6A1FF7C742A22C76F731AA64BF" ma:contentTypeVersion="1" ma:contentTypeDescription="Create a new document." ma:contentTypeScope="" ma:versionID="e903981da1557a5040745a43d27a6621">
  <xsd:schema xmlns:xsd="http://www.w3.org/2001/XMLSchema" xmlns:xs="http://www.w3.org/2001/XMLSchema" xmlns:p="http://schemas.microsoft.com/office/2006/metadata/properties" xmlns:ns2="6486b6bf-b66a-4b68-a9b3-5a5774151318" targetNamespace="http://schemas.microsoft.com/office/2006/metadata/properties" ma:root="true" ma:fieldsID="946871d9d973c76d6d85134546087015" ns2:_="">
    <xsd:import namespace="6486b6bf-b66a-4b68-a9b3-5a57741513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6b6bf-b66a-4b68-a9b3-5a57741513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486b6bf-b66a-4b68-a9b3-5a5774151318">JSXUSCWX46SE-13-267</_dlc_DocId>
    <_dlc_DocIdUrl xmlns="6486b6bf-b66a-4b68-a9b3-5a5774151318">
      <Url>http://collaborate.redlands.edu/sites/urse/_layouts/DocIdRedir.aspx?ID=JSXUSCWX46SE-13-267</Url>
      <Description>JSXUSCWX46SE-13-267</Description>
    </_dlc_DocIdUrl>
  </documentManagement>
</p:properties>
</file>

<file path=customXml/itemProps1.xml><?xml version="1.0" encoding="utf-8"?>
<ds:datastoreItem xmlns:ds="http://schemas.openxmlformats.org/officeDocument/2006/customXml" ds:itemID="{B71D8E52-DE9C-4BD4-8E51-8104EEC83C2B}"/>
</file>

<file path=customXml/itemProps2.xml><?xml version="1.0" encoding="utf-8"?>
<ds:datastoreItem xmlns:ds="http://schemas.openxmlformats.org/officeDocument/2006/customXml" ds:itemID="{FAACEF7F-3EAC-418E-90A6-3DD03FD1A1C2}"/>
</file>

<file path=customXml/itemProps3.xml><?xml version="1.0" encoding="utf-8"?>
<ds:datastoreItem xmlns:ds="http://schemas.openxmlformats.org/officeDocument/2006/customXml" ds:itemID="{9F463B8A-2A3C-46A1-85EC-CCE745680924}"/>
</file>

<file path=customXml/itemProps4.xml><?xml version="1.0" encoding="utf-8"?>
<ds:datastoreItem xmlns:ds="http://schemas.openxmlformats.org/officeDocument/2006/customXml" ds:itemID="{4A8DE25B-4862-4659-84CC-1F79C5173399}"/>
</file>

<file path=docProps/app.xml><?xml version="1.0" encoding="utf-8"?>
<Properties xmlns="http://schemas.openxmlformats.org/officeDocument/2006/extended-properties" xmlns:vt="http://schemas.openxmlformats.org/officeDocument/2006/docPropsVTypes">
  <Template>Normal.dotm</Template>
  <TotalTime>6</TotalTime>
  <Pages>13</Pages>
  <Words>2985</Words>
  <Characters>17017</Characters>
  <Application>Microsoft Macintosh Word</Application>
  <DocSecurity>0</DocSecurity>
  <Lines>141</Lines>
  <Paragraphs>39</Paragraphs>
  <ScaleCrop>false</ScaleCrop>
  <Company>University of Redlands</Company>
  <LinksUpToDate>false</LinksUpToDate>
  <CharactersWithSpaces>19963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UOR</dc:creator>
  <cp:keywords/>
  <cp:lastModifiedBy>UOR User</cp:lastModifiedBy>
  <cp:revision>4</cp:revision>
  <cp:lastPrinted>2012-01-09T22:43:00Z</cp:lastPrinted>
  <dcterms:created xsi:type="dcterms:W3CDTF">2012-01-09T22:49:00Z</dcterms:created>
  <dcterms:modified xsi:type="dcterms:W3CDTF">2015-03-05T17:20:00Z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0x01010047488F6A1FF7C742A22C76F731AA64BF</vt:lpwstr>
  </property>
  <property fmtid="{D5CDD505-2E9C-101B-9397-08002B2CF9AE}" pid="3" name="_dlc_DocIdItemGuid">
    <vt:lpwstr>599fd6eb-f401-4b83-912d-7a9d0b086cdb</vt:lpwstr>
  </property>
</Properties>
</file>